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075251" w:rsidRPr="00A60F6D" w:rsidRDefault="00A803B6" w:rsidP="00750375">
      <w:pPr>
        <w:ind w:firstLine="851"/>
        <w:jc w:val="both"/>
        <w:rPr>
          <w:sz w:val="20"/>
          <w:szCs w:val="20"/>
        </w:rPr>
      </w:pPr>
      <w:r>
        <w:rPr>
          <w:b/>
          <w:sz w:val="21"/>
          <w:szCs w:val="21"/>
        </w:rPr>
        <w:t>21 июня</w:t>
      </w:r>
      <w:r w:rsidR="00FA2DE2">
        <w:rPr>
          <w:b/>
          <w:sz w:val="21"/>
          <w:szCs w:val="21"/>
        </w:rPr>
        <w:t xml:space="preserve"> 2019</w:t>
      </w:r>
      <w:r w:rsidR="002162C8" w:rsidRPr="00424274">
        <w:rPr>
          <w:b/>
          <w:sz w:val="21"/>
          <w:szCs w:val="21"/>
        </w:rPr>
        <w:t xml:space="preserve"> г.</w:t>
      </w:r>
      <w:r w:rsidR="007F607C" w:rsidRPr="00424274">
        <w:rPr>
          <w:b/>
          <w:sz w:val="21"/>
          <w:szCs w:val="21"/>
        </w:rPr>
        <w:t xml:space="preserve"> в </w:t>
      </w:r>
      <w:r w:rsidR="00A350A6" w:rsidRPr="00424274">
        <w:rPr>
          <w:b/>
          <w:sz w:val="21"/>
          <w:szCs w:val="21"/>
        </w:rPr>
        <w:t>1</w:t>
      </w:r>
      <w:r w:rsidR="00FA2DE2">
        <w:rPr>
          <w:b/>
          <w:sz w:val="21"/>
          <w:szCs w:val="21"/>
        </w:rPr>
        <w:t>1</w:t>
      </w:r>
      <w:r w:rsidR="007F607C" w:rsidRPr="00424274">
        <w:rPr>
          <w:b/>
          <w:sz w:val="21"/>
          <w:szCs w:val="21"/>
        </w:rPr>
        <w:t>.00 час</w:t>
      </w:r>
      <w:proofErr w:type="gramStart"/>
      <w:r w:rsidR="007F607C" w:rsidRPr="00424274">
        <w:rPr>
          <w:b/>
          <w:sz w:val="21"/>
          <w:szCs w:val="21"/>
        </w:rPr>
        <w:t>.</w:t>
      </w:r>
      <w:proofErr w:type="gramEnd"/>
      <w:r w:rsidR="007F607C" w:rsidRPr="00424274">
        <w:rPr>
          <w:sz w:val="21"/>
          <w:szCs w:val="21"/>
        </w:rPr>
        <w:t xml:space="preserve"> </w:t>
      </w:r>
      <w:proofErr w:type="gramStart"/>
      <w:r w:rsidR="00FA2DE2">
        <w:rPr>
          <w:sz w:val="21"/>
          <w:szCs w:val="21"/>
        </w:rPr>
        <w:t>о</w:t>
      </w:r>
      <w:proofErr w:type="gramEnd"/>
      <w:r w:rsidR="00FA2DE2">
        <w:rPr>
          <w:sz w:val="21"/>
          <w:szCs w:val="21"/>
        </w:rPr>
        <w:t>коло земельного участка с кадастровым номером 33:13:</w:t>
      </w:r>
      <w:r w:rsidR="00126932">
        <w:rPr>
          <w:sz w:val="21"/>
          <w:szCs w:val="21"/>
        </w:rPr>
        <w:t>060269:42</w:t>
      </w:r>
      <w:r w:rsidR="00694573" w:rsidRPr="00424274">
        <w:rPr>
          <w:sz w:val="21"/>
          <w:szCs w:val="21"/>
        </w:rPr>
        <w:t>, расположенного по адресу</w:t>
      </w:r>
      <w:r w:rsidR="002E6DA0">
        <w:rPr>
          <w:sz w:val="21"/>
          <w:szCs w:val="21"/>
        </w:rPr>
        <w:t xml:space="preserve"> (описание местоположения)</w:t>
      </w:r>
      <w:r w:rsidR="00694573" w:rsidRPr="00424274">
        <w:rPr>
          <w:sz w:val="21"/>
          <w:szCs w:val="21"/>
        </w:rPr>
        <w:t xml:space="preserve">: </w:t>
      </w:r>
      <w:r w:rsidR="00F140CA">
        <w:rPr>
          <w:sz w:val="21"/>
          <w:szCs w:val="21"/>
        </w:rPr>
        <w:t xml:space="preserve">Владимирская область, Петушинский район, </w:t>
      </w:r>
      <w:r w:rsidR="00126932">
        <w:rPr>
          <w:sz w:val="21"/>
          <w:szCs w:val="21"/>
        </w:rPr>
        <w:t>МО Нагорное (сельское поселение), поселок Покровского торфоучастка</w:t>
      </w:r>
      <w:r w:rsidR="00FA2DE2">
        <w:rPr>
          <w:sz w:val="21"/>
          <w:szCs w:val="21"/>
        </w:rPr>
        <w:t>,</w:t>
      </w:r>
      <w:r w:rsidR="00126932">
        <w:rPr>
          <w:sz w:val="21"/>
          <w:szCs w:val="21"/>
        </w:rPr>
        <w:t xml:space="preserve"> дом 14,</w:t>
      </w:r>
      <w:r w:rsidR="00FA2DE2">
        <w:rPr>
          <w:sz w:val="21"/>
          <w:szCs w:val="21"/>
        </w:rPr>
        <w:t xml:space="preserve"> </w:t>
      </w:r>
      <w:r w:rsidR="007F607C" w:rsidRPr="00424274">
        <w:rPr>
          <w:sz w:val="21"/>
          <w:szCs w:val="21"/>
        </w:rPr>
        <w:t xml:space="preserve">состоятся публичные слушания </w:t>
      </w:r>
      <w:r w:rsidR="006D3B7A" w:rsidRPr="00A60F6D">
        <w:rPr>
          <w:sz w:val="21"/>
          <w:szCs w:val="21"/>
        </w:rPr>
        <w:t xml:space="preserve">по </w:t>
      </w:r>
      <w:r w:rsidR="00750375" w:rsidRPr="00A60F6D">
        <w:rPr>
          <w:sz w:val="21"/>
          <w:szCs w:val="21"/>
        </w:rPr>
        <w:t>предоставлению разрешения на отклонение от предельных параметров разрешенного строительства объе</w:t>
      </w:r>
      <w:r w:rsidR="00D26F83" w:rsidRPr="00A60F6D">
        <w:rPr>
          <w:sz w:val="21"/>
          <w:szCs w:val="21"/>
        </w:rPr>
        <w:t>кта капитального строительства н</w:t>
      </w:r>
      <w:r w:rsidR="00750375" w:rsidRPr="00A60F6D">
        <w:rPr>
          <w:sz w:val="21"/>
          <w:szCs w:val="21"/>
        </w:rPr>
        <w:t>а земельном участке с кадастровым номером 33:13:</w:t>
      </w:r>
      <w:r w:rsidR="00CA5870" w:rsidRPr="00A60F6D">
        <w:rPr>
          <w:sz w:val="21"/>
          <w:szCs w:val="21"/>
        </w:rPr>
        <w:t>0</w:t>
      </w:r>
      <w:r w:rsidR="00D26F83" w:rsidRPr="00A60F6D">
        <w:rPr>
          <w:sz w:val="21"/>
          <w:szCs w:val="21"/>
        </w:rPr>
        <w:t>60269:42</w:t>
      </w:r>
      <w:r w:rsidR="004D5FBC" w:rsidRPr="00A60F6D">
        <w:rPr>
          <w:sz w:val="21"/>
          <w:szCs w:val="21"/>
        </w:rPr>
        <w:t>, расположенном</w:t>
      </w:r>
      <w:r w:rsidR="00750375" w:rsidRPr="00A60F6D">
        <w:rPr>
          <w:sz w:val="21"/>
          <w:szCs w:val="21"/>
        </w:rPr>
        <w:t xml:space="preserve"> по адресу</w:t>
      </w:r>
      <w:r w:rsidR="002E6DA0" w:rsidRPr="00A60F6D">
        <w:rPr>
          <w:sz w:val="21"/>
          <w:szCs w:val="21"/>
        </w:rPr>
        <w:t xml:space="preserve"> (описание местоположения)</w:t>
      </w:r>
      <w:r w:rsidR="00750375" w:rsidRPr="00A60F6D">
        <w:rPr>
          <w:sz w:val="21"/>
          <w:szCs w:val="21"/>
        </w:rPr>
        <w:t xml:space="preserve">: Владимирская область, Петушинский район, муниципальное образование </w:t>
      </w:r>
      <w:r w:rsidR="00D26F83" w:rsidRPr="00A60F6D">
        <w:rPr>
          <w:sz w:val="21"/>
          <w:szCs w:val="21"/>
        </w:rPr>
        <w:t>Нагорное</w:t>
      </w:r>
      <w:r w:rsidR="00750375" w:rsidRPr="00A60F6D">
        <w:rPr>
          <w:sz w:val="21"/>
          <w:szCs w:val="21"/>
        </w:rPr>
        <w:t xml:space="preserve"> (сельское поселение),</w:t>
      </w:r>
      <w:r w:rsidR="00410BE0" w:rsidRPr="00A60F6D">
        <w:rPr>
          <w:sz w:val="21"/>
          <w:szCs w:val="21"/>
        </w:rPr>
        <w:t xml:space="preserve"> </w:t>
      </w:r>
      <w:r w:rsidR="00D26F83" w:rsidRPr="00A60F6D">
        <w:rPr>
          <w:sz w:val="21"/>
          <w:szCs w:val="21"/>
        </w:rPr>
        <w:t>поселок Покровского торфоучастка, дом 14</w:t>
      </w:r>
      <w:r w:rsidR="00892A26" w:rsidRPr="00A60F6D">
        <w:rPr>
          <w:sz w:val="21"/>
          <w:szCs w:val="21"/>
        </w:rPr>
        <w:t xml:space="preserve"> </w:t>
      </w:r>
      <w:r w:rsidR="00720D36" w:rsidRPr="00A60F6D">
        <w:rPr>
          <w:sz w:val="20"/>
          <w:szCs w:val="20"/>
        </w:rPr>
        <w:t>в части</w:t>
      </w:r>
      <w:r w:rsidR="00075251" w:rsidRPr="00A60F6D">
        <w:rPr>
          <w:sz w:val="20"/>
          <w:szCs w:val="20"/>
        </w:rPr>
        <w:t>:</w:t>
      </w:r>
    </w:p>
    <w:p w:rsidR="00075251" w:rsidRPr="00A60F6D" w:rsidRDefault="00720D36" w:rsidP="00075251">
      <w:pPr>
        <w:pStyle w:val="a6"/>
        <w:numPr>
          <w:ilvl w:val="0"/>
          <w:numId w:val="6"/>
        </w:numPr>
        <w:jc w:val="both"/>
        <w:rPr>
          <w:sz w:val="21"/>
          <w:szCs w:val="21"/>
        </w:rPr>
      </w:pPr>
      <w:r w:rsidRPr="00A60F6D">
        <w:rPr>
          <w:sz w:val="20"/>
          <w:szCs w:val="20"/>
        </w:rPr>
        <w:t xml:space="preserve"> уменьшения минимального отступа от смежного земельного участка до индивидуального жилого дома с 3,0 м до 0,8 м</w:t>
      </w:r>
      <w:r w:rsidR="00075251" w:rsidRPr="00A60F6D">
        <w:rPr>
          <w:sz w:val="20"/>
          <w:szCs w:val="20"/>
        </w:rPr>
        <w:t>;</w:t>
      </w:r>
    </w:p>
    <w:p w:rsidR="00720D36" w:rsidRPr="00A60F6D" w:rsidRDefault="00075251" w:rsidP="00075251">
      <w:pPr>
        <w:pStyle w:val="a6"/>
        <w:numPr>
          <w:ilvl w:val="0"/>
          <w:numId w:val="6"/>
        </w:numPr>
        <w:jc w:val="both"/>
        <w:rPr>
          <w:sz w:val="21"/>
          <w:szCs w:val="21"/>
        </w:rPr>
      </w:pPr>
      <w:r w:rsidRPr="00A60F6D">
        <w:rPr>
          <w:sz w:val="20"/>
          <w:szCs w:val="20"/>
        </w:rPr>
        <w:t>увеличения</w:t>
      </w:r>
      <w:r w:rsidR="00720D36" w:rsidRPr="00A60F6D">
        <w:rPr>
          <w:sz w:val="20"/>
          <w:szCs w:val="20"/>
        </w:rPr>
        <w:t xml:space="preserve"> коэффициента застройки территории с 0,3 на 0,4</w:t>
      </w:r>
      <w:r w:rsidR="00720D36" w:rsidRPr="00A60F6D">
        <w:rPr>
          <w:sz w:val="21"/>
          <w:szCs w:val="21"/>
        </w:rPr>
        <w:t>.</w:t>
      </w:r>
    </w:p>
    <w:p w:rsidR="007F607C" w:rsidRPr="00424274" w:rsidRDefault="007F607C" w:rsidP="00750375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424274">
        <w:rPr>
          <w:sz w:val="21"/>
          <w:szCs w:val="21"/>
        </w:rPr>
        <w:t>от</w:t>
      </w:r>
      <w:proofErr w:type="gramEnd"/>
      <w:r w:rsidR="00631A63" w:rsidRPr="00424274">
        <w:rPr>
          <w:sz w:val="21"/>
          <w:szCs w:val="21"/>
        </w:rPr>
        <w:t xml:space="preserve"> </w:t>
      </w:r>
      <w:r w:rsidR="00402974">
        <w:rPr>
          <w:sz w:val="21"/>
          <w:szCs w:val="21"/>
        </w:rPr>
        <w:t>_________</w:t>
      </w:r>
      <w:r w:rsidR="001B1A00" w:rsidRPr="00424274">
        <w:rPr>
          <w:sz w:val="21"/>
          <w:szCs w:val="21"/>
        </w:rPr>
        <w:t xml:space="preserve"> № </w:t>
      </w:r>
      <w:r w:rsidR="00402974">
        <w:rPr>
          <w:sz w:val="21"/>
          <w:szCs w:val="21"/>
        </w:rPr>
        <w:t>_____</w:t>
      </w:r>
      <w:r w:rsidRPr="00424274">
        <w:rPr>
          <w:sz w:val="21"/>
          <w:szCs w:val="21"/>
        </w:rPr>
        <w:t xml:space="preserve"> «</w:t>
      </w:r>
      <w:proofErr w:type="gramStart"/>
      <w:r w:rsidR="00750375" w:rsidRPr="00424274">
        <w:rPr>
          <w:sz w:val="21"/>
          <w:szCs w:val="21"/>
        </w:rPr>
        <w:t>О</w:t>
      </w:r>
      <w:proofErr w:type="gramEnd"/>
      <w:r w:rsidR="00750375" w:rsidRPr="00424274">
        <w:rPr>
          <w:sz w:val="21"/>
          <w:szCs w:val="21"/>
        </w:rPr>
        <w:t xml:space="preserve"> назначении публичных слушаний по предоставлению разрешения на отклонение от предельных парамет</w:t>
      </w:r>
      <w:r w:rsidR="00D26F83">
        <w:rPr>
          <w:sz w:val="21"/>
          <w:szCs w:val="21"/>
        </w:rPr>
        <w:t xml:space="preserve">ров разрешенного строительства </w:t>
      </w:r>
      <w:r w:rsidR="00750375" w:rsidRPr="00424274">
        <w:rPr>
          <w:sz w:val="21"/>
          <w:szCs w:val="21"/>
        </w:rPr>
        <w:t>объектов капитального строительства</w:t>
      </w:r>
      <w:r w:rsidR="00D81ED9">
        <w:rPr>
          <w:sz w:val="21"/>
          <w:szCs w:val="21"/>
        </w:rPr>
        <w:t xml:space="preserve"> с кадастровым номером 33:13:060269:42»</w:t>
      </w:r>
      <w:r w:rsidRPr="00424274">
        <w:rPr>
          <w:sz w:val="21"/>
          <w:szCs w:val="21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750375" w:rsidRPr="00424274">
        <w:rPr>
          <w:sz w:val="21"/>
          <w:szCs w:val="21"/>
        </w:rPr>
        <w:t>получение разрешения на строительство индивидуального жилого дома</w:t>
      </w:r>
      <w:r w:rsidR="00E304B9">
        <w:rPr>
          <w:sz w:val="21"/>
          <w:szCs w:val="21"/>
        </w:rPr>
        <w:t>.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BD196F">
        <w:rPr>
          <w:sz w:val="21"/>
          <w:szCs w:val="21"/>
        </w:rPr>
        <w:t xml:space="preserve"> </w:t>
      </w:r>
      <w:r w:rsidR="00D26F83">
        <w:rPr>
          <w:sz w:val="21"/>
          <w:szCs w:val="21"/>
        </w:rPr>
        <w:t>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424274">
        <w:rPr>
          <w:sz w:val="21"/>
          <w:szCs w:val="21"/>
        </w:rPr>
        <w:t xml:space="preserve">с </w:t>
      </w:r>
      <w:r w:rsidR="00F01735">
        <w:rPr>
          <w:sz w:val="21"/>
          <w:szCs w:val="21"/>
        </w:rPr>
        <w:t>11</w:t>
      </w:r>
      <w:r w:rsidR="0008178C" w:rsidRPr="00424274">
        <w:rPr>
          <w:sz w:val="21"/>
          <w:szCs w:val="21"/>
        </w:rPr>
        <w:t>.0</w:t>
      </w:r>
      <w:r w:rsidR="00F01735">
        <w:rPr>
          <w:sz w:val="21"/>
          <w:szCs w:val="21"/>
        </w:rPr>
        <w:t>6</w:t>
      </w:r>
      <w:r w:rsidR="00BA2571" w:rsidRPr="00424274">
        <w:rPr>
          <w:sz w:val="21"/>
          <w:szCs w:val="21"/>
        </w:rPr>
        <w:t>.201</w:t>
      </w:r>
      <w:r w:rsidR="00BD196F">
        <w:rPr>
          <w:sz w:val="21"/>
          <w:szCs w:val="21"/>
        </w:rPr>
        <w:t>9</w:t>
      </w:r>
      <w:r w:rsidR="00BA2571" w:rsidRPr="00424274">
        <w:rPr>
          <w:sz w:val="21"/>
          <w:szCs w:val="21"/>
        </w:rPr>
        <w:t xml:space="preserve"> по </w:t>
      </w:r>
      <w:r w:rsidR="00F01735">
        <w:rPr>
          <w:sz w:val="21"/>
          <w:szCs w:val="21"/>
        </w:rPr>
        <w:t>20</w:t>
      </w:r>
      <w:r w:rsidR="0008178C" w:rsidRPr="00424274">
        <w:rPr>
          <w:sz w:val="21"/>
          <w:szCs w:val="21"/>
        </w:rPr>
        <w:t>.0</w:t>
      </w:r>
      <w:r w:rsidR="00F01735">
        <w:rPr>
          <w:sz w:val="21"/>
          <w:szCs w:val="21"/>
        </w:rPr>
        <w:t>6</w:t>
      </w:r>
      <w:r w:rsidR="00BD196F">
        <w:rPr>
          <w:sz w:val="21"/>
          <w:szCs w:val="21"/>
        </w:rPr>
        <w:t>.2019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F01735">
        <w:rPr>
          <w:sz w:val="21"/>
          <w:szCs w:val="21"/>
        </w:rPr>
        <w:t>20</w:t>
      </w:r>
      <w:r w:rsidR="006E4548">
        <w:rPr>
          <w:sz w:val="21"/>
          <w:szCs w:val="21"/>
        </w:rPr>
        <w:t>.</w:t>
      </w:r>
      <w:r w:rsidR="00BD196F">
        <w:rPr>
          <w:sz w:val="21"/>
          <w:szCs w:val="21"/>
        </w:rPr>
        <w:t>0</w:t>
      </w:r>
      <w:r w:rsidR="00F01735">
        <w:rPr>
          <w:sz w:val="21"/>
          <w:szCs w:val="21"/>
        </w:rPr>
        <w:t>6</w:t>
      </w:r>
      <w:r w:rsidRPr="00424274">
        <w:rPr>
          <w:sz w:val="21"/>
          <w:szCs w:val="21"/>
        </w:rPr>
        <w:t>.201</w:t>
      </w:r>
      <w:r w:rsidR="00BD196F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6E4548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6E4548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4208B6">
        <w:rPr>
          <w:sz w:val="21"/>
          <w:szCs w:val="21"/>
        </w:rPr>
        <w:t>20.06</w:t>
      </w:r>
      <w:r w:rsidR="00BD196F">
        <w:rPr>
          <w:sz w:val="21"/>
          <w:szCs w:val="21"/>
        </w:rPr>
        <w:t xml:space="preserve">.2019 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6E4548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2162C8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Регистрация участников публичных слушаний будет проводиться</w:t>
      </w:r>
      <w:r w:rsidR="00CA5870">
        <w:rPr>
          <w:sz w:val="21"/>
          <w:szCs w:val="21"/>
        </w:rPr>
        <w:t xml:space="preserve"> </w:t>
      </w:r>
      <w:r w:rsidR="004208B6">
        <w:rPr>
          <w:sz w:val="21"/>
          <w:szCs w:val="21"/>
        </w:rPr>
        <w:t>21</w:t>
      </w:r>
      <w:r w:rsidR="009326B8" w:rsidRPr="00424274">
        <w:rPr>
          <w:b/>
          <w:sz w:val="21"/>
          <w:szCs w:val="21"/>
        </w:rPr>
        <w:t xml:space="preserve"> </w:t>
      </w:r>
      <w:r w:rsidR="004208B6">
        <w:rPr>
          <w:sz w:val="21"/>
          <w:szCs w:val="21"/>
        </w:rPr>
        <w:t>июня</w:t>
      </w:r>
      <w:r w:rsidR="00B3580E" w:rsidRPr="006E4548">
        <w:rPr>
          <w:sz w:val="21"/>
          <w:szCs w:val="21"/>
        </w:rPr>
        <w:t xml:space="preserve"> </w:t>
      </w:r>
      <w:r w:rsidRPr="006E4548">
        <w:rPr>
          <w:sz w:val="21"/>
          <w:szCs w:val="21"/>
        </w:rPr>
        <w:t>201</w:t>
      </w:r>
      <w:r w:rsidR="00BD196F" w:rsidRPr="006E4548">
        <w:rPr>
          <w:sz w:val="21"/>
          <w:szCs w:val="21"/>
        </w:rPr>
        <w:t>9</w:t>
      </w:r>
      <w:r w:rsidRPr="006E4548">
        <w:rPr>
          <w:sz w:val="21"/>
          <w:szCs w:val="21"/>
        </w:rPr>
        <w:t xml:space="preserve"> г. с </w:t>
      </w:r>
      <w:r w:rsidR="00BD196F" w:rsidRPr="006E4548">
        <w:rPr>
          <w:sz w:val="21"/>
          <w:szCs w:val="21"/>
        </w:rPr>
        <w:t>10</w:t>
      </w:r>
      <w:r w:rsidR="00D81ED9">
        <w:rPr>
          <w:sz w:val="21"/>
          <w:szCs w:val="21"/>
        </w:rPr>
        <w:t>.5</w:t>
      </w:r>
      <w:r w:rsidRPr="006E4548">
        <w:rPr>
          <w:sz w:val="21"/>
          <w:szCs w:val="21"/>
        </w:rPr>
        <w:t>0 час</w:t>
      </w:r>
      <w:proofErr w:type="gramStart"/>
      <w:r w:rsidRPr="006E4548">
        <w:rPr>
          <w:sz w:val="21"/>
          <w:szCs w:val="21"/>
        </w:rPr>
        <w:t>.</w:t>
      </w:r>
      <w:proofErr w:type="gramEnd"/>
      <w:r w:rsidRPr="006E4548">
        <w:rPr>
          <w:sz w:val="21"/>
          <w:szCs w:val="21"/>
        </w:rPr>
        <w:t xml:space="preserve"> </w:t>
      </w:r>
      <w:proofErr w:type="gramStart"/>
      <w:r w:rsidRPr="00424274">
        <w:rPr>
          <w:sz w:val="21"/>
          <w:szCs w:val="21"/>
        </w:rPr>
        <w:t>п</w:t>
      </w:r>
      <w:proofErr w:type="gramEnd"/>
      <w:r w:rsidRPr="00424274">
        <w:rPr>
          <w:sz w:val="21"/>
          <w:szCs w:val="21"/>
        </w:rPr>
        <w:t>о месту проведения публичных слушаний.</w:t>
      </w:r>
    </w:p>
    <w:p w:rsidR="007F607C" w:rsidRPr="00424274" w:rsidRDefault="002162C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Для регистрации участники публичных слушаний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целях идентификации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>
        <w:rPr>
          <w:b/>
          <w:sz w:val="21"/>
          <w:szCs w:val="21"/>
          <w:u w:val="single"/>
        </w:rPr>
        <w:t xml:space="preserve">с </w:t>
      </w:r>
      <w:r w:rsidRPr="00424274">
        <w:rPr>
          <w:b/>
          <w:sz w:val="21"/>
          <w:szCs w:val="21"/>
          <w:u w:val="single"/>
        </w:rPr>
        <w:t>приложением документов, подтверждающих такие сведения</w:t>
      </w:r>
      <w:r w:rsidRPr="00424274">
        <w:rPr>
          <w:sz w:val="21"/>
          <w:szCs w:val="21"/>
        </w:rPr>
        <w:t xml:space="preserve">, не зарегистрированному на территории </w:t>
      </w:r>
      <w:r w:rsidR="00640CD7" w:rsidRPr="00424274">
        <w:rPr>
          <w:sz w:val="21"/>
          <w:szCs w:val="21"/>
        </w:rPr>
        <w:t xml:space="preserve">деревни </w:t>
      </w:r>
      <w:r w:rsidRPr="00424274">
        <w:rPr>
          <w:sz w:val="21"/>
          <w:szCs w:val="21"/>
        </w:rPr>
        <w:t xml:space="preserve">лицу – </w:t>
      </w:r>
      <w:proofErr w:type="gramStart"/>
      <w:r w:rsidRPr="00424274">
        <w:rPr>
          <w:sz w:val="21"/>
          <w:szCs w:val="21"/>
        </w:rPr>
        <w:t>документы</w:t>
      </w:r>
      <w:proofErr w:type="gramEnd"/>
      <w:r w:rsidRPr="00424274">
        <w:rPr>
          <w:sz w:val="21"/>
          <w:szCs w:val="21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424274">
        <w:rPr>
          <w:sz w:val="21"/>
          <w:szCs w:val="21"/>
        </w:rPr>
        <w:t xml:space="preserve">. </w:t>
      </w:r>
    </w:p>
    <w:p w:rsidR="00640CD7" w:rsidRPr="00424274" w:rsidRDefault="00640CD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6E4548">
        <w:rPr>
          <w:sz w:val="21"/>
          <w:szCs w:val="21"/>
        </w:rPr>
        <w:t>6</w:t>
      </w:r>
      <w:r w:rsidRPr="00424274">
        <w:rPr>
          <w:sz w:val="21"/>
          <w:szCs w:val="21"/>
        </w:rPr>
        <w:t>, телефон 8(49243) 2-</w:t>
      </w:r>
      <w:r w:rsidR="00DC7DB6">
        <w:rPr>
          <w:sz w:val="21"/>
          <w:szCs w:val="21"/>
        </w:rPr>
        <w:t>7</w:t>
      </w:r>
      <w:r w:rsidRPr="00424274">
        <w:rPr>
          <w:sz w:val="21"/>
          <w:szCs w:val="21"/>
        </w:rPr>
        <w:t>1-</w:t>
      </w:r>
      <w:r w:rsidR="00DC7DB6">
        <w:rPr>
          <w:sz w:val="21"/>
          <w:szCs w:val="21"/>
        </w:rPr>
        <w:t>01</w:t>
      </w:r>
      <w:r w:rsidRPr="00424274">
        <w:rPr>
          <w:sz w:val="21"/>
          <w:szCs w:val="21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424274">
        <w:rPr>
          <w:sz w:val="21"/>
          <w:szCs w:val="21"/>
        </w:rPr>
        <w:t>»</w:t>
      </w:r>
      <w:r w:rsidRPr="00424274">
        <w:rPr>
          <w:sz w:val="21"/>
          <w:szCs w:val="21"/>
        </w:rPr>
        <w:t xml:space="preserve"> (</w:t>
      </w:r>
      <w:r w:rsidR="00721999" w:rsidRPr="00424274">
        <w:rPr>
          <w:sz w:val="21"/>
          <w:szCs w:val="21"/>
          <w:lang w:val="en-US"/>
        </w:rPr>
        <w:t>http</w:t>
      </w:r>
      <w:r w:rsidR="00721999" w:rsidRPr="00424274">
        <w:rPr>
          <w:sz w:val="21"/>
          <w:szCs w:val="21"/>
        </w:rPr>
        <w:t xml:space="preserve">: </w:t>
      </w:r>
      <w:proofErr w:type="spellStart"/>
      <w:r w:rsidR="00721999" w:rsidRPr="00424274">
        <w:rPr>
          <w:sz w:val="21"/>
          <w:szCs w:val="21"/>
          <w:lang w:val="en-US"/>
        </w:rPr>
        <w:t>petushki</w:t>
      </w:r>
      <w:proofErr w:type="spellEnd"/>
      <w:r w:rsidR="00721999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 xml:space="preserve">) в разделе </w:t>
      </w:r>
      <w:r w:rsidR="0008178C" w:rsidRPr="00424274">
        <w:rPr>
          <w:sz w:val="21"/>
          <w:szCs w:val="21"/>
        </w:rPr>
        <w:t>Градостроительная деятельность - &gt;</w:t>
      </w:r>
      <w:r w:rsidR="00424274" w:rsidRPr="00424274">
        <w:rPr>
          <w:sz w:val="21"/>
          <w:szCs w:val="21"/>
        </w:rPr>
        <w:t xml:space="preserve"> Документация по планировки территории.</w:t>
      </w:r>
    </w:p>
    <w:p w:rsidR="00F241E8" w:rsidRPr="00424274" w:rsidRDefault="00F241E8" w:rsidP="00F241E8">
      <w:pPr>
        <w:ind w:firstLine="567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Справки по телефону 8 (49243)2-</w:t>
      </w:r>
      <w:r w:rsidR="00DC7DB6">
        <w:rPr>
          <w:sz w:val="21"/>
          <w:szCs w:val="21"/>
        </w:rPr>
        <w:t>7</w:t>
      </w:r>
      <w:r w:rsidRPr="00424274">
        <w:rPr>
          <w:sz w:val="21"/>
          <w:szCs w:val="21"/>
        </w:rPr>
        <w:t>1-</w:t>
      </w:r>
      <w:r w:rsidR="00DC7DB6">
        <w:rPr>
          <w:sz w:val="21"/>
          <w:szCs w:val="21"/>
        </w:rPr>
        <w:t>01</w:t>
      </w:r>
      <w:r w:rsidRPr="00424274">
        <w:rPr>
          <w:sz w:val="21"/>
          <w:szCs w:val="21"/>
        </w:rPr>
        <w:t xml:space="preserve"> – отдел (инспекция) земельно-градостроительного надзора КУИ Петушинского района</w:t>
      </w:r>
    </w:p>
    <w:p w:rsidR="00A61474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 публичных слушаний - </w:t>
      </w:r>
      <w:r w:rsidR="00A61474" w:rsidRPr="00424274">
        <w:rPr>
          <w:sz w:val="21"/>
          <w:szCs w:val="21"/>
        </w:rPr>
        <w:t xml:space="preserve">отдел (инспекция) </w:t>
      </w:r>
    </w:p>
    <w:p w:rsidR="007F607C" w:rsidRPr="00424274" w:rsidRDefault="00F241E8" w:rsidP="002162C8">
      <w:pPr>
        <w:ind w:firstLine="567"/>
        <w:jc w:val="right"/>
        <w:rPr>
          <w:sz w:val="21"/>
          <w:szCs w:val="21"/>
        </w:rPr>
      </w:pPr>
      <w:r w:rsidRPr="00424274">
        <w:rPr>
          <w:sz w:val="21"/>
          <w:szCs w:val="21"/>
        </w:rPr>
        <w:t>земельно-градостроительного</w:t>
      </w:r>
      <w:r w:rsidR="00A61474" w:rsidRPr="00424274">
        <w:rPr>
          <w:sz w:val="21"/>
          <w:szCs w:val="21"/>
        </w:rPr>
        <w:t xml:space="preserve"> надзора КУИ Петушинского района</w:t>
      </w:r>
    </w:p>
    <w:p w:rsidR="004814CE" w:rsidRPr="00F241E8" w:rsidRDefault="004208B6" w:rsidP="00F241E8">
      <w:pPr>
        <w:ind w:firstLine="567"/>
        <w:jc w:val="right"/>
        <w:rPr>
          <w:sz w:val="22"/>
          <w:szCs w:val="22"/>
        </w:rPr>
      </w:pPr>
      <w:r>
        <w:rPr>
          <w:sz w:val="21"/>
          <w:szCs w:val="21"/>
        </w:rPr>
        <w:t>30</w:t>
      </w:r>
      <w:r w:rsidR="0008178C" w:rsidRPr="00424274">
        <w:rPr>
          <w:sz w:val="21"/>
          <w:szCs w:val="21"/>
        </w:rPr>
        <w:t>.</w:t>
      </w:r>
      <w:r w:rsidR="00BD196F">
        <w:rPr>
          <w:sz w:val="21"/>
          <w:szCs w:val="21"/>
        </w:rPr>
        <w:t>0</w:t>
      </w:r>
      <w:r>
        <w:rPr>
          <w:sz w:val="21"/>
          <w:szCs w:val="21"/>
        </w:rPr>
        <w:t>5</w:t>
      </w:r>
      <w:r w:rsidR="00E36304" w:rsidRPr="00424274">
        <w:rPr>
          <w:sz w:val="21"/>
          <w:szCs w:val="21"/>
        </w:rPr>
        <w:t>.201</w:t>
      </w:r>
      <w:r w:rsidR="00A70ACE">
        <w:rPr>
          <w:sz w:val="21"/>
          <w:szCs w:val="21"/>
        </w:rPr>
        <w:t>9</w:t>
      </w:r>
      <w:r w:rsidR="00E36304" w:rsidRPr="00424274">
        <w:rPr>
          <w:sz w:val="21"/>
          <w:szCs w:val="21"/>
        </w:rPr>
        <w:t>г</w:t>
      </w:r>
      <w:r w:rsidR="00E36304" w:rsidRPr="00F241E8">
        <w:rPr>
          <w:sz w:val="22"/>
          <w:szCs w:val="22"/>
        </w:rPr>
        <w:t>.</w:t>
      </w: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00C507E"/>
    <w:multiLevelType w:val="hybridMultilevel"/>
    <w:tmpl w:val="2D0EF830"/>
    <w:lvl w:ilvl="0" w:tplc="07C68D2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5251"/>
    <w:rsid w:val="00076265"/>
    <w:rsid w:val="00077B68"/>
    <w:rsid w:val="0008178C"/>
    <w:rsid w:val="000A2B2E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26932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07819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0B6"/>
    <w:rsid w:val="0027357E"/>
    <w:rsid w:val="00285273"/>
    <w:rsid w:val="002901C7"/>
    <w:rsid w:val="00294F4D"/>
    <w:rsid w:val="002A7669"/>
    <w:rsid w:val="002B0608"/>
    <w:rsid w:val="002B1F51"/>
    <w:rsid w:val="002C4C44"/>
    <w:rsid w:val="002D2B50"/>
    <w:rsid w:val="002D7A2E"/>
    <w:rsid w:val="002E2DB7"/>
    <w:rsid w:val="002E6DA0"/>
    <w:rsid w:val="003079A6"/>
    <w:rsid w:val="0031724E"/>
    <w:rsid w:val="00320818"/>
    <w:rsid w:val="00325350"/>
    <w:rsid w:val="003545A6"/>
    <w:rsid w:val="00355E7F"/>
    <w:rsid w:val="00357C47"/>
    <w:rsid w:val="0036792A"/>
    <w:rsid w:val="00394733"/>
    <w:rsid w:val="003B28A1"/>
    <w:rsid w:val="003B5C38"/>
    <w:rsid w:val="003C366F"/>
    <w:rsid w:val="003C7BF3"/>
    <w:rsid w:val="003D316E"/>
    <w:rsid w:val="003D72F2"/>
    <w:rsid w:val="003F1FFA"/>
    <w:rsid w:val="003F7A31"/>
    <w:rsid w:val="00402974"/>
    <w:rsid w:val="00410BE0"/>
    <w:rsid w:val="00420236"/>
    <w:rsid w:val="004208B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D5FBC"/>
    <w:rsid w:val="004E60D5"/>
    <w:rsid w:val="004F1D25"/>
    <w:rsid w:val="004F546A"/>
    <w:rsid w:val="004F7591"/>
    <w:rsid w:val="004F7956"/>
    <w:rsid w:val="00505A9A"/>
    <w:rsid w:val="00532DCD"/>
    <w:rsid w:val="00533BB5"/>
    <w:rsid w:val="005639D8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05D6C"/>
    <w:rsid w:val="006117EE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A688E"/>
    <w:rsid w:val="006C21CB"/>
    <w:rsid w:val="006C3D38"/>
    <w:rsid w:val="006C6E1D"/>
    <w:rsid w:val="006D3B7A"/>
    <w:rsid w:val="006D3F83"/>
    <w:rsid w:val="006E0214"/>
    <w:rsid w:val="006E2F24"/>
    <w:rsid w:val="006E4548"/>
    <w:rsid w:val="006E5591"/>
    <w:rsid w:val="006E588B"/>
    <w:rsid w:val="006E6B6B"/>
    <w:rsid w:val="006F0105"/>
    <w:rsid w:val="006F61B1"/>
    <w:rsid w:val="0070441E"/>
    <w:rsid w:val="00705A06"/>
    <w:rsid w:val="00720D3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C0B90"/>
    <w:rsid w:val="007C4EFF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92A26"/>
    <w:rsid w:val="008A5BC0"/>
    <w:rsid w:val="008A6D8F"/>
    <w:rsid w:val="008C18B7"/>
    <w:rsid w:val="008C4F86"/>
    <w:rsid w:val="008D5639"/>
    <w:rsid w:val="008E2B96"/>
    <w:rsid w:val="008F2AE2"/>
    <w:rsid w:val="008F3CDE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4A2B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0F6D"/>
    <w:rsid w:val="00A61474"/>
    <w:rsid w:val="00A62D72"/>
    <w:rsid w:val="00A654BD"/>
    <w:rsid w:val="00A70ACE"/>
    <w:rsid w:val="00A7337E"/>
    <w:rsid w:val="00A76FAF"/>
    <w:rsid w:val="00A803B6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D196F"/>
    <w:rsid w:val="00BE3245"/>
    <w:rsid w:val="00BF1B16"/>
    <w:rsid w:val="00C02CB4"/>
    <w:rsid w:val="00C30B2B"/>
    <w:rsid w:val="00C33CD6"/>
    <w:rsid w:val="00C40EA3"/>
    <w:rsid w:val="00C53987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2DC"/>
    <w:rsid w:val="00CE2EF6"/>
    <w:rsid w:val="00CE5213"/>
    <w:rsid w:val="00D05A82"/>
    <w:rsid w:val="00D07301"/>
    <w:rsid w:val="00D12B6B"/>
    <w:rsid w:val="00D26F83"/>
    <w:rsid w:val="00D37467"/>
    <w:rsid w:val="00D42F5C"/>
    <w:rsid w:val="00D527C9"/>
    <w:rsid w:val="00D66998"/>
    <w:rsid w:val="00D72C25"/>
    <w:rsid w:val="00D776FC"/>
    <w:rsid w:val="00D81ED9"/>
    <w:rsid w:val="00D91193"/>
    <w:rsid w:val="00D92CC8"/>
    <w:rsid w:val="00D97177"/>
    <w:rsid w:val="00D973B3"/>
    <w:rsid w:val="00D97B89"/>
    <w:rsid w:val="00DA4163"/>
    <w:rsid w:val="00DC6470"/>
    <w:rsid w:val="00DC7A5C"/>
    <w:rsid w:val="00DC7DB6"/>
    <w:rsid w:val="00DD00E9"/>
    <w:rsid w:val="00DF528E"/>
    <w:rsid w:val="00E01763"/>
    <w:rsid w:val="00E02613"/>
    <w:rsid w:val="00E02DF5"/>
    <w:rsid w:val="00E13C47"/>
    <w:rsid w:val="00E217B3"/>
    <w:rsid w:val="00E27B57"/>
    <w:rsid w:val="00E304B9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6EB3"/>
    <w:rsid w:val="00F0173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DE2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075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5443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30</cp:revision>
  <cp:lastPrinted>2017-02-08T13:25:00Z</cp:lastPrinted>
  <dcterms:created xsi:type="dcterms:W3CDTF">2018-07-03T08:11:00Z</dcterms:created>
  <dcterms:modified xsi:type="dcterms:W3CDTF">2019-06-03T06:10:00Z</dcterms:modified>
</cp:coreProperties>
</file>