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EE1395" w:rsidRPr="001C68A8" w:rsidRDefault="001C68A8" w:rsidP="00EE1395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13 сентября</w:t>
      </w:r>
      <w:r w:rsidR="00813F5D" w:rsidRPr="007D5A0C">
        <w:rPr>
          <w:b/>
          <w:sz w:val="20"/>
          <w:szCs w:val="20"/>
        </w:rPr>
        <w:t xml:space="preserve"> 2019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 w:rsidR="00813F5D" w:rsidRPr="007D5A0C">
        <w:rPr>
          <w:sz w:val="20"/>
          <w:szCs w:val="20"/>
        </w:rPr>
        <w:t xml:space="preserve">около </w:t>
      </w:r>
      <w:r w:rsidRPr="001C68A8">
        <w:rPr>
          <w:sz w:val="20"/>
          <w:szCs w:val="20"/>
        </w:rPr>
        <w:t xml:space="preserve">земельного участка с кадастровым номером 33:13:070203:1499, расположенного по адресу (описание местоположения): установлено относительно ориентира, расположенного за пределами участка. Ориентир населенный пункт. Участок находится примерно в 650 м от ориентира по направлению на юго-запад. Почтовый адрес ориентира: Владимирская область, Петушинский район, муниципальное образование Петушинское (сельское поселение), деревня Старые Петушки, получить разрешение на отклонение от предельных параметров разрешенного строительства в части </w:t>
      </w:r>
      <w:r w:rsidRPr="001C68A8">
        <w:rPr>
          <w:color w:val="000000" w:themeColor="text1"/>
          <w:sz w:val="20"/>
          <w:szCs w:val="20"/>
        </w:rPr>
        <w:t>уменьшения минимальных отступов от красных линий улиц до индивидуального жилого дома с 5,0 м до 3,2 м.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7D5A0C">
        <w:rPr>
          <w:sz w:val="20"/>
          <w:szCs w:val="20"/>
        </w:rPr>
        <w:t xml:space="preserve">ановление 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>О назначении публичных слушаний по предоставлению разрешения на отклонение от предельных</w:t>
      </w:r>
      <w:r w:rsidR="002F3D4A">
        <w:rPr>
          <w:sz w:val="20"/>
          <w:szCs w:val="20"/>
        </w:rPr>
        <w:t xml:space="preserve"> параметров разрешенного строительства</w:t>
      </w:r>
      <w:r w:rsidR="00750375" w:rsidRPr="007D5A0C">
        <w:rPr>
          <w:sz w:val="20"/>
          <w:szCs w:val="20"/>
        </w:rPr>
        <w:t xml:space="preserve"> объект</w:t>
      </w:r>
      <w:r w:rsidR="001C68A8">
        <w:rPr>
          <w:sz w:val="20"/>
          <w:szCs w:val="20"/>
        </w:rPr>
        <w:t>а</w:t>
      </w:r>
      <w:r w:rsidR="00750375" w:rsidRPr="007D5A0C">
        <w:rPr>
          <w:sz w:val="20"/>
          <w:szCs w:val="20"/>
        </w:rPr>
        <w:t xml:space="preserve"> капитального строительства</w:t>
      </w:r>
      <w:r w:rsidR="006F1B79">
        <w:rPr>
          <w:sz w:val="20"/>
          <w:szCs w:val="20"/>
        </w:rPr>
        <w:t xml:space="preserve"> на земельном участке с кадас</w:t>
      </w:r>
      <w:r w:rsidR="002F3D4A">
        <w:rPr>
          <w:sz w:val="20"/>
          <w:szCs w:val="20"/>
        </w:rPr>
        <w:t>тровым номером 33:13:</w:t>
      </w:r>
      <w:r w:rsidR="001C68A8">
        <w:rPr>
          <w:sz w:val="20"/>
          <w:szCs w:val="20"/>
        </w:rPr>
        <w:t>070203:1499</w:t>
      </w:r>
      <w:r w:rsidRPr="007D5A0C">
        <w:rPr>
          <w:sz w:val="20"/>
          <w:szCs w:val="20"/>
        </w:rPr>
        <w:t>».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50609E">
        <w:rPr>
          <w:sz w:val="21"/>
          <w:szCs w:val="21"/>
        </w:rPr>
        <w:t>оформление объекта индивидуального жилищного строительства.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1C68A8">
        <w:rPr>
          <w:sz w:val="20"/>
          <w:szCs w:val="20"/>
        </w:rPr>
        <w:t>27</w:t>
      </w:r>
      <w:r w:rsidR="000817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1C68A8">
        <w:rPr>
          <w:sz w:val="20"/>
          <w:szCs w:val="20"/>
        </w:rPr>
        <w:t>8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1C68A8">
        <w:rPr>
          <w:sz w:val="20"/>
          <w:szCs w:val="20"/>
        </w:rPr>
        <w:t>12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1C68A8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1C68A8">
        <w:rPr>
          <w:sz w:val="20"/>
          <w:szCs w:val="20"/>
        </w:rPr>
        <w:t>12</w:t>
      </w:r>
      <w:r w:rsidR="00565B20">
        <w:rPr>
          <w:sz w:val="20"/>
          <w:szCs w:val="20"/>
        </w:rPr>
        <w:t>.0</w:t>
      </w:r>
      <w:r w:rsidR="001C68A8">
        <w:rPr>
          <w:sz w:val="20"/>
          <w:szCs w:val="20"/>
        </w:rPr>
        <w:t>9</w:t>
      </w:r>
      <w:r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1C68A8">
        <w:rPr>
          <w:sz w:val="20"/>
          <w:szCs w:val="20"/>
        </w:rPr>
        <w:t>12</w:t>
      </w:r>
      <w:r w:rsidR="00572D8C" w:rsidRPr="007D5A0C">
        <w:rPr>
          <w:sz w:val="20"/>
          <w:szCs w:val="20"/>
        </w:rPr>
        <w:t>.0</w:t>
      </w:r>
      <w:r w:rsidR="001C68A8">
        <w:rPr>
          <w:sz w:val="20"/>
          <w:szCs w:val="20"/>
        </w:rPr>
        <w:t>9</w:t>
      </w:r>
      <w:r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 xml:space="preserve">9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FF315B">
        <w:rPr>
          <w:sz w:val="20"/>
          <w:szCs w:val="20"/>
        </w:rPr>
        <w:t xml:space="preserve"> </w:t>
      </w:r>
      <w:r w:rsidR="001C68A8">
        <w:rPr>
          <w:b/>
          <w:sz w:val="20"/>
          <w:szCs w:val="20"/>
        </w:rPr>
        <w:t>13</w:t>
      </w:r>
      <w:r w:rsidR="00952EB5">
        <w:rPr>
          <w:b/>
          <w:sz w:val="20"/>
          <w:szCs w:val="20"/>
        </w:rPr>
        <w:t>.0</w:t>
      </w:r>
      <w:r w:rsidR="001C68A8">
        <w:rPr>
          <w:b/>
          <w:sz w:val="20"/>
          <w:szCs w:val="20"/>
        </w:rPr>
        <w:t>9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201</w:t>
      </w:r>
      <w:r w:rsidR="00572D8C" w:rsidRPr="007D5A0C">
        <w:rPr>
          <w:b/>
          <w:sz w:val="20"/>
          <w:szCs w:val="20"/>
        </w:rPr>
        <w:t>9</w:t>
      </w:r>
      <w:r w:rsidRPr="007D5A0C">
        <w:rPr>
          <w:b/>
          <w:sz w:val="20"/>
          <w:szCs w:val="20"/>
        </w:rPr>
        <w:t xml:space="preserve"> г. с </w:t>
      </w:r>
      <w:r w:rsidR="00572D8C" w:rsidRPr="007D5A0C">
        <w:rPr>
          <w:b/>
          <w:sz w:val="20"/>
          <w:szCs w:val="20"/>
        </w:rPr>
        <w:t>10.50</w:t>
      </w:r>
      <w:r w:rsidRPr="007D5A0C">
        <w:rPr>
          <w:b/>
          <w:sz w:val="20"/>
          <w:szCs w:val="20"/>
        </w:rPr>
        <w:t xml:space="preserve"> час.</w:t>
      </w:r>
      <w:r w:rsidR="00D80B9C" w:rsidRPr="00424274">
        <w:rPr>
          <w:sz w:val="21"/>
          <w:szCs w:val="21"/>
        </w:rPr>
        <w:t>по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1C68A8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14</w:t>
      </w:r>
      <w:r w:rsidR="0008178C" w:rsidRPr="007D5A0C">
        <w:rPr>
          <w:sz w:val="20"/>
          <w:szCs w:val="20"/>
        </w:rPr>
        <w:t>.</w:t>
      </w:r>
      <w:r w:rsidR="00572D8C" w:rsidRPr="007D5A0C">
        <w:rPr>
          <w:sz w:val="20"/>
          <w:szCs w:val="20"/>
        </w:rPr>
        <w:t>0</w:t>
      </w:r>
      <w:r>
        <w:rPr>
          <w:sz w:val="20"/>
          <w:szCs w:val="20"/>
        </w:rPr>
        <w:t>8</w:t>
      </w:r>
      <w:bookmarkStart w:id="0" w:name="_GoBack"/>
      <w:bookmarkEnd w:id="0"/>
      <w:r w:rsidR="00E36304"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>9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68A8"/>
    <w:rsid w:val="001C7CBC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2F3D4A"/>
    <w:rsid w:val="00306BDD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B387D"/>
    <w:rsid w:val="004E60D5"/>
    <w:rsid w:val="004F1D25"/>
    <w:rsid w:val="004F546A"/>
    <w:rsid w:val="004F7591"/>
    <w:rsid w:val="004F7956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02CEE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2447C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261B"/>
    <w:rsid w:val="00E97746"/>
    <w:rsid w:val="00EA7CC0"/>
    <w:rsid w:val="00EB68B2"/>
    <w:rsid w:val="00EC2C2D"/>
    <w:rsid w:val="00ED35A3"/>
    <w:rsid w:val="00EE1395"/>
    <w:rsid w:val="00EE62D5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  <w:rsid w:val="00FF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7BD7B-7970-4A5D-BBB7-6EDF1B41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5283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23</cp:revision>
  <cp:lastPrinted>2019-08-15T06:10:00Z</cp:lastPrinted>
  <dcterms:created xsi:type="dcterms:W3CDTF">2018-07-03T08:11:00Z</dcterms:created>
  <dcterms:modified xsi:type="dcterms:W3CDTF">2019-08-15T06:10:00Z</dcterms:modified>
</cp:coreProperties>
</file>