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92" w:rsidRPr="00595D73" w:rsidRDefault="00310389" w:rsidP="00595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73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10389" w:rsidRPr="00595D73" w:rsidRDefault="00595D73" w:rsidP="00595D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0389" w:rsidRPr="00595D73">
        <w:rPr>
          <w:rFonts w:ascii="Times New Roman" w:hAnsi="Times New Roman" w:cs="Times New Roman"/>
          <w:sz w:val="24"/>
          <w:szCs w:val="24"/>
        </w:rPr>
        <w:t xml:space="preserve">Глава Петушинского района информирует о </w:t>
      </w:r>
      <w:r w:rsidR="00370E4A">
        <w:rPr>
          <w:rFonts w:ascii="Times New Roman" w:hAnsi="Times New Roman" w:cs="Times New Roman"/>
          <w:sz w:val="24"/>
          <w:szCs w:val="24"/>
        </w:rPr>
        <w:t xml:space="preserve">продлении сроков приема документов кандидатов </w:t>
      </w:r>
      <w:r w:rsidR="008F2D57">
        <w:rPr>
          <w:rFonts w:ascii="Times New Roman" w:hAnsi="Times New Roman" w:cs="Times New Roman"/>
          <w:sz w:val="24"/>
          <w:szCs w:val="24"/>
        </w:rPr>
        <w:t xml:space="preserve"> в члены Общественной палаты</w:t>
      </w:r>
      <w:r w:rsidR="00310389" w:rsidRPr="00595D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«Петушинский район» (далее – Общественная палата). 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 xml:space="preserve">Членом Общественной палаты может быть гражданин Российской Федерации, достигший  возраста 18 лет, зарегистрированный в </w:t>
      </w:r>
      <w:proofErr w:type="spellStart"/>
      <w:r w:rsidRPr="00595D73">
        <w:t>Петушинском</w:t>
      </w:r>
      <w:proofErr w:type="spellEnd"/>
      <w:r w:rsidRPr="00595D73">
        <w:t xml:space="preserve"> районе.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Членами Общественной палаты не могут быть: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1) лица, замещающие государственные должности Российской Федерации,  государственные должности Владимирской области, лица, замещающие должности федеральной государственной службы,  должности государственной гражданской службы Владимирской области, должности муниципальной службы,  а также выборные должностные лица и лица, замещающие выборные должности в органах местного самоуправления Петушинского района;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2) лица, признанные ограниченно дееспособными, недееспособными, на основании решения суда;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3) лица, имеющие непогашенную или неснятую судимость;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4) лица, имеющие двойное гражданство.</w:t>
      </w:r>
    </w:p>
    <w:p w:rsidR="00310389" w:rsidRPr="00595D73" w:rsidRDefault="00310389" w:rsidP="00595D7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D73">
        <w:rPr>
          <w:rFonts w:ascii="Times New Roman" w:eastAsia="Calibri" w:hAnsi="Times New Roman" w:cs="Times New Roman"/>
          <w:bCs/>
          <w:sz w:val="24"/>
          <w:szCs w:val="24"/>
        </w:rPr>
        <w:t>Не допускаются к выдвижению кандидатов в члены Общественной палаты следующие общественные объединения и иные некоммерческие организации:</w:t>
      </w:r>
    </w:p>
    <w:p w:rsidR="00310389" w:rsidRPr="00595D73" w:rsidRDefault="00310389" w:rsidP="00595D7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D73">
        <w:rPr>
          <w:rFonts w:ascii="Times New Roman" w:eastAsia="Calibri" w:hAnsi="Times New Roman" w:cs="Times New Roman"/>
          <w:sz w:val="24"/>
          <w:szCs w:val="24"/>
        </w:rPr>
        <w:t xml:space="preserve"> 1) политические партии;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2) общественные объединения и иные негосударственные некоммерческие организации, которым в соответствии с Федеральным законом от 25.07.2002 № 114-ФЗ «О противодействии экстремистской деятельности» вынесено предупреждение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3) общественные объединения и иные негосударственные некоммерческие организации, деятельность которых приостановлена в соответствии с Федеральным законом от 25.07.2002 № 114-ФЗ «О противодействии экстремистской деятельности», если решение о приостановлении не было признано судом незаконным.</w:t>
      </w:r>
    </w:p>
    <w:p w:rsidR="00310389" w:rsidRPr="00595D73" w:rsidRDefault="00310389" w:rsidP="00595D73">
      <w:pPr>
        <w:pStyle w:val="ConsPlusNormal"/>
        <w:spacing w:line="0" w:lineRule="atLeast"/>
        <w:jc w:val="both"/>
      </w:pPr>
      <w:r w:rsidRPr="00595D73">
        <w:t xml:space="preserve"> </w:t>
      </w:r>
      <w:r w:rsidR="00CA43EB" w:rsidRPr="00595D73">
        <w:t>К</w:t>
      </w:r>
      <w:r w:rsidRPr="00595D73">
        <w:t>андидат</w:t>
      </w:r>
      <w:r w:rsidR="00CA43EB" w:rsidRPr="00595D73">
        <w:t>ом</w:t>
      </w:r>
      <w:r w:rsidRPr="00595D73">
        <w:t xml:space="preserve"> в члены Общественной палаты может быть выдвинуто лицо, удовлетворяющее требованиям, установленным Положени</w:t>
      </w:r>
      <w:r w:rsidR="00CA43EB" w:rsidRPr="00595D73">
        <w:t>ем «Об Общественной палате муниципального образования «Петушинский район»</w:t>
      </w:r>
      <w:r w:rsidRPr="00595D73">
        <w:t>, независимо от его членства в общественном объединении и иной негосударственной некоммерческой организации.</w:t>
      </w:r>
    </w:p>
    <w:p w:rsidR="00310389" w:rsidRPr="00595D73" w:rsidRDefault="00CA43EB" w:rsidP="00595D73">
      <w:pPr>
        <w:pStyle w:val="ConsPlusNormal"/>
        <w:spacing w:line="0" w:lineRule="atLeast"/>
        <w:ind w:firstLine="540"/>
        <w:jc w:val="both"/>
      </w:pPr>
      <w:r w:rsidRPr="00595D73">
        <w:t>Для регистрации в качестве кандидата</w:t>
      </w:r>
      <w:r w:rsidR="00310389" w:rsidRPr="00595D73">
        <w:t xml:space="preserve"> в члены Общественной палаты</w:t>
      </w:r>
      <w:r w:rsidRPr="00595D73">
        <w:t xml:space="preserve"> </w:t>
      </w:r>
      <w:r w:rsidR="00310389" w:rsidRPr="00595D73">
        <w:t xml:space="preserve">в аппарат Совета народных депутатов Петушинского района (далее аппарат Совета) на имя главы Петушинского района </w:t>
      </w:r>
      <w:r w:rsidR="00595D73" w:rsidRPr="00595D73">
        <w:t xml:space="preserve">необходимо представить </w:t>
      </w:r>
      <w:r w:rsidR="00310389" w:rsidRPr="00595D73">
        <w:t>следующие документы: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1) заявление о согласии кандидата на утверждение его членом Общественной палаты</w:t>
      </w:r>
      <w:r w:rsidR="00595D73" w:rsidRPr="00595D73">
        <w:t xml:space="preserve"> согласно приложению к положению «Об Общественной палате муниципального образования «Петушинский район»</w:t>
      </w:r>
      <w:r w:rsidRPr="00595D73">
        <w:t>;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2) копию решения организации о выдвижения кандидата в члены Общественной палаты;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 xml:space="preserve">3) документы о регистрации общественного объединения или некоммерческой 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 xml:space="preserve">    организации, которые выдвигают кандидата (при наличии);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4) краткую информацию о деятельности организации;</w:t>
      </w:r>
    </w:p>
    <w:p w:rsidR="00310389" w:rsidRPr="00595D73" w:rsidRDefault="00310389" w:rsidP="00595D73">
      <w:pPr>
        <w:pStyle w:val="ConsPlusNormal"/>
        <w:spacing w:line="0" w:lineRule="atLeast"/>
        <w:ind w:firstLine="540"/>
        <w:jc w:val="both"/>
      </w:pPr>
      <w:r w:rsidRPr="00595D73">
        <w:t>5) анкету</w:t>
      </w:r>
      <w:r w:rsidR="009F670D">
        <w:t xml:space="preserve"> согласно </w:t>
      </w:r>
      <w:bookmarkStart w:id="0" w:name="_GoBack"/>
      <w:bookmarkEnd w:id="0"/>
      <w:proofErr w:type="gramStart"/>
      <w:r w:rsidR="009F670D">
        <w:t>приложению</w:t>
      </w:r>
      <w:proofErr w:type="gramEnd"/>
      <w:r w:rsidR="009F670D">
        <w:t xml:space="preserve"> </w:t>
      </w:r>
      <w:r w:rsidR="00595D73" w:rsidRPr="00595D73">
        <w:t>к положению «Об Общественной палате муниципального образования «Петушинский район»</w:t>
      </w:r>
      <w:r w:rsidR="008F2D57">
        <w:t xml:space="preserve"> </w:t>
      </w:r>
    </w:p>
    <w:p w:rsidR="00CA43EB" w:rsidRPr="00595D73" w:rsidRDefault="00310389" w:rsidP="00595D73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73">
        <w:rPr>
          <w:rFonts w:ascii="Times New Roman" w:hAnsi="Times New Roman" w:cs="Times New Roman"/>
          <w:sz w:val="24"/>
          <w:szCs w:val="24"/>
        </w:rPr>
        <w:t xml:space="preserve">6) </w:t>
      </w:r>
      <w:r w:rsidR="009F670D">
        <w:rPr>
          <w:rFonts w:ascii="Times New Roman" w:hAnsi="Times New Roman" w:cs="Times New Roman"/>
          <w:sz w:val="24"/>
          <w:szCs w:val="24"/>
        </w:rPr>
        <w:t>2 фотографии</w:t>
      </w:r>
      <w:r w:rsidR="00595D73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="009F670D">
        <w:rPr>
          <w:rFonts w:ascii="Times New Roman" w:hAnsi="Times New Roman" w:cs="Times New Roman"/>
          <w:sz w:val="24"/>
          <w:szCs w:val="24"/>
        </w:rPr>
        <w:t xml:space="preserve"> (размер 3х4)</w:t>
      </w:r>
      <w:r w:rsidRPr="00595D73">
        <w:rPr>
          <w:rFonts w:ascii="Times New Roman" w:hAnsi="Times New Roman" w:cs="Times New Roman"/>
          <w:sz w:val="24"/>
          <w:szCs w:val="24"/>
        </w:rPr>
        <w:t>.</w:t>
      </w:r>
      <w:r w:rsidR="00CA43EB" w:rsidRPr="00595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D73" w:rsidRPr="00595D73" w:rsidRDefault="00595D73" w:rsidP="00595D7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73">
        <w:rPr>
          <w:rFonts w:ascii="Times New Roman" w:hAnsi="Times New Roman" w:cs="Times New Roman"/>
          <w:sz w:val="24"/>
          <w:szCs w:val="24"/>
        </w:rPr>
        <w:t xml:space="preserve">    </w:t>
      </w:r>
      <w:r w:rsidRPr="00595D73">
        <w:rPr>
          <w:rFonts w:ascii="Times New Roman" w:hAnsi="Times New Roman" w:cs="Times New Roman"/>
          <w:b/>
          <w:sz w:val="24"/>
          <w:szCs w:val="24"/>
        </w:rPr>
        <w:t xml:space="preserve">Документы принимаются до </w:t>
      </w:r>
      <w:r w:rsidR="009F670D">
        <w:rPr>
          <w:rFonts w:ascii="Times New Roman" w:hAnsi="Times New Roman" w:cs="Times New Roman"/>
          <w:b/>
          <w:sz w:val="24"/>
          <w:szCs w:val="24"/>
        </w:rPr>
        <w:t>31 мая 2022</w:t>
      </w:r>
      <w:r w:rsidRPr="00595D7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95D73" w:rsidRPr="00595D73" w:rsidRDefault="00595D73" w:rsidP="00595D7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D73">
        <w:rPr>
          <w:rFonts w:ascii="Times New Roman" w:hAnsi="Times New Roman" w:cs="Times New Roman"/>
          <w:sz w:val="24"/>
          <w:szCs w:val="24"/>
        </w:rPr>
        <w:t xml:space="preserve">по адресу г. Петушки, Советская пл., д. 5 </w:t>
      </w:r>
      <w:proofErr w:type="spellStart"/>
      <w:r w:rsidRPr="00595D7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95D73">
        <w:rPr>
          <w:rFonts w:ascii="Times New Roman" w:hAnsi="Times New Roman" w:cs="Times New Roman"/>
          <w:sz w:val="24"/>
          <w:szCs w:val="24"/>
        </w:rPr>
        <w:t xml:space="preserve">. № </w:t>
      </w:r>
      <w:r w:rsidR="009F670D">
        <w:rPr>
          <w:rFonts w:ascii="Times New Roman" w:hAnsi="Times New Roman" w:cs="Times New Roman"/>
          <w:sz w:val="24"/>
          <w:szCs w:val="24"/>
        </w:rPr>
        <w:t>44</w:t>
      </w:r>
      <w:r w:rsidRPr="00595D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D73" w:rsidRPr="00595D73" w:rsidRDefault="00595D73" w:rsidP="00595D7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D73">
        <w:rPr>
          <w:rFonts w:ascii="Times New Roman" w:hAnsi="Times New Roman" w:cs="Times New Roman"/>
          <w:sz w:val="24"/>
          <w:szCs w:val="24"/>
        </w:rPr>
        <w:t>Контактный телефон: 8(49243) 2-42-06</w:t>
      </w:r>
    </w:p>
    <w:p w:rsidR="00595D73" w:rsidRPr="00595D73" w:rsidRDefault="00595D73" w:rsidP="00595D7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D73">
        <w:rPr>
          <w:rFonts w:ascii="Times New Roman" w:hAnsi="Times New Roman" w:cs="Times New Roman"/>
          <w:sz w:val="24"/>
          <w:szCs w:val="24"/>
        </w:rPr>
        <w:t xml:space="preserve">Адрес электронной почты: sovet@petushki.info </w:t>
      </w:r>
    </w:p>
    <w:p w:rsidR="00310389" w:rsidRPr="00595D73" w:rsidRDefault="00310389" w:rsidP="00595D73">
      <w:pPr>
        <w:spacing w:after="0" w:line="0" w:lineRule="atLeast"/>
        <w:rPr>
          <w:rFonts w:ascii="Times New Roman" w:hAnsi="Times New Roman" w:cs="Times New Roman"/>
        </w:rPr>
      </w:pPr>
    </w:p>
    <w:sectPr w:rsidR="00310389" w:rsidRPr="00595D73" w:rsidSect="00595D73">
      <w:pgSz w:w="11906" w:h="16838"/>
      <w:pgMar w:top="851" w:right="68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0389"/>
    <w:rsid w:val="000D7DE0"/>
    <w:rsid w:val="002D0084"/>
    <w:rsid w:val="00310389"/>
    <w:rsid w:val="00370E4A"/>
    <w:rsid w:val="005640A3"/>
    <w:rsid w:val="00595D73"/>
    <w:rsid w:val="007101F9"/>
    <w:rsid w:val="008C6B52"/>
    <w:rsid w:val="008F2D57"/>
    <w:rsid w:val="0096331C"/>
    <w:rsid w:val="009F670D"/>
    <w:rsid w:val="00A57064"/>
    <w:rsid w:val="00CA43EB"/>
    <w:rsid w:val="00CB1092"/>
    <w:rsid w:val="00C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AED5"/>
  <w15:docId w15:val="{98C2CF59-071E-43E6-A6CA-ACD8C8D1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Елена Е.И. Чубукова</cp:lastModifiedBy>
  <cp:revision>12</cp:revision>
  <dcterms:created xsi:type="dcterms:W3CDTF">2016-04-12T07:45:00Z</dcterms:created>
  <dcterms:modified xsi:type="dcterms:W3CDTF">2022-04-26T13:13:00Z</dcterms:modified>
</cp:coreProperties>
</file>