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B8" w:rsidRDefault="00A655F7" w:rsidP="000C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аукциона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0"/>
        <w:gridCol w:w="9214"/>
      </w:tblGrid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9214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B97061" w:rsidP="000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аименование государственного органа или органа местного самоуправления, принявших решение об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9214" w:type="dxa"/>
          </w:tcPr>
          <w:p w:rsidR="008957AC" w:rsidRDefault="008957AC" w:rsidP="0089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Петушинского района от 20.12.2021 № 124/17 «Об утверждении прогнозного плана (программы) приватизации муниципального имущества муниципального образования «Петушинский район» на 2022 год»,</w:t>
            </w:r>
          </w:p>
          <w:p w:rsidR="00C454DE" w:rsidRPr="00C454DE" w:rsidRDefault="008957AC" w:rsidP="0089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Pr="00A655F7"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1637</w:t>
            </w:r>
          </w:p>
        </w:tc>
      </w:tr>
      <w:tr w:rsidR="009C04F5" w:rsidTr="000C4BF2"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9A5E71" w:rsidP="009A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приватизации, 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9214" w:type="dxa"/>
          </w:tcPr>
          <w:p w:rsidR="008957AC" w:rsidRPr="009A5E71" w:rsidRDefault="008957AC" w:rsidP="0089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 - п</w:t>
            </w:r>
            <w:r w:rsidRPr="009A5E71">
              <w:rPr>
                <w:rFonts w:ascii="Times New Roman" w:hAnsi="Times New Roman" w:cs="Times New Roman"/>
                <w:sz w:val="24"/>
                <w:szCs w:val="24"/>
              </w:rPr>
              <w:t>родажа муниципального имущества на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7AC" w:rsidRDefault="008957AC" w:rsidP="008957AC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D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аукциона - </w:t>
            </w:r>
            <w:r w:rsidRPr="004D154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предложений от участников аукциона</w:t>
            </w:r>
            <w:r w:rsidRPr="004D15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1D1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51D1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  <w:r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27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4D1547">
              <w:rPr>
                <w:rFonts w:ascii="Times New Roman" w:hAnsi="Times New Roman" w:cs="Times New Roman"/>
                <w:sz w:val="24"/>
                <w:szCs w:val="24"/>
              </w:rPr>
              <w:t>года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.00 часов на электронной торговой площадке </w:t>
            </w:r>
            <w:r w:rsidRPr="004D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«Единая электронная торговая площадка» </w:t>
            </w:r>
            <w:hyperlink r:id="rId4" w:history="1">
              <w:r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7AC" w:rsidRPr="000F3164" w:rsidRDefault="008957AC" w:rsidP="008957AC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приема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аукционе – </w:t>
            </w:r>
            <w:r w:rsidR="00A51D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23 сентября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>года с 10-00.</w:t>
            </w:r>
          </w:p>
          <w:p w:rsidR="008957AC" w:rsidRPr="00647886" w:rsidRDefault="008957AC" w:rsidP="008957AC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0F3164">
              <w:rPr>
                <w:rFonts w:ascii="Times New Roman" w:hAnsi="Times New Roman" w:cs="Times New Roman"/>
                <w:sz w:val="24"/>
              </w:rPr>
              <w:t xml:space="preserve">Дата окончания приема заявок на участие в аукционе – </w:t>
            </w:r>
            <w:r w:rsidR="00A51D10">
              <w:rPr>
                <w:rFonts w:ascii="Times New Roman" w:hAnsi="Times New Roman" w:cs="Times New Roman"/>
                <w:sz w:val="24"/>
              </w:rPr>
              <w:t>19 октября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22 </w:t>
            </w:r>
            <w:r w:rsidRPr="00647886">
              <w:rPr>
                <w:rFonts w:ascii="Times New Roman" w:hAnsi="Times New Roman" w:cs="Times New Roman"/>
                <w:sz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</w:rPr>
              <w:t xml:space="preserve"> до 16-00.</w:t>
            </w:r>
          </w:p>
          <w:p w:rsidR="008957AC" w:rsidRPr="00647886" w:rsidRDefault="008957AC" w:rsidP="008957AC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6C53B3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заявок круглосуточно по адресу: </w:t>
            </w:r>
            <w:hyperlink r:id="rId5" w:history="1">
              <w:r w:rsidRPr="006C53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6C53B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7AC" w:rsidRPr="00B97061" w:rsidRDefault="008957AC" w:rsidP="008957AC">
            <w:pPr>
              <w:pStyle w:val="ConsNormal"/>
              <w:widowControl/>
              <w:ind w:right="0" w:firstLine="54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Pr="00A309EF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претендентов участниками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1D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A51D1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час. 00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мин. по московскому времени по адресу: г. Петушки, Советская пл., д. 5, </w:t>
            </w:r>
            <w:proofErr w:type="spellStart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C04F5" w:rsidRPr="009C04F5" w:rsidRDefault="009C04F5" w:rsidP="0027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F5" w:rsidTr="008F4648">
        <w:trPr>
          <w:trHeight w:val="1321"/>
        </w:trPr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7061" w:rsidRPr="00B97061" w:rsidRDefault="00B97061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и иные позволяющие его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индивидуализировать сведения (характерист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имущества)</w:t>
            </w:r>
          </w:p>
          <w:p w:rsidR="009C04F5" w:rsidRPr="00A655F7" w:rsidRDefault="009C04F5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57AC" w:rsidRPr="003F32EE" w:rsidRDefault="008957AC" w:rsidP="00895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E3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2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продаже объекта движимого имущества в электронной форме – транспортное средство: марка, модель ТС - ВАЗ-21703; идентификационный номер (VIN) XTA21703080134046; наименование (тип ТС) – легковой; категория ТС (А,В,С,</w:t>
            </w:r>
            <w:r w:rsidRPr="003F32EE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</w:t>
            </w:r>
            <w:r w:rsidRPr="003F32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прицеп) – В; год изготовления ТС – 2008; модель, № двигателя - 21126-2194541; шасси (рама) отсутствует; кузов (кабина, прицеп) № – XTA21703080134046; цвет кузова (кабины, прицепа) – черный; мощность двигателя, </w:t>
            </w:r>
            <w:proofErr w:type="spellStart"/>
            <w:r w:rsidRPr="003F32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л.с</w:t>
            </w:r>
            <w:proofErr w:type="spellEnd"/>
            <w:r w:rsidRPr="003F32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(кВт) - 97.9 (71.99); рабочий объем двигателя, куб. см – 1596; тип двигателя – бензиновый; экологический класс – третий; разрешенная максимальная масса, кг – 1578; масса без нагрузки, кг – 1088; организация-изготовитель ТС (страна) – ВАЗ Россия; паспорт транспортного средства  33 МР 742042.</w:t>
            </w:r>
          </w:p>
          <w:p w:rsidR="008F4648" w:rsidRPr="008F4648" w:rsidRDefault="008F4648" w:rsidP="00177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0EC0" w:rsidRDefault="00B97061" w:rsidP="0032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9214" w:type="dxa"/>
          </w:tcPr>
          <w:p w:rsidR="00E30EC0" w:rsidRPr="00EB2DC5" w:rsidRDefault="008957AC" w:rsidP="0011484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AC">
              <w:rPr>
                <w:rFonts w:ascii="Times New Roman" w:hAnsi="Times New Roman" w:cs="Times New Roman"/>
                <w:sz w:val="24"/>
                <w:szCs w:val="24"/>
              </w:rPr>
              <w:t>91 080,00 (Девяносто одна тысяча восемьдесят рублей 00 копеек) с учетом НДС, в том числе НДС (20 %) в сумме: 15 180,00 (Пятнадцать тысяч сто восемьдесят рублей 00 копеек).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E30EC0" w:rsidRDefault="003B50DF" w:rsidP="007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предложений о цене  имущества</w:t>
            </w:r>
          </w:p>
        </w:tc>
        <w:tc>
          <w:tcPr>
            <w:tcW w:w="9214" w:type="dxa"/>
          </w:tcPr>
          <w:p w:rsidR="00E30EC0" w:rsidRDefault="003B50DF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открытый по составу участников и открытый по форме подачи </w:t>
            </w:r>
            <w:r w:rsidRPr="005330CF">
              <w:rPr>
                <w:rFonts w:ascii="Times New Roman" w:hAnsi="Times New Roman" w:cs="Times New Roman"/>
                <w:sz w:val="24"/>
                <w:szCs w:val="24"/>
              </w:rPr>
              <w:t>предложений о цене.</w:t>
            </w:r>
          </w:p>
        </w:tc>
      </w:tr>
      <w:tr w:rsidR="000C4BF2" w:rsidTr="000C4BF2">
        <w:tc>
          <w:tcPr>
            <w:tcW w:w="710" w:type="dxa"/>
          </w:tcPr>
          <w:p w:rsidR="000C4BF2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3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4BF2" w:rsidRDefault="003B50DF" w:rsidP="003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словия и сроки платежа, необходимые реквизиты счетов</w:t>
            </w:r>
          </w:p>
        </w:tc>
        <w:tc>
          <w:tcPr>
            <w:tcW w:w="9214" w:type="dxa"/>
          </w:tcPr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муниципального имущества заключается в форме электронного документа между Продавцом и победителем электронного аукциона, в течение пяти рабочих дней с даты подведения итогов электронного аукциона. Оплата производится в течение 5 (пяти) </w:t>
            </w:r>
            <w:r w:rsidR="0089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заключения договора купли-продажи.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по договору купли-продажи должны быть внесены на счет Продавца по следующим реквизитам: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Владимирской области (Комитет по управлению имуществом Петушинского района)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3321007211 КПП 332101001 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ВЛАДИМИР БАНКА РОССИИ//УФК по Владимирской области г. Владимир,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011708377   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03100643000000012800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счет: 40102810945370000020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46611402053050000410 (продажа имущества)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17646456      </w:t>
            </w:r>
          </w:p>
          <w:p w:rsidR="000C4BF2" w:rsidRPr="00D42950" w:rsidRDefault="00E71636" w:rsidP="004F12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      </w:r>
          </w:p>
        </w:tc>
      </w:tr>
      <w:tr w:rsidR="00B30B80" w:rsidTr="000C4BF2">
        <w:tc>
          <w:tcPr>
            <w:tcW w:w="710" w:type="dxa"/>
          </w:tcPr>
          <w:p w:rsidR="00B30B8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15342" w:rsidRDefault="00515342" w:rsidP="0051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  <w:p w:rsidR="00B30B80" w:rsidRDefault="00B30B80" w:rsidP="003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1636" w:rsidRPr="00E71636" w:rsidRDefault="008957AC" w:rsidP="00E716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AC">
              <w:rPr>
                <w:rFonts w:ascii="Times New Roman" w:hAnsi="Times New Roman" w:cs="Times New Roman"/>
                <w:b/>
                <w:sz w:val="24"/>
                <w:szCs w:val="24"/>
              </w:rPr>
              <w:t>18 216 (Восемнадцать тысяч двести шестнадцать рублей)</w:t>
            </w:r>
            <w:r w:rsid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 задатка для участия в аукционе.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- АО «Единая электронная торговая площадка» в срок не позднее даты окончания приема заявок.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Задаток возвращается в следующем порядке: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участникам, за исключением победителя, - в течение 5 (пяти) календарных дней со дня подведения итогов аукциона;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      </w:r>
            <w:proofErr w:type="gramStart"/>
            <w:r w:rsidRPr="00E71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возвращается</w:t>
            </w:r>
            <w:proofErr w:type="gramEnd"/>
            <w:r w:rsidRPr="00E71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он утрачивает право на заключение договора купли-продажи.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является публичной офертой для заключения договора о задатке в соответствии со </w:t>
            </w:r>
            <w:hyperlink r:id="rId6" w:history="1">
              <w:r w:rsidRPr="00E716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статьей 437</w:t>
              </w:r>
            </w:hyperlink>
            <w:r w:rsidRPr="00E71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B30B80" w:rsidRDefault="00B30B80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BAB" w:rsidTr="000C4BF2">
        <w:tc>
          <w:tcPr>
            <w:tcW w:w="710" w:type="dxa"/>
          </w:tcPr>
          <w:p w:rsidR="00D21BAB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D21BAB" w:rsidRDefault="00D21BAB" w:rsidP="0027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представляемых документов в соответствии со статьей 16 Федерального Закона от 21.12.2001 № 178 ФЗ «О приватизации государственного и муниципального имущества»: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юридические лица</w:t>
            </w:r>
            <w:r w:rsidRPr="00E71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физические лица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предъявляют документ, удостоверяющий личность (или представляют копии всех его листов).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      </w:r>
            <w:proofErr w:type="spellStart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txt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rtf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zip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rar</w:t>
            </w:r>
            <w:proofErr w:type="spellEnd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.7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gif</w:t>
            </w:r>
            <w:proofErr w:type="spellEnd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данным документам также прилагается их опись. </w:t>
            </w:r>
          </w:p>
          <w:p w:rsidR="00D21BAB" w:rsidRPr="00D21BAB" w:rsidRDefault="00E71636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государственного имущества, который заключается сторонами в простой письменной форме.</w:t>
            </w:r>
          </w:p>
        </w:tc>
      </w:tr>
      <w:tr w:rsidR="00937601" w:rsidTr="000C4BF2">
        <w:tc>
          <w:tcPr>
            <w:tcW w:w="710" w:type="dxa"/>
          </w:tcPr>
          <w:p w:rsidR="00937601" w:rsidRDefault="000A3BAC" w:rsidP="004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37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7601" w:rsidRPr="00325481" w:rsidRDefault="00587481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муниципального имущества заключается с победителем аукциона в течение 5 (пяти) рабочих дней с даты подведения итогов аукциона.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E71636" w:rsidRPr="00E71636" w:rsidRDefault="00E71636" w:rsidP="00E716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085BA6" w:rsidRPr="002A6A55" w:rsidRDefault="00E71636" w:rsidP="00085B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проектом договора купли-продажи можно ознакомиться в рабочие дни с 10.00 до 17.00 по московскому времени по адресу: г. Петушки, Советская пл., д. 5, </w:t>
            </w:r>
            <w:proofErr w:type="spellStart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18. Контактный телефон: 8 (49243) 2-31-77, а также на сайте продавца: </w:t>
            </w:r>
            <w:hyperlink r:id="rId7" w:history="1">
              <w:r w:rsidRPr="00E71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E71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E71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petushki</w:t>
              </w:r>
              <w:r w:rsidRPr="00E71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716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</w:hyperlink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hyperlink r:id="rId8" w:history="1">
              <w:r w:rsidRPr="00E716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E716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E716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torgi</w:t>
              </w:r>
              <w:r w:rsidRPr="00E716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E716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gov</w:t>
              </w:r>
              <w:r w:rsidRPr="00E716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E716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электронной торговой площадке АО «Единая электронная торговая площадка» 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roseltorg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E716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9214" w:type="dxa"/>
          </w:tcPr>
          <w:p w:rsidR="00085BA6" w:rsidRPr="00937601" w:rsidRDefault="00587481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устанавливаются в соответствии со ст.5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дерального закона от 21.12.2001 </w:t>
            </w: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178-ФЗ «О приватизации государственного и муниципального имущества».</w:t>
            </w:r>
          </w:p>
        </w:tc>
      </w:tr>
      <w:tr w:rsidR="001E408D" w:rsidTr="000C4BF2">
        <w:tc>
          <w:tcPr>
            <w:tcW w:w="710" w:type="dxa"/>
          </w:tcPr>
          <w:p w:rsidR="001E408D" w:rsidRDefault="001E408D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E408D" w:rsidRDefault="001E408D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08D">
              <w:rPr>
                <w:rFonts w:ascii="Times New Roman" w:hAnsi="Times New Roman" w:cs="Times New Roman"/>
                <w:sz w:val="24"/>
                <w:szCs w:val="24"/>
              </w:rPr>
              <w:t>орядок определения победителей</w:t>
            </w:r>
          </w:p>
        </w:tc>
        <w:tc>
          <w:tcPr>
            <w:tcW w:w="9214" w:type="dxa"/>
          </w:tcPr>
          <w:p w:rsidR="001E408D" w:rsidRPr="00587481" w:rsidRDefault="001E408D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предложивший наиболее высокую цену имущества</w:t>
            </w:r>
            <w:r w:rsidR="001B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5BA6" w:rsidTr="00E92C7A">
        <w:trPr>
          <w:trHeight w:val="1024"/>
        </w:trPr>
        <w:tc>
          <w:tcPr>
            <w:tcW w:w="710" w:type="dxa"/>
          </w:tcPr>
          <w:p w:rsidR="00085BA6" w:rsidRDefault="000A3BAC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 xml:space="preserve">есто и срок подведения итогов продажи </w:t>
            </w:r>
            <w:r w:rsidR="00E92C7A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9214" w:type="dxa"/>
          </w:tcPr>
          <w:p w:rsidR="00E92C7A" w:rsidRDefault="00E92C7A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FA0174" w:rsidRPr="002A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1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="001E408D" w:rsidRPr="002A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C171DD" w:rsidRPr="002A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E408D" w:rsidRPr="002A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торговой площадке АО «Единая электронная торговая площадка» www.roseltorg.ru.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рабочего дня, следующего за днем подведения итогов аукциона.</w:t>
            </w:r>
          </w:p>
          <w:p w:rsidR="00085BA6" w:rsidRPr="00085BA6" w:rsidRDefault="001E408D" w:rsidP="00E92C7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</w:tr>
      <w:tr w:rsidR="00A51D10" w:rsidTr="000C4BF2">
        <w:tc>
          <w:tcPr>
            <w:tcW w:w="710" w:type="dxa"/>
          </w:tcPr>
          <w:p w:rsidR="00A51D10" w:rsidRDefault="00A51D10" w:rsidP="00A5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A51D10" w:rsidRDefault="00A51D10" w:rsidP="00A51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9214" w:type="dxa"/>
          </w:tcPr>
          <w:p w:rsidR="00A51D10" w:rsidRPr="00085BA6" w:rsidRDefault="00A51D10" w:rsidP="00A51D1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 – несостоявшийся, не было подано ни одной заявки.</w:t>
            </w:r>
          </w:p>
        </w:tc>
      </w:tr>
    </w:tbl>
    <w:p w:rsidR="00B23E54" w:rsidRDefault="00B23E54" w:rsidP="0008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4" w:rsidRPr="00B23E54" w:rsidRDefault="00FA0174" w:rsidP="00B23E5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</w:p>
    <w:p w:rsidR="00B23E54" w:rsidRPr="00B23E54" w:rsidRDefault="00B23E54" w:rsidP="002B5C55">
      <w:pPr>
        <w:spacing w:after="0" w:line="240" w:lineRule="auto"/>
        <w:ind w:left="-709" w:right="-59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Петушинского района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F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Тришин</w:t>
      </w:r>
    </w:p>
    <w:p w:rsidR="00B23E54" w:rsidRPr="00A655F7" w:rsidRDefault="00B23E54" w:rsidP="00A655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E54" w:rsidRPr="00A655F7" w:rsidSect="000C4B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7"/>
    <w:rsid w:val="00027512"/>
    <w:rsid w:val="00085BA6"/>
    <w:rsid w:val="000A3BAC"/>
    <w:rsid w:val="000C4BF2"/>
    <w:rsid w:val="0011484B"/>
    <w:rsid w:val="00160234"/>
    <w:rsid w:val="00177C4F"/>
    <w:rsid w:val="00182069"/>
    <w:rsid w:val="001B1167"/>
    <w:rsid w:val="001B12FA"/>
    <w:rsid w:val="001E408D"/>
    <w:rsid w:val="002742EF"/>
    <w:rsid w:val="00297742"/>
    <w:rsid w:val="002A6A55"/>
    <w:rsid w:val="002B5C55"/>
    <w:rsid w:val="0031223A"/>
    <w:rsid w:val="00325481"/>
    <w:rsid w:val="00333FD8"/>
    <w:rsid w:val="003B50DF"/>
    <w:rsid w:val="003C672A"/>
    <w:rsid w:val="003F1D63"/>
    <w:rsid w:val="004C42D5"/>
    <w:rsid w:val="004F12F5"/>
    <w:rsid w:val="00515342"/>
    <w:rsid w:val="00553B8B"/>
    <w:rsid w:val="00587481"/>
    <w:rsid w:val="005F054E"/>
    <w:rsid w:val="006053BF"/>
    <w:rsid w:val="00625F0E"/>
    <w:rsid w:val="00632DF2"/>
    <w:rsid w:val="006F1FA0"/>
    <w:rsid w:val="007234AA"/>
    <w:rsid w:val="007311B8"/>
    <w:rsid w:val="00777514"/>
    <w:rsid w:val="007B49FC"/>
    <w:rsid w:val="007C61B1"/>
    <w:rsid w:val="007E36E1"/>
    <w:rsid w:val="00825134"/>
    <w:rsid w:val="00874274"/>
    <w:rsid w:val="008957AC"/>
    <w:rsid w:val="008A7A95"/>
    <w:rsid w:val="008F4648"/>
    <w:rsid w:val="00937601"/>
    <w:rsid w:val="009A5E71"/>
    <w:rsid w:val="009B5617"/>
    <w:rsid w:val="009C04F5"/>
    <w:rsid w:val="009C2BAB"/>
    <w:rsid w:val="00A51D10"/>
    <w:rsid w:val="00A655F7"/>
    <w:rsid w:val="00A90E60"/>
    <w:rsid w:val="00AA7A24"/>
    <w:rsid w:val="00AC48B3"/>
    <w:rsid w:val="00AD0A1A"/>
    <w:rsid w:val="00B12FDF"/>
    <w:rsid w:val="00B23E54"/>
    <w:rsid w:val="00B30B80"/>
    <w:rsid w:val="00B52D6B"/>
    <w:rsid w:val="00B77C7F"/>
    <w:rsid w:val="00B95B5F"/>
    <w:rsid w:val="00B97061"/>
    <w:rsid w:val="00C171DD"/>
    <w:rsid w:val="00C454DE"/>
    <w:rsid w:val="00C61016"/>
    <w:rsid w:val="00CC3E90"/>
    <w:rsid w:val="00CC5D5E"/>
    <w:rsid w:val="00D21BAB"/>
    <w:rsid w:val="00D42950"/>
    <w:rsid w:val="00DB143F"/>
    <w:rsid w:val="00E30EC0"/>
    <w:rsid w:val="00E71636"/>
    <w:rsid w:val="00E92C7A"/>
    <w:rsid w:val="00EB15C8"/>
    <w:rsid w:val="00EB2DC5"/>
    <w:rsid w:val="00EC197D"/>
    <w:rsid w:val="00EF66C8"/>
    <w:rsid w:val="00FA0174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8BE4"/>
  <w15:chartTrackingRefBased/>
  <w15:docId w15:val="{9A75EA34-3906-420C-9E38-281A7EA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50"/>
    <w:rPr>
      <w:rFonts w:ascii="Segoe UI" w:hAnsi="Segoe UI" w:cs="Segoe UI"/>
      <w:sz w:val="18"/>
      <w:szCs w:val="18"/>
    </w:rPr>
  </w:style>
  <w:style w:type="character" w:styleId="a6">
    <w:name w:val="Hyperlink"/>
    <w:rsid w:val="008A7A95"/>
    <w:rPr>
      <w:color w:val="0000FF"/>
      <w:u w:val="single"/>
    </w:rPr>
  </w:style>
  <w:style w:type="character" w:styleId="a7">
    <w:name w:val="Strong"/>
    <w:qFormat/>
    <w:rsid w:val="008A7A95"/>
    <w:rPr>
      <w:b/>
      <w:bCs/>
    </w:rPr>
  </w:style>
  <w:style w:type="paragraph" w:customStyle="1" w:styleId="ConsNormal">
    <w:name w:val="ConsNormal"/>
    <w:rsid w:val="00B970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tushki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CA6CD5A6F939B4EAE3B8E471940784F54839F120E3B05EB7A8511ABB3C78407C1CA9B00FFE7B6h5E8H" TargetMode="External"/><Relationship Id="rId5" Type="http://schemas.openxmlformats.org/officeDocument/2006/relationships/hyperlink" Target="http://www.roseltor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p.sberbank-a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Н.В. Леонтьева</dc:creator>
  <cp:keywords/>
  <dc:description/>
  <cp:lastModifiedBy>Наталья Н.В. Леонтьева</cp:lastModifiedBy>
  <cp:revision>46</cp:revision>
  <cp:lastPrinted>2021-07-05T05:53:00Z</cp:lastPrinted>
  <dcterms:created xsi:type="dcterms:W3CDTF">2021-01-14T13:29:00Z</dcterms:created>
  <dcterms:modified xsi:type="dcterms:W3CDTF">2022-09-22T09:00:00Z</dcterms:modified>
</cp:coreProperties>
</file>