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614" w:rsidRPr="006F1614" w:rsidRDefault="006F1614" w:rsidP="006F1614">
      <w:pPr>
        <w:widowControl w:val="0"/>
        <w:tabs>
          <w:tab w:val="left" w:pos="2964"/>
          <w:tab w:val="center" w:pos="48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F1614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РОССИЙСКАЯ ФЕДЕРАЦИЯ</w:t>
      </w:r>
    </w:p>
    <w:p w:rsidR="006F1614" w:rsidRPr="006F1614" w:rsidRDefault="006F1614" w:rsidP="006F16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6F1614" w:rsidRPr="006F1614" w:rsidRDefault="006F1614" w:rsidP="006F16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6F1614" w:rsidRPr="006F1614" w:rsidRDefault="006F1614" w:rsidP="006F1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6F1614" w:rsidRPr="006F1614" w:rsidRDefault="006F1614" w:rsidP="006F1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614" w:rsidRPr="006F1614" w:rsidRDefault="006F1614" w:rsidP="006F1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614" w:rsidRPr="006F1614" w:rsidRDefault="006F1614" w:rsidP="006F1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F1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 ПЕТУШИНСКОГО</w:t>
      </w:r>
      <w:proofErr w:type="gramEnd"/>
      <w:r w:rsidRPr="006F1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РАЙОНА</w:t>
      </w:r>
    </w:p>
    <w:p w:rsidR="006F1614" w:rsidRPr="006F1614" w:rsidRDefault="006F1614" w:rsidP="006F1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614" w:rsidRPr="006F1614" w:rsidRDefault="006F1614" w:rsidP="006F1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Владимирской области</w:t>
      </w:r>
    </w:p>
    <w:p w:rsidR="006F1614" w:rsidRPr="006F1614" w:rsidRDefault="006F1614" w:rsidP="006F16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614" w:rsidRPr="006F1614" w:rsidRDefault="006F1614" w:rsidP="006F16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28.03.2025</w:t>
      </w: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г. Петушки                                                        № _398</w:t>
      </w:r>
    </w:p>
    <w:p w:rsidR="006F1614" w:rsidRPr="006F1614" w:rsidRDefault="006F1614" w:rsidP="006F1614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10"/>
        <w:gridCol w:w="222"/>
        <w:gridCol w:w="5389"/>
      </w:tblGrid>
      <w:tr w:rsidR="006F1614" w:rsidRPr="006F1614" w:rsidTr="00302378">
        <w:tc>
          <w:tcPr>
            <w:tcW w:w="43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Петушинского района </w:t>
            </w:r>
            <w:r w:rsidRPr="006F161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от 30.03.2018 № 595</w:t>
            </w:r>
          </w:p>
        </w:tc>
        <w:tc>
          <w:tcPr>
            <w:tcW w:w="2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6F1614" w:rsidRPr="006F1614" w:rsidRDefault="006F1614" w:rsidP="006F1614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6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 w:rsidRPr="006F161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Петушинский</w:t>
      </w:r>
      <w:proofErr w:type="spellEnd"/>
      <w:r w:rsidRPr="006F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</w:t>
      </w:r>
    </w:p>
    <w:p w:rsidR="006F1614" w:rsidRPr="006F1614" w:rsidRDefault="006F1614" w:rsidP="006F161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о с </w:t>
      </w:r>
      <w:proofErr w:type="gramStart"/>
      <w:r w:rsidRPr="006F161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6F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 о в л я ю:</w:t>
      </w:r>
    </w:p>
    <w:p w:rsidR="006F1614" w:rsidRPr="006F1614" w:rsidRDefault="006F1614" w:rsidP="006F161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постановление администрации Петушинского района от 30.03.2018 № 595 «Об утверждении муниципальной программы «Развитие субъектов малого и среднего предпринимательства в </w:t>
      </w:r>
      <w:proofErr w:type="spellStart"/>
      <w:r w:rsidRPr="006F161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Петушинском</w:t>
      </w:r>
      <w:proofErr w:type="spellEnd"/>
      <w:r w:rsidRPr="006F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 согласно приложению.</w:t>
      </w:r>
    </w:p>
    <w:p w:rsidR="006F1614" w:rsidRPr="006F1614" w:rsidRDefault="006F1614" w:rsidP="006F1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614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Постановление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6F1614" w:rsidRPr="006F1614" w:rsidRDefault="006F1614" w:rsidP="006F1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614" w:rsidRPr="006F1614" w:rsidRDefault="006F1614" w:rsidP="006F1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614" w:rsidRPr="006F1614" w:rsidRDefault="006F1614" w:rsidP="006F1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614" w:rsidRPr="006F1614" w:rsidRDefault="006F1614" w:rsidP="006F1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61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                                                                      А.В. КУРБАТОВ</w:t>
      </w:r>
    </w:p>
    <w:p w:rsidR="006F1614" w:rsidRPr="006F1614" w:rsidRDefault="006F1614" w:rsidP="006F161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614" w:rsidRPr="006F1614" w:rsidRDefault="006F1614" w:rsidP="006F161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614" w:rsidRPr="006F1614" w:rsidRDefault="006F1614" w:rsidP="006F161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614" w:rsidRPr="006F1614" w:rsidRDefault="006F1614" w:rsidP="006F161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614" w:rsidRPr="006F1614" w:rsidRDefault="006F1614" w:rsidP="006F161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614" w:rsidRPr="006F1614" w:rsidRDefault="006F1614" w:rsidP="006F16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F1614" w:rsidRPr="006F1614">
          <w:headerReference w:type="default" r:id="rId5"/>
          <w:headerReference w:type="first" r:id="rId6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71"/>
        <w:gridCol w:w="3850"/>
      </w:tblGrid>
      <w:tr w:rsidR="006F1614" w:rsidRPr="006F1614" w:rsidTr="00302378">
        <w:trPr>
          <w:trHeight w:val="1134"/>
        </w:trPr>
        <w:tc>
          <w:tcPr>
            <w:tcW w:w="60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6F1614" w:rsidRPr="006F1614" w:rsidRDefault="006F1614" w:rsidP="006F161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6F1614" w:rsidRPr="006F1614" w:rsidRDefault="006F1614" w:rsidP="006F161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Петушинского района</w:t>
            </w:r>
          </w:p>
          <w:p w:rsidR="006F1614" w:rsidRPr="006F1614" w:rsidRDefault="006F1614" w:rsidP="006F161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</w:t>
            </w:r>
            <w:r w:rsidRPr="006F161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28.03.2025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№ __</w:t>
            </w:r>
            <w:r w:rsidRPr="006F161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398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</w:tr>
    </w:tbl>
    <w:p w:rsidR="006F1614" w:rsidRPr="006F1614" w:rsidRDefault="006F1614" w:rsidP="006F1614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к постановлению:</w:t>
      </w:r>
    </w:p>
    <w:p w:rsidR="006F1614" w:rsidRPr="006F1614" w:rsidRDefault="006F1614" w:rsidP="006F1614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Программы изложить в следующей редакции:</w:t>
      </w:r>
    </w:p>
    <w:p w:rsidR="006F1614" w:rsidRPr="006F1614" w:rsidRDefault="006F1614" w:rsidP="006F1614">
      <w:pPr>
        <w:spacing w:before="120" w:after="12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spacing w:before="120" w:after="12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«Паспорт муниципальной программы «Развитие субъектов малого и среднего предпринимательства в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zh-CN"/>
        </w:rPr>
        <w:t>Петушинском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районе»</w:t>
      </w:r>
    </w:p>
    <w:p w:rsidR="006F1614" w:rsidRPr="006F1614" w:rsidRDefault="006F1614" w:rsidP="006F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76" w:type="dxa"/>
        <w:tblLayout w:type="fixed"/>
        <w:tblLook w:val="01E0" w:firstRow="1" w:lastRow="1" w:firstColumn="1" w:lastColumn="1" w:noHBand="0" w:noVBand="0"/>
      </w:tblPr>
      <w:tblGrid>
        <w:gridCol w:w="2448"/>
        <w:gridCol w:w="7328"/>
      </w:tblGrid>
      <w:tr w:rsidR="006F1614" w:rsidRPr="006F1614" w:rsidTr="0030237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«Развитие субъектов малого и среднего предпринимательства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районе» (далее – программа,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район)</w:t>
            </w:r>
          </w:p>
        </w:tc>
      </w:tr>
      <w:tr w:rsidR="006F1614" w:rsidRPr="006F1614" w:rsidTr="0030237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для разработки программы 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24.07.2007 № 209-ФЗ «О развитии малого и среднего предпринимательства в Российской Федерации»;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-решение Совета народных депутатов Петушинского района от 24.12.2024 № 88/17 «Об утверждении (одобрении) Стратегии социально-экономического развития муниципального образования «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Владимирской области на период до 2030 года»;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распоряжение администрации Петушинского района от 22.01.2018 № 07-р «О разработке муниципальной программы «Развитие субъектов малого и среднего предпринимательства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2018-2022  годы»</w:t>
            </w:r>
          </w:p>
        </w:tc>
      </w:tr>
      <w:tr w:rsidR="006F1614" w:rsidRPr="006F1614" w:rsidTr="0030237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планирования, инвестиционной политики и экономического развития администрации Петушинского района (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УСПИПиЭР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F1614" w:rsidRPr="006F1614" w:rsidTr="0030237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-финансовое управление администрации Петушинского района (ФУ);</w:t>
            </w:r>
          </w:p>
          <w:p w:rsidR="006F1614" w:rsidRPr="006F1614" w:rsidRDefault="006F1614" w:rsidP="006F161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-управление аналитическо-правовой работы администрации Петушинского района (УАПР) </w:t>
            </w:r>
          </w:p>
        </w:tc>
      </w:tr>
      <w:tr w:rsidR="006F1614" w:rsidRPr="006F1614" w:rsidTr="0030237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-муниципальное казенное учреждение «Управление образования, молодежной политики и патриотического воспитания» Петушинского района Владимирской области (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УОМПиПВ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-муниципальное казненное учреждение «Управление культуры» Петушинского района Владимирской области (УК);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-отдел цифрового развития и информационных технологий администрации Петушинского района (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ОЦРиИТ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-общественные организации и объединения малых и средних предприятий и предпринимателей (по согласованию);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-филиал ГКУ ВО «Центр занятости населения Владимирской области» - «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 согласованию);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-субъекты малого и среднего предпринимательства (по согласованию);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-исполнители на конкурсной основе;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-привлеченные организации (по согласованию).</w:t>
            </w:r>
          </w:p>
        </w:tc>
      </w:tr>
      <w:tr w:rsidR="006F1614" w:rsidRPr="006F1614" w:rsidTr="0030237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 отсутствуют</w:t>
            </w:r>
          </w:p>
        </w:tc>
      </w:tr>
      <w:tr w:rsidR="006F1614" w:rsidRPr="006F1614" w:rsidTr="0030237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эффективного конкурентоспособного сектора экономики малого и среднего предпринимательства и повышение на этой основе его вклада в экономику Петушинского района, а также обеспечение роста занятости экономически активного населения предпринимательством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в интересах социально-экономического развития района, повышения качества жизни населения на базе растущего потенциала и развития инфраструктуры и социальной сферы с опорой на реализацию инвестиционной привлекательности района, повышение статуса предпринимателя</w:t>
            </w:r>
          </w:p>
        </w:tc>
      </w:tr>
      <w:tr w:rsidR="006F1614" w:rsidRPr="006F1614" w:rsidTr="0030237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-формирование благоприятных условий для развития малого и среднего предпринимательства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-содействие повышению доступности финансовых ресурсов для субъектов малого и среднего предпринимательства (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-содействие развитию молодежного предпринимательства и кадрового потенциала бизнеса</w:t>
            </w:r>
          </w:p>
        </w:tc>
      </w:tr>
      <w:tr w:rsidR="006F1614" w:rsidRPr="006F1614" w:rsidTr="0030237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-количество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-доля занятых на предприятиях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численности занятых на предприятиях района;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-уровень среднемесячной заработной платы на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количество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получивших имущественную поддержку</w:t>
            </w:r>
          </w:p>
        </w:tc>
      </w:tr>
      <w:tr w:rsidR="006F1614" w:rsidRPr="006F1614" w:rsidTr="0030237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и этапы реализации программы 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2018-2027 годы</w:t>
            </w:r>
          </w:p>
        </w:tc>
      </w:tr>
      <w:tr w:rsidR="006F1614" w:rsidRPr="006F1614" w:rsidTr="0030237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Объёмы бюджетных ассигнований программы, в том числе по годам и источникам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на весь период ее реализации составляет 2676,55 тыс. руб., в том числе: средства федерального бюджета – 0,0 тыс. руб., средства областного бюджета – 0,0 тыс. рублей; средства местного бюджета – 2466,550 тыс. руб.; бюджеты поселений – 210,0 тыс. руб.; внебюджетные источники – 0,0 тыс. рублей.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 реализации: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г.: всего – 380,0 тыс. руб., в том числе: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–федеральный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–областной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–местный бюджет – 380,0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–бюджеты поселений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–внебюджетные источники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г.: всего – 310,0 тыс. руб., в том числе: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–федеральный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–областной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–местный бюджет – 310,0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–бюджеты поселений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–внебюджетные источники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г.: всего – 189,0 тыс. руб., в том числе: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–федеральный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–областной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–местный бюджет – 189,0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–бюджеты поселений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–внебюджетные источники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г.: всего – 236,250 тыс. руб., в том числе: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–федеральный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–областной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–местный бюджет – 236,250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–бюджеты поселений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–внебюджетные источники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г.: всего – 331,3 тыс. руб., в том числе: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–федеральный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–областной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–местный бюджет – 331,3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–бюджеты поселений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–внебюджетные источники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г.: всего – 250,0 тыс. руб., в том числе: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–федеральный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–областной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–местный бюджет – 250,0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–бюджеты поселений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–внебюджетные источники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г.: всего – 350,0 тыс. руб., в том числе: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–федеральный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–областной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–местный бюджет – 350,0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–бюджеты поселений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–внебюджетные источники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г.: всего – 350,0 тыс. руб., в том числе: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–федеральный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–областной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–местный бюджет – 140,0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–бюджеты поселений – 210,0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–внебюджетные источники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г.: всего – 140,0 тыс. руб., в том числе: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–федеральный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–областной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–местный бюджет – 140,0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–бюджеты поселений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–внебюджетные источники – 0,0 тыс. руб.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г.: всего –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140,0 тыс. руб., в том числе: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–федеральный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–областной бюджет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–местный бюджет – 140,0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–бюджеты поселений – 0,0 тыс. руб.;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–внебюджетные источники – 0,0 тыс. руб.</w:t>
            </w:r>
          </w:p>
        </w:tc>
      </w:tr>
      <w:tr w:rsidR="006F1614" w:rsidRPr="006F1614" w:rsidTr="00302378">
        <w:trPr>
          <w:trHeight w:val="53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7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социально-экономической эффективности: 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2090 субъектов;</w:t>
            </w:r>
          </w:p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-увеличение доли занятых на предприятиях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численности занятых на предприятиях района до 40 %;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-увеличение среднемесячной заработной платы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25 000 руб.;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получивших имущественную поддержку до 2-х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</w:t>
            </w:r>
          </w:p>
        </w:tc>
      </w:tr>
    </w:tbl>
    <w:p w:rsidR="006F1614" w:rsidRPr="006F1614" w:rsidRDefault="006F1614" w:rsidP="006F1614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widowControl w:val="0"/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используемых сокращений исключить.</w:t>
      </w:r>
    </w:p>
    <w:p w:rsidR="006F1614" w:rsidRPr="006F1614" w:rsidRDefault="006F1614" w:rsidP="006F1614">
      <w:pPr>
        <w:widowControl w:val="0"/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Абзацы 1 и 2 раздела II изложить в следующей редакции: </w:t>
      </w:r>
    </w:p>
    <w:p w:rsidR="006F1614" w:rsidRPr="006F1614" w:rsidRDefault="006F1614" w:rsidP="006F1614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Arial" w:eastAsia="Times New Roman" w:hAnsi="Arial" w:cs="Times New Roman"/>
          <w:sz w:val="20"/>
          <w:szCs w:val="20"/>
          <w:lang w:eastAsia="ru-RU"/>
        </w:rPr>
        <w:t xml:space="preserve"> </w:t>
      </w: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соответствии со </w:t>
      </w:r>
      <w:hyperlink r:id="rId7" w:tooltip="https://login.consultant.ru/link/?req=doc&amp;base=RLAW072&amp;n=152021&amp;dst=100013" w:history="1">
        <w:r w:rsidRPr="006F161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Стратегией</w:t>
        </w:r>
      </w:hyperlink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социально-экономического развития муниципального образования «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Петушинский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Владимирской области на период до 2030 года, утвержденной решением Совета народных депутатов Петушинского района от 24.12.2024 № 88/17, приоритетом в развитии социально-экономического развития Петушинского района является обеспечение роста потенциала района и повышение качества жизни населения.</w:t>
      </w:r>
    </w:p>
    <w:p w:rsidR="006F1614" w:rsidRPr="006F1614" w:rsidRDefault="006F1614" w:rsidP="006F1614">
      <w:pPr>
        <w:spacing w:before="120" w:after="0" w:line="24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программы - создание условий для развития эффективного конкурентоспособного сектора экономики малого и среднего предпринимательства и повышение на этой основе его вклада в экономику Петушинского района, а также обеспечение роста занятости экономически активного населения предпринимательством в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Петушинском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в интересах социально-экономического развития района, повышения качества жизни населения на базе растущего потенциала и развития инфраструктуры и социальной сферы с опорой на реализацию инвестиционной привлекательности района,  повышение статуса предпринимателя</w:t>
      </w:r>
      <w:r w:rsidRPr="006F1614">
        <w:rPr>
          <w:rFonts w:ascii="Calibri" w:eastAsia="Times New Roman" w:hAnsi="Calibri" w:cs="Calibri"/>
          <w:sz w:val="24"/>
          <w:szCs w:val="24"/>
          <w:lang w:eastAsia="ru-RU"/>
        </w:rPr>
        <w:t>.».</w:t>
      </w:r>
    </w:p>
    <w:p w:rsidR="006F1614" w:rsidRPr="006F1614" w:rsidRDefault="006F1614" w:rsidP="006F1614">
      <w:pPr>
        <w:widowControl w:val="0"/>
        <w:numPr>
          <w:ilvl w:val="0"/>
          <w:numId w:val="6"/>
        </w:numPr>
        <w:tabs>
          <w:tab w:val="left" w:pos="851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 изложить в следующей редакции:</w:t>
      </w:r>
    </w:p>
    <w:p w:rsidR="006F1614" w:rsidRPr="006F1614" w:rsidRDefault="006F1614" w:rsidP="006F1614">
      <w:pPr>
        <w:widowControl w:val="0"/>
        <w:spacing w:after="0" w:line="240" w:lineRule="auto"/>
        <w:ind w:left="1215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Arial" w:hAnsi="Times New Roman" w:cs="Times New Roman"/>
          <w:sz w:val="24"/>
          <w:szCs w:val="24"/>
          <w:lang w:eastAsia="ru-RU"/>
        </w:rPr>
        <w:t>« III. Целевые показатели (индикаторы)</w:t>
      </w:r>
    </w:p>
    <w:p w:rsidR="006F1614" w:rsidRPr="006F1614" w:rsidRDefault="006F1614" w:rsidP="006F1614">
      <w:pPr>
        <w:widowControl w:val="0"/>
        <w:spacing w:after="0" w:line="240" w:lineRule="auto"/>
        <w:ind w:left="1215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Arial" w:hAnsi="Times New Roman" w:cs="Times New Roman"/>
          <w:sz w:val="24"/>
          <w:szCs w:val="24"/>
          <w:lang w:eastAsia="ru-RU"/>
        </w:rPr>
        <w:t>муниципальной программы</w:t>
      </w:r>
    </w:p>
    <w:p w:rsidR="006F1614" w:rsidRPr="006F1614" w:rsidRDefault="006F1614" w:rsidP="006F161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индикаторы и показатели, отражающие характер развития малого и среднего предпринимательства на территории Петушинского района: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количество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1614" w:rsidRPr="006F1614" w:rsidRDefault="006F1614" w:rsidP="006F1614">
      <w:pPr>
        <w:widowControl w:val="0"/>
        <w:spacing w:before="22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доля занятых на предприятиях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общей численности занятых на предприятиях </w:t>
      </w: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района;</w:t>
      </w:r>
    </w:p>
    <w:p w:rsidR="006F1614" w:rsidRPr="006F1614" w:rsidRDefault="006F1614" w:rsidP="006F1614">
      <w:pPr>
        <w:widowControl w:val="0"/>
        <w:spacing w:before="22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уровень среднемесячной заработной платы на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количество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получивших имущественную поддержку</w:t>
      </w:r>
      <w:r w:rsidRPr="006F1614">
        <w:rPr>
          <w:rFonts w:ascii="Arial" w:eastAsia="Times New Roman" w:hAnsi="Arial" w:cs="Times New Roman"/>
          <w:sz w:val="20"/>
          <w:szCs w:val="20"/>
          <w:lang w:eastAsia="ru-RU"/>
        </w:rPr>
        <w:t>.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309" w:tooltip="#P309" w:history="1">
        <w:r w:rsidRPr="006F161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целевых показателях (индикаторах) муниципальной программы и их значениях приведены в приложении № 1 к муниципальной программе.».</w:t>
      </w:r>
    </w:p>
    <w:p w:rsidR="006F1614" w:rsidRPr="006F1614" w:rsidRDefault="006F1614" w:rsidP="006F1614">
      <w:pPr>
        <w:widowControl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разделе IV:</w:t>
      </w:r>
    </w:p>
    <w:p w:rsidR="006F1614" w:rsidRPr="006F1614" w:rsidRDefault="006F1614" w:rsidP="006F1614">
      <w:pPr>
        <w:widowControl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Абзац 1 изложить в следующей редакции:</w:t>
      </w:r>
    </w:p>
    <w:p w:rsidR="006F1614" w:rsidRPr="006F1614" w:rsidRDefault="006F1614" w:rsidP="006F161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соответствии с поставленной целью и задачами формируется комплекс мероприятий, направленных на решение соответствующих задач:».</w:t>
      </w:r>
    </w:p>
    <w:p w:rsidR="006F1614" w:rsidRPr="006F1614" w:rsidRDefault="006F1614" w:rsidP="006F1614">
      <w:pPr>
        <w:widowControl w:val="0"/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5.2. Пункт 3 изложить в следующей редакции: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«3. Инвестиционно-финансовая поддержка.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этой части плана мероприятий программы включает: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равных возможностей доступа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финансовым ресурсам;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оказание финансовой поддержки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различных этапах становления бизнеса, сопровождение стартующих предпринимателей до самостоятельного ведения бизнеса;</w:t>
      </w:r>
    </w:p>
    <w:p w:rsidR="006F1614" w:rsidRPr="006F1614" w:rsidRDefault="006F1614" w:rsidP="006F1614">
      <w:pPr>
        <w:widowControl w:val="0"/>
        <w:tabs>
          <w:tab w:val="left" w:pos="993"/>
        </w:tabs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оказание имущественной поддержки субъектам малого и среднего предпринимательства, физическим лицам, применяющим специальный налоговый режим, развитие инфраструктуры поддержки малого и среднего предпринимательства.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Приоритетные направления поддержки малого и среднего бизнеса определяются программой, исходя из сложившейся социально-экономической ситуации на территории Петушинского района, финансовых возможностей и включают в себя: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производство конкурентоспособной продукции;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социальное предпринимательство;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строительство и производство строительных материалов;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инновационная деятельность;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коммунальное хозяйство и обслуживание жилищного фонда;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народные промыслы;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бытовое обслуживание населения;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сельское хозяйство;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пассажирские перевозки;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услуг в области здравоохранения, образования, физической культуры, спорта и туризма.».</w:t>
      </w:r>
    </w:p>
    <w:p w:rsidR="006F1614" w:rsidRPr="006F1614" w:rsidRDefault="006F1614" w:rsidP="006F1614">
      <w:pPr>
        <w:widowControl w:val="0"/>
        <w:tabs>
          <w:tab w:val="left" w:pos="851"/>
        </w:tabs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Раздел</w:t>
      </w:r>
      <w:r w:rsidRPr="006F161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6F161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V</w:t>
      </w: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F1614" w:rsidRPr="006F1614" w:rsidRDefault="006F1614" w:rsidP="006F16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F161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«V. Ресурсное обеспечение муниципальной программы</w:t>
      </w:r>
    </w:p>
    <w:p w:rsidR="006F1614" w:rsidRPr="006F1614" w:rsidRDefault="006F1614" w:rsidP="006F16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F1614" w:rsidRPr="006F1614" w:rsidRDefault="006F1614" w:rsidP="006F16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Общий объем финансирования программы составляет 2676,550 тыс. руб.</w:t>
      </w:r>
    </w:p>
    <w:p w:rsidR="006F1614" w:rsidRPr="006F1614" w:rsidRDefault="006F1614" w:rsidP="006F1614">
      <w:pPr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zh-CN"/>
        </w:rPr>
        <w:t>Средства районного бюджета включают в себя, в том числе, средства поселений. Размер средств поселений предусмотрен ежегодно заключаемыми Соглашениями о передаче муниципальному образованию «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zh-CN"/>
        </w:rPr>
        <w:t>Петушинский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район» части исполняемых полномочий в сфере создания условий для развития субъектов малого и среднего предпринимательства.</w:t>
      </w:r>
    </w:p>
    <w:p w:rsidR="006F1614" w:rsidRPr="006F1614" w:rsidRDefault="006F1614" w:rsidP="006F1614">
      <w:pPr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zh-CN"/>
        </w:rPr>
        <w:t>Объем и структура бюджетного финансирования программы подлежат ежегодному уточнению в соответствии с реальными возможностями бюджетов всех уровней и с учетом фактического выполнения программного мероприятия.</w:t>
      </w:r>
    </w:p>
    <w:p w:rsidR="006F1614" w:rsidRPr="006F1614" w:rsidRDefault="006F1614" w:rsidP="006F1614">
      <w:pPr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Ресурсное </w:t>
      </w:r>
      <w:hyperlink r:id="rId8" w:tooltip="https://login.consultant.ru/link/?req=doc&amp;base=RLAW072&amp;n=215523&amp;dst=100293" w:history="1">
        <w:r w:rsidRPr="006F1614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обеспечение</w:t>
        </w:r>
      </w:hyperlink>
      <w:r w:rsidRPr="006F161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программы приведено в приложении № 3 к муниципальной программе.».</w:t>
      </w:r>
    </w:p>
    <w:p w:rsidR="006F1614" w:rsidRPr="006F1614" w:rsidRDefault="006F1614" w:rsidP="006F1614">
      <w:pPr>
        <w:widowControl w:val="0"/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Раздел VI изложить в следующей редакции:</w:t>
      </w:r>
    </w:p>
    <w:p w:rsidR="006F1614" w:rsidRPr="006F1614" w:rsidRDefault="006F1614" w:rsidP="006F1614">
      <w:pPr>
        <w:widowControl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Arial" w:hAnsi="Times New Roman" w:cs="Times New Roman"/>
          <w:sz w:val="24"/>
          <w:szCs w:val="24"/>
          <w:lang w:eastAsia="ru-RU"/>
        </w:rPr>
        <w:t>«VI. Прогноз конечных результатов реализации</w:t>
      </w:r>
    </w:p>
    <w:p w:rsidR="006F1614" w:rsidRPr="006F1614" w:rsidRDefault="006F1614" w:rsidP="006F1614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Arial" w:hAnsi="Times New Roman" w:cs="Times New Roman"/>
          <w:sz w:val="24"/>
          <w:szCs w:val="24"/>
          <w:lang w:eastAsia="ru-RU"/>
        </w:rPr>
        <w:t>муниципальной программы</w:t>
      </w:r>
    </w:p>
    <w:p w:rsidR="006F1614" w:rsidRPr="006F1614" w:rsidRDefault="006F1614" w:rsidP="006F1614">
      <w:pPr>
        <w:widowControl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реализации мероприятий программы в последующей среднесрочной перспективе до 2027 года будут достигнуты следующие социально-экономические показатели, характеризующие экономическую, бюджетную и социальную эффективность развития малого и среднего предпринимательства в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Петушинском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районе: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социально-экономической эффективности: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количества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2090 субъектов;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доли занятых на предприятиях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общей численности занятых на предприятиях района до 40%;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среднемесячной заработной платы в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25000 руб.;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количества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СМиСП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получивших имущественную поддержку, до двух в год.».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Достигнутые количественные показатели развития малого и среднего предпринимательства позволят получить качественные социальные результаты: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самозанятости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и сокращение безработицы, снижение социальной напряженности;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гармонизацию общественных отношений через развитие социального партнерства между властью, предпринимателями и наемными работниками;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насыщение потребительского рынка качественными товарами и услугами, обеспечение конкурентоспособности продукции местных предприятий;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укрепление социального статуса, повышение имиджа предпринимательства.</w:t>
      </w:r>
    </w:p>
    <w:p w:rsidR="006F1614" w:rsidRPr="006F1614" w:rsidRDefault="006F1614" w:rsidP="006F1614">
      <w:pPr>
        <w:widowControl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реализации программы могут возникнуть определенные трудности. В связи с этим разработан план мероприятий по сокращению рисков.</w:t>
      </w:r>
    </w:p>
    <w:p w:rsidR="006F1614" w:rsidRPr="006F1614" w:rsidRDefault="006F1614" w:rsidP="006F16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F1614" w:rsidRPr="006F1614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6F1614" w:rsidRPr="006F1614" w:rsidRDefault="006F1614" w:rsidP="006F1614">
      <w:pPr>
        <w:spacing w:before="120" w:after="120" w:line="240" w:lineRule="auto"/>
        <w:ind w:firstLine="708"/>
        <w:jc w:val="both"/>
        <w:rPr>
          <w:rFonts w:ascii="Times New Roman" w:eastAsia="Tinos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nos" w:hAnsi="Times New Roman" w:cs="Times New Roman"/>
          <w:sz w:val="24"/>
          <w:szCs w:val="24"/>
          <w:lang w:eastAsia="ru-RU"/>
        </w:rPr>
        <w:lastRenderedPageBreak/>
        <w:t>8. Приложение № 1 к программе изложить в следующей редакции:</w:t>
      </w:r>
    </w:p>
    <w:p w:rsidR="006F1614" w:rsidRPr="006F1614" w:rsidRDefault="006F1614" w:rsidP="006F1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4"/>
        <w:gridCol w:w="4966"/>
      </w:tblGrid>
      <w:tr w:rsidR="006F1614" w:rsidRPr="006F1614" w:rsidTr="00302378"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«Приложение № 1</w:t>
            </w:r>
          </w:p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 муниципальной программе</w:t>
            </w:r>
          </w:p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«Развития субъектов малого и среднего</w:t>
            </w:r>
          </w:p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предпринимательства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Петушинском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районе»</w:t>
            </w:r>
          </w:p>
        </w:tc>
      </w:tr>
    </w:tbl>
    <w:p w:rsidR="006F1614" w:rsidRPr="006F1614" w:rsidRDefault="006F1614" w:rsidP="006F16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Сведения</w:t>
      </w:r>
    </w:p>
    <w:p w:rsidR="006F1614" w:rsidRPr="006F1614" w:rsidRDefault="006F1614" w:rsidP="006F16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 целевых показателях (индикаторах) муниципальной программы и их значениях</w:t>
      </w:r>
    </w:p>
    <w:p w:rsidR="006F1614" w:rsidRPr="006F1614" w:rsidRDefault="006F1614" w:rsidP="006F16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30" w:type="dxa"/>
        <w:tblCellSpacing w:w="5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51"/>
        <w:gridCol w:w="1134"/>
        <w:gridCol w:w="1134"/>
        <w:gridCol w:w="1134"/>
        <w:gridCol w:w="992"/>
        <w:gridCol w:w="850"/>
        <w:gridCol w:w="850"/>
        <w:gridCol w:w="992"/>
        <w:gridCol w:w="850"/>
        <w:gridCol w:w="992"/>
        <w:gridCol w:w="850"/>
        <w:gridCol w:w="850"/>
        <w:gridCol w:w="951"/>
      </w:tblGrid>
      <w:tr w:rsidR="006F1614" w:rsidRPr="006F1614" w:rsidTr="00302378">
        <w:trPr>
          <w:cantSplit/>
          <w:trHeight w:val="338"/>
          <w:tblCellSpacing w:w="5" w:type="dxa"/>
        </w:trPr>
        <w:tc>
          <w:tcPr>
            <w:tcW w:w="3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4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14" w:rsidRPr="006F1614" w:rsidTr="00302378">
        <w:trPr>
          <w:cantSplit/>
          <w:tblCellSpacing w:w="5" w:type="dxa"/>
        </w:trPr>
        <w:tc>
          <w:tcPr>
            <w:tcW w:w="3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6F1614" w:rsidRPr="006F1614" w:rsidTr="00302378">
        <w:trPr>
          <w:trHeight w:val="379"/>
          <w:tblCellSpacing w:w="5" w:type="dxa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F1614" w:rsidRPr="006F1614" w:rsidTr="00302378">
        <w:trPr>
          <w:trHeight w:val="397"/>
          <w:tblCellSpacing w:w="5" w:type="dxa"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субъектов малого и среднего предпринимательства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районе»</w:t>
            </w:r>
          </w:p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14" w:rsidRPr="006F1614" w:rsidTr="00302378">
        <w:trPr>
          <w:tblCellSpacing w:w="5" w:type="dxa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</w:t>
            </w:r>
          </w:p>
        </w:tc>
      </w:tr>
      <w:tr w:rsidR="006F1614" w:rsidRPr="006F1614" w:rsidTr="00302378">
        <w:trPr>
          <w:tblCellSpacing w:w="5" w:type="dxa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занятых на предприятиях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численности  занятых на предприятиях района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1614" w:rsidRPr="006F1614" w:rsidRDefault="006F1614" w:rsidP="006F16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6F1614" w:rsidRPr="006F1614" w:rsidTr="00302378">
        <w:trPr>
          <w:tblCellSpacing w:w="5" w:type="dxa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среднемесячной заработной платы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</w:t>
            </w:r>
          </w:p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14" w:rsidRPr="006F1614" w:rsidTr="00302378">
        <w:trPr>
          <w:tblCellSpacing w:w="5" w:type="dxa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получивших имущественную поддержку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1614" w:rsidRPr="006F1614" w:rsidRDefault="006F1614" w:rsidP="006F16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F1614" w:rsidRPr="006F1614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60"/>
        </w:sectPr>
      </w:pPr>
    </w:p>
    <w:p w:rsidR="006F1614" w:rsidRPr="006F1614" w:rsidRDefault="006F1614" w:rsidP="006F1614">
      <w:pPr>
        <w:spacing w:before="120" w:after="120" w:line="240" w:lineRule="auto"/>
        <w:ind w:firstLine="708"/>
        <w:jc w:val="both"/>
        <w:rPr>
          <w:rFonts w:ascii="Times New Roman" w:eastAsia="Tinos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nos" w:hAnsi="Times New Roman" w:cs="Times New Roman"/>
          <w:sz w:val="24"/>
          <w:szCs w:val="24"/>
          <w:lang w:eastAsia="ru-RU"/>
        </w:rPr>
        <w:lastRenderedPageBreak/>
        <w:t>9. Приложение № 2 и № 3 к программе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04"/>
        <w:gridCol w:w="4966"/>
      </w:tblGrid>
      <w:tr w:rsidR="006F1614" w:rsidRPr="006F1614" w:rsidTr="00302378"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«Приложение № 2</w:t>
            </w:r>
          </w:p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 муниципальной программе</w:t>
            </w:r>
          </w:p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«Развития субъектов малого и среднего</w:t>
            </w:r>
          </w:p>
          <w:p w:rsidR="006F1614" w:rsidRPr="006F1614" w:rsidRDefault="006F1614" w:rsidP="006F16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предпринимательства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Петушинском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районе»</w:t>
            </w:r>
          </w:p>
        </w:tc>
      </w:tr>
    </w:tbl>
    <w:p w:rsidR="006F1614" w:rsidRPr="006F1614" w:rsidRDefault="006F1614" w:rsidP="006F1614">
      <w:pPr>
        <w:spacing w:before="120" w:after="120" w:line="240" w:lineRule="auto"/>
        <w:ind w:firstLine="709"/>
        <w:jc w:val="both"/>
        <w:rPr>
          <w:rFonts w:ascii="Times New Roman" w:eastAsia="Tinos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6F1614" w:rsidRPr="006F1614" w:rsidRDefault="006F1614" w:rsidP="006F16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основных мероприятий муниципальной программы</w:t>
      </w:r>
    </w:p>
    <w:p w:rsidR="006F1614" w:rsidRPr="006F1614" w:rsidRDefault="006F1614" w:rsidP="006F16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субъектов малого и среднего предпринимательства в </w:t>
      </w:r>
      <w:proofErr w:type="spellStart"/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Петушинском</w:t>
      </w:r>
      <w:proofErr w:type="spellEnd"/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районе»</w:t>
      </w:r>
    </w:p>
    <w:p w:rsidR="006F1614" w:rsidRPr="006F1614" w:rsidRDefault="006F1614" w:rsidP="006F16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33" w:type="dxa"/>
        <w:tblInd w:w="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2552"/>
        <w:gridCol w:w="2551"/>
        <w:gridCol w:w="1560"/>
        <w:gridCol w:w="1449"/>
        <w:gridCol w:w="3512"/>
        <w:gridCol w:w="3118"/>
      </w:tblGrid>
      <w:tr w:rsidR="006F1614" w:rsidRPr="006F1614" w:rsidTr="00302378">
        <w:trPr>
          <w:cantSplit/>
          <w:trHeight w:val="227"/>
        </w:trPr>
        <w:tc>
          <w:tcPr>
            <w:tcW w:w="5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lang w:eastAsia="ru-RU"/>
              </w:rPr>
              <w:t>Содержание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lang w:eastAsia="ru-RU"/>
              </w:rPr>
              <w:t>Ответственный исполнитель и соисполнители</w:t>
            </w:r>
          </w:p>
        </w:tc>
        <w:tc>
          <w:tcPr>
            <w:tcW w:w="3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lang w:eastAsia="ru-RU"/>
              </w:rPr>
              <w:t>Срок</w:t>
            </w:r>
          </w:p>
        </w:tc>
        <w:tc>
          <w:tcPr>
            <w:tcW w:w="35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lang w:eastAsia="ru-RU"/>
              </w:rPr>
              <w:t>Ожидаемый результат (краткое описание)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lang w:eastAsia="ru-RU"/>
              </w:rPr>
              <w:t>Связь мероприятий с показателями программы</w:t>
            </w:r>
          </w:p>
        </w:tc>
      </w:tr>
      <w:tr w:rsidR="006F1614" w:rsidRPr="006F1614" w:rsidTr="00302378">
        <w:trPr>
          <w:cantSplit/>
          <w:trHeight w:val="60"/>
        </w:trPr>
        <w:tc>
          <w:tcPr>
            <w:tcW w:w="5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ind w:right="-4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lang w:eastAsia="ru-RU"/>
              </w:rPr>
              <w:t>начала реализации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lang w:eastAsia="ru-RU"/>
              </w:rPr>
              <w:t>окончания реализации</w:t>
            </w:r>
          </w:p>
        </w:tc>
        <w:tc>
          <w:tcPr>
            <w:tcW w:w="3512" w:type="dxa"/>
            <w:vMerge/>
            <w:tcBorders>
              <w:left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14" w:rsidRPr="006F1614" w:rsidTr="00302378">
        <w:trPr>
          <w:trHeight w:val="1049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Нормативно-правовое и организационное обеспечение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УСПИПиЭР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УАПР, структурные подразделения администрации Петушинского района, общественные организации, объединения субъектов малого и среднего предпринимательства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Определенное правовое поле развития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;</w:t>
            </w:r>
          </w:p>
          <w:p w:rsidR="006F1614" w:rsidRPr="006F1614" w:rsidRDefault="006F1614" w:rsidP="006F161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2.увеличение доли занятых на предприятиях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в общей численности занятых на предприятиях района;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3.увеличение среднемесячной заработной платы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6F1614" w:rsidRPr="006F1614" w:rsidTr="00302378">
        <w:trPr>
          <w:trHeight w:val="1058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Инфраструктура поддержки малого и среднего предпринимательства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УСПИПиЭР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исполнители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Привлечение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к выработке и реализации муниципальной политики в области развития малого и среднего предпринимательства.</w:t>
            </w:r>
          </w:p>
          <w:p w:rsidR="006F1614" w:rsidRPr="006F1614" w:rsidRDefault="006F1614" w:rsidP="006F161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Выдвижение и поддержка инициатив, направленных на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реализацию муниципальной политики в области развития малого и среднего предпринимательства.</w:t>
            </w:r>
          </w:p>
          <w:p w:rsidR="006F1614" w:rsidRPr="006F1614" w:rsidRDefault="006F1614" w:rsidP="006F161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Проведение общественной экспертизы проектов нормативных правовых актов, регулирующих развитие малого и среднего предпринимательства.</w:t>
            </w:r>
          </w:p>
          <w:p w:rsidR="006F1614" w:rsidRPr="006F1614" w:rsidRDefault="006F1614" w:rsidP="006F161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Выработка рекомендаций органам местного самоуправления при определении приоритетов в области развития малого и среднего предпринимательства.</w:t>
            </w:r>
          </w:p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1.увеличение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;</w:t>
            </w:r>
          </w:p>
          <w:p w:rsidR="006F1614" w:rsidRPr="006F1614" w:rsidRDefault="006F1614" w:rsidP="006F161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2.увеличение доли занятых на предприятиях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в общей численности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занятых на предприятиях района;</w:t>
            </w:r>
          </w:p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3.увеличение среднемесячной заработной платы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6F1614" w:rsidRPr="006F1614" w:rsidTr="00302378">
        <w:trPr>
          <w:trHeight w:val="1394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Обучение и переподготовка кадров для малого и среднего предпринимательства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УСПИПиЭР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УОМПиПВ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высшие учебные заведения, структурные подразделения администрации Петушинского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района, привлеченные организации, исполнители, ф</w:t>
            </w:r>
            <w:r w:rsidRPr="006F1614">
              <w:rPr>
                <w:rFonts w:ascii="Times New Roman" w:eastAsia="Liberation Serif" w:hAnsi="Times New Roman" w:cs="Times New Roman"/>
                <w:sz w:val="24"/>
                <w:szCs w:val="24"/>
                <w:highlight w:val="white"/>
                <w:lang w:eastAsia="ru-RU"/>
              </w:rPr>
              <w:t xml:space="preserve">илиал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ГКУ ВО «Центр занятости населения Владимирской области» - «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Петушинский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Создание условий для подготовки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кадров для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или их дополнительного профессионального образования.</w:t>
            </w:r>
          </w:p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Обеспечение учебно-методической и научно-методической помощи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1.увеличение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;</w:t>
            </w:r>
          </w:p>
          <w:p w:rsidR="006F1614" w:rsidRPr="006F1614" w:rsidRDefault="006F1614" w:rsidP="006F161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2.увеличение доли занятых на предприятиях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в общей </w:t>
            </w:r>
            <w:proofErr w:type="gram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численности 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занятых</w:t>
            </w:r>
            <w:proofErr w:type="gram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на предприятиях района;</w:t>
            </w:r>
          </w:p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3.увеличение среднемесячной заработной платы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6F1614" w:rsidRPr="006F1614" w:rsidTr="00302378">
        <w:trPr>
          <w:trHeight w:val="1359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Информационно-методическое обеспечение и пропаганда предпринимательской деятельности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УСПИПиЭР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УОМПиПВ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УК,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ОЦРиИТ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структурные подразделения администрации Петушинского района, общественные организации, объединения субъектов малого и среднего предпринимательства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  <w:lang w:eastAsia="ru-RU"/>
              </w:rPr>
              <w:t xml:space="preserve">Создание муниципальных информационных систем, официальных сайтов информационной поддержки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  <w:lang w:eastAsia="ru-RU"/>
              </w:rPr>
              <w:t xml:space="preserve"> в сети «Интернет» и информационно-телекоммуникационных сетей. Обеспечение их функционирования в целях поддержки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;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2.увеличение доли занятых на предприятиях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в общей </w:t>
            </w:r>
            <w:proofErr w:type="gram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численности  занятых</w:t>
            </w:r>
            <w:proofErr w:type="gram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на предприятиях района: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3.увеличение среднемесячной заработной платы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6F1614" w:rsidRPr="006F1614" w:rsidTr="00302378">
        <w:trPr>
          <w:trHeight w:val="1275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Организация работы круглых столов по основным проблемам малого и среднего  бизнеса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УСПИПиЭР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структурные подразделения администрации Петушинского района, привлеченные организации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Участие представителей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некоммерческих организаций, выражающих интересы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в формировании и реализации муниципальной политики в области развития малого и среднего предпринимательства, экспертизе проектов нормативных правовых актов, регулирующих развитие малого и среднего предпринимательства.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;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2.увеличение доли занятых на предприятиях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в общей </w:t>
            </w:r>
            <w:proofErr w:type="gram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численности  занятых</w:t>
            </w:r>
            <w:proofErr w:type="gram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на предприятиях района: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3.увеличение среднемесячной заработной платы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6F1614" w:rsidRPr="006F1614" w:rsidTr="00302378">
        <w:trPr>
          <w:trHeight w:val="689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Организация проведения конкурсов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УСПИПиЭР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высшие учебные заведения Петушинского района, структурные подразделения администрации Петушинского района, привлеченные организации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Содействие развитию предпринимательской инициативы.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Повышение общественной значимости предпринимательской деятельности посредством конкурсной оценки её достижений.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Стимулирование производства и реализации конкурентоспособных товаров и услуг.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Пропаганда предпринимательской деятельности.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;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2.увеличение доли занятых на предприятиях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в общей </w:t>
            </w:r>
            <w:proofErr w:type="gram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численности  занятых</w:t>
            </w:r>
            <w:proofErr w:type="gram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на предприятиях района: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3.увеличение среднемесячной заработной платы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6F1614" w:rsidRPr="006F1614" w:rsidTr="00302378">
        <w:trPr>
          <w:trHeight w:val="1062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Инвестиционно-финансовая поддержка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УСПИПиЭР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ФУ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равного доступа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получению поддержки. 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оказания имущественной поддержки субъектам малого и среднего предпринимательства.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;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2.увеличение доли занятых на предприятиях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в общей </w:t>
            </w:r>
            <w:proofErr w:type="gram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численности  занятых</w:t>
            </w:r>
            <w:proofErr w:type="gram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на предприятиях района:</w:t>
            </w:r>
          </w:p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3.увеличение среднемесячной заработной платы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4.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получивших имущественную поддержку</w:t>
            </w:r>
          </w:p>
        </w:tc>
      </w:tr>
      <w:tr w:rsidR="006F1614" w:rsidRPr="006F1614" w:rsidTr="00302378">
        <w:trPr>
          <w:trHeight w:val="590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Сокращение административных барьеров в развитии малого и среднего предпринимательства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УСПИПиЭР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исполнители, привлеченные организации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Обеспечение ответственности федеральных органов государственной власти, органов государственной власти Владимирской области, органов местного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самоуправления за обеспечение благоприятных условий для развития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1.увеличение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;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2.увеличение доли занятых на предприятиях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в общей </w:t>
            </w:r>
            <w:proofErr w:type="gram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численности 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занятых</w:t>
            </w:r>
            <w:proofErr w:type="gram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на предприятиях района:</w:t>
            </w:r>
          </w:p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3.увеличение среднемесячной заработной платы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6F1614" w:rsidRPr="006F1614" w:rsidTr="00302378">
        <w:trPr>
          <w:trHeight w:val="1275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Расширение деловых возможностей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УСПИПиЭР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ФУ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Субсидирование части затрат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общественных организаций предпринимателей на участие </w:t>
            </w:r>
            <w:proofErr w:type="gram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  региональных</w:t>
            </w:r>
            <w:proofErr w:type="gram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межрегиональных конференциях, семинарах, выставках, ярмарках, программах обмена опытом. 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</w:p>
        </w:tc>
      </w:tr>
      <w:tr w:rsidR="006F1614" w:rsidRPr="006F1614" w:rsidTr="00302378">
        <w:trPr>
          <w:trHeight w:val="688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Мониторинг развития малого и среднего предпринимательства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УСПИПиЭР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2018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F1614" w:rsidRPr="006F1614" w:rsidRDefault="006F1614" w:rsidP="006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2027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Анализ развития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 в районе.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F1614" w:rsidRPr="006F1614" w:rsidRDefault="006F1614" w:rsidP="006F1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увеличение количества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СМиСП</w:t>
            </w:r>
            <w:proofErr w:type="spellEnd"/>
          </w:p>
        </w:tc>
      </w:tr>
    </w:tbl>
    <w:p w:rsidR="006F1614" w:rsidRPr="006F1614" w:rsidRDefault="006F1614" w:rsidP="006F1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F1614" w:rsidRPr="006F1614" w:rsidRDefault="006F1614" w:rsidP="006F161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F1614" w:rsidRPr="006F1614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60"/>
        </w:sect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Организации, не находящиеся в подчинении администрации Петушинского района, выполняют программные мероприятия по согласованию.»</w:t>
      </w:r>
    </w:p>
    <w:p w:rsidR="006F1614" w:rsidRPr="006F1614" w:rsidRDefault="006F1614" w:rsidP="006F1614">
      <w:pPr>
        <w:widowControl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6F1614" w:rsidRPr="006F1614" w:rsidRDefault="006F1614" w:rsidP="006F1614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F1614" w:rsidRPr="006F1614" w:rsidRDefault="006F1614" w:rsidP="006F1614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субъектов малого</w:t>
      </w:r>
    </w:p>
    <w:p w:rsidR="006F1614" w:rsidRPr="006F1614" w:rsidRDefault="006F1614" w:rsidP="006F1614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среднего предпринимательства</w:t>
      </w:r>
    </w:p>
    <w:p w:rsidR="006F1614" w:rsidRPr="006F1614" w:rsidRDefault="006F1614" w:rsidP="006F1614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Петушинском</w:t>
      </w:r>
      <w:proofErr w:type="spellEnd"/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районе»</w:t>
      </w:r>
    </w:p>
    <w:p w:rsidR="006F1614" w:rsidRPr="006F1614" w:rsidRDefault="006F1614" w:rsidP="006F161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512"/>
      <w:bookmarkEnd w:id="0"/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 программы</w:t>
      </w:r>
    </w:p>
    <w:p w:rsidR="006F1614" w:rsidRPr="006F1614" w:rsidRDefault="006F1614" w:rsidP="006F16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субъектов малого и среднего предпринимательства в </w:t>
      </w:r>
      <w:proofErr w:type="spellStart"/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Петушинском</w:t>
      </w:r>
      <w:proofErr w:type="spellEnd"/>
      <w:r w:rsidRPr="006F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районе»</w:t>
      </w:r>
    </w:p>
    <w:p w:rsidR="006F1614" w:rsidRPr="006F1614" w:rsidRDefault="006F1614" w:rsidP="006F1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61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406"/>
        <w:gridCol w:w="183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1024"/>
      </w:tblGrid>
      <w:tr w:rsidR="006F1614" w:rsidRPr="006F1614" w:rsidTr="00302378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основных мероприятий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8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руб.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2018 - 2027 годы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</w:t>
            </w:r>
          </w:p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14" w:rsidRPr="006F1614" w:rsidTr="0030237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F1614" w:rsidRPr="006F1614" w:rsidTr="00302378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Нормативно-правовое и организационное обеспечение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Инфраструктура поддержки малого и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 предпринимательства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и переподготовка кадров для малого и среднего предпринимательства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Информационно-методическое обеспечение и пропаганда предпринимательской деятельности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дискуссионных площадок и обмен опытом работы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конкурсов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236,250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331,300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1797,550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236,250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331,300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1587,55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Инвестиционно-финансовая поддержка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административных барьеров в развитии малого и среднего предпринимательства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деловых возможностей и международное сотрудничество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развития малого и среднего предпринимательства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ИТОГО, в </w:t>
            </w:r>
            <w:proofErr w:type="spellStart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236,250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331,300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2676,55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236,250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331,300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2466,55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210,000</w:t>
            </w:r>
          </w:p>
        </w:tc>
      </w:tr>
      <w:tr w:rsidR="006F1614" w:rsidRPr="006F1614" w:rsidTr="00302378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4" w:rsidRPr="006F1614" w:rsidRDefault="006F1614" w:rsidP="006F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</w:tbl>
    <w:p w:rsidR="006F1614" w:rsidRPr="006F1614" w:rsidRDefault="006F1614" w:rsidP="006F16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программных мероприятий будет достигнута путем заключения муниципальных контрактов, договоров и договоренности с исполнителями, соисполнителями мероприятий.</w:t>
      </w:r>
    </w:p>
    <w:p w:rsidR="006F1614" w:rsidRPr="006F1614" w:rsidRDefault="006F1614" w:rsidP="006F161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14" w:rsidRPr="006F1614" w:rsidRDefault="006F1614" w:rsidP="006F1614">
      <w:pPr>
        <w:widowControl w:val="0"/>
        <w:pBdr>
          <w:bottom w:val="single" w:sz="6" w:space="0" w:color="auto"/>
        </w:pBdr>
        <w:spacing w:before="100" w:after="10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1A7" w:rsidRDefault="00D221A7">
      <w:bookmarkStart w:id="1" w:name="_GoBack"/>
      <w:bookmarkEnd w:id="1"/>
    </w:p>
    <w:sectPr w:rsidR="00D221A7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nos">
    <w:altName w:val="Times New Roman"/>
    <w:charset w:val="00"/>
    <w:family w:val="auto"/>
    <w:pitch w:val="default"/>
  </w:font>
  <w:font w:name="Liberation Serif">
    <w:charset w:val="00"/>
    <w:family w:val="auto"/>
    <w:pitch w:val="default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8A0" w:rsidRDefault="006F1614">
    <w:pPr>
      <w:pStyle w:val="afe"/>
      <w:jc w:val="center"/>
    </w:pPr>
    <w: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8A0" w:rsidRDefault="006F1614">
    <w:pPr>
      <w:pStyle w:val="af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D45A2"/>
    <w:multiLevelType w:val="hybridMultilevel"/>
    <w:tmpl w:val="101A260C"/>
    <w:lvl w:ilvl="0" w:tplc="2764A2CE">
      <w:start w:val="1"/>
      <w:numFmt w:val="decimal"/>
      <w:lvlText w:val="%1)"/>
      <w:lvlJc w:val="left"/>
      <w:pPr>
        <w:ind w:left="1080" w:hanging="360"/>
      </w:pPr>
    </w:lvl>
    <w:lvl w:ilvl="1" w:tplc="3DC03824">
      <w:start w:val="1"/>
      <w:numFmt w:val="lowerLetter"/>
      <w:lvlText w:val="%2."/>
      <w:lvlJc w:val="left"/>
      <w:pPr>
        <w:ind w:left="1800" w:hanging="360"/>
      </w:pPr>
    </w:lvl>
    <w:lvl w:ilvl="2" w:tplc="503EE02A">
      <w:start w:val="1"/>
      <w:numFmt w:val="lowerRoman"/>
      <w:lvlText w:val="%3."/>
      <w:lvlJc w:val="right"/>
      <w:pPr>
        <w:ind w:left="2520" w:hanging="180"/>
      </w:pPr>
    </w:lvl>
    <w:lvl w:ilvl="3" w:tplc="4C2C983E">
      <w:start w:val="1"/>
      <w:numFmt w:val="decimal"/>
      <w:lvlText w:val="%4."/>
      <w:lvlJc w:val="left"/>
      <w:pPr>
        <w:ind w:left="3240" w:hanging="360"/>
      </w:pPr>
    </w:lvl>
    <w:lvl w:ilvl="4" w:tplc="1032CE1A">
      <w:start w:val="1"/>
      <w:numFmt w:val="lowerLetter"/>
      <w:lvlText w:val="%5."/>
      <w:lvlJc w:val="left"/>
      <w:pPr>
        <w:ind w:left="3960" w:hanging="360"/>
      </w:pPr>
    </w:lvl>
    <w:lvl w:ilvl="5" w:tplc="5C966EEC">
      <w:start w:val="1"/>
      <w:numFmt w:val="lowerRoman"/>
      <w:lvlText w:val="%6."/>
      <w:lvlJc w:val="right"/>
      <w:pPr>
        <w:ind w:left="4680" w:hanging="180"/>
      </w:pPr>
    </w:lvl>
    <w:lvl w:ilvl="6" w:tplc="C5341760">
      <w:start w:val="1"/>
      <w:numFmt w:val="decimal"/>
      <w:lvlText w:val="%7."/>
      <w:lvlJc w:val="left"/>
      <w:pPr>
        <w:ind w:left="5400" w:hanging="360"/>
      </w:pPr>
    </w:lvl>
    <w:lvl w:ilvl="7" w:tplc="129427E4">
      <w:start w:val="1"/>
      <w:numFmt w:val="lowerLetter"/>
      <w:lvlText w:val="%8."/>
      <w:lvlJc w:val="left"/>
      <w:pPr>
        <w:ind w:left="6120" w:hanging="360"/>
      </w:pPr>
    </w:lvl>
    <w:lvl w:ilvl="8" w:tplc="D57C9E86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C3472B"/>
    <w:multiLevelType w:val="hybridMultilevel"/>
    <w:tmpl w:val="DF44E474"/>
    <w:lvl w:ilvl="0" w:tplc="FA0A194E">
      <w:start w:val="3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2398ED02">
      <w:start w:val="1"/>
      <w:numFmt w:val="lowerLetter"/>
      <w:lvlText w:val="%2."/>
      <w:lvlJc w:val="left"/>
      <w:pPr>
        <w:ind w:left="1935" w:hanging="360"/>
      </w:pPr>
    </w:lvl>
    <w:lvl w:ilvl="2" w:tplc="1FE85F7E">
      <w:start w:val="1"/>
      <w:numFmt w:val="lowerRoman"/>
      <w:lvlText w:val="%3."/>
      <w:lvlJc w:val="right"/>
      <w:pPr>
        <w:ind w:left="2655" w:hanging="180"/>
      </w:pPr>
    </w:lvl>
    <w:lvl w:ilvl="3" w:tplc="E15E8292">
      <w:start w:val="1"/>
      <w:numFmt w:val="decimal"/>
      <w:lvlText w:val="%4."/>
      <w:lvlJc w:val="left"/>
      <w:pPr>
        <w:ind w:left="3375" w:hanging="360"/>
      </w:pPr>
    </w:lvl>
    <w:lvl w:ilvl="4" w:tplc="A5C024BE">
      <w:start w:val="1"/>
      <w:numFmt w:val="lowerLetter"/>
      <w:lvlText w:val="%5."/>
      <w:lvlJc w:val="left"/>
      <w:pPr>
        <w:ind w:left="4095" w:hanging="360"/>
      </w:pPr>
    </w:lvl>
    <w:lvl w:ilvl="5" w:tplc="DC263FA4">
      <w:start w:val="1"/>
      <w:numFmt w:val="lowerRoman"/>
      <w:lvlText w:val="%6."/>
      <w:lvlJc w:val="right"/>
      <w:pPr>
        <w:ind w:left="4815" w:hanging="180"/>
      </w:pPr>
    </w:lvl>
    <w:lvl w:ilvl="6" w:tplc="FF3E7C3C">
      <w:start w:val="1"/>
      <w:numFmt w:val="decimal"/>
      <w:lvlText w:val="%7."/>
      <w:lvlJc w:val="left"/>
      <w:pPr>
        <w:ind w:left="5535" w:hanging="360"/>
      </w:pPr>
    </w:lvl>
    <w:lvl w:ilvl="7" w:tplc="A3B4A05C">
      <w:start w:val="1"/>
      <w:numFmt w:val="lowerLetter"/>
      <w:lvlText w:val="%8."/>
      <w:lvlJc w:val="left"/>
      <w:pPr>
        <w:ind w:left="6255" w:hanging="360"/>
      </w:pPr>
    </w:lvl>
    <w:lvl w:ilvl="8" w:tplc="7D2EDE9C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19854AE5"/>
    <w:multiLevelType w:val="hybridMultilevel"/>
    <w:tmpl w:val="EBD27D34"/>
    <w:lvl w:ilvl="0" w:tplc="8F96090C">
      <w:start w:val="1"/>
      <w:numFmt w:val="decimal"/>
      <w:lvlText w:val="%1)"/>
      <w:lvlJc w:val="left"/>
      <w:pPr>
        <w:ind w:left="1429" w:hanging="360"/>
      </w:pPr>
    </w:lvl>
    <w:lvl w:ilvl="1" w:tplc="61A0D6A2">
      <w:start w:val="1"/>
      <w:numFmt w:val="lowerLetter"/>
      <w:lvlText w:val="%2."/>
      <w:lvlJc w:val="left"/>
      <w:pPr>
        <w:ind w:left="2149" w:hanging="360"/>
      </w:pPr>
    </w:lvl>
    <w:lvl w:ilvl="2" w:tplc="91E47994">
      <w:start w:val="1"/>
      <w:numFmt w:val="lowerRoman"/>
      <w:lvlText w:val="%3."/>
      <w:lvlJc w:val="right"/>
      <w:pPr>
        <w:ind w:left="2869" w:hanging="180"/>
      </w:pPr>
    </w:lvl>
    <w:lvl w:ilvl="3" w:tplc="BDCA8C48">
      <w:start w:val="1"/>
      <w:numFmt w:val="decimal"/>
      <w:lvlText w:val="%4."/>
      <w:lvlJc w:val="left"/>
      <w:pPr>
        <w:ind w:left="3589" w:hanging="360"/>
      </w:pPr>
    </w:lvl>
    <w:lvl w:ilvl="4" w:tplc="289E9754">
      <w:start w:val="1"/>
      <w:numFmt w:val="lowerLetter"/>
      <w:lvlText w:val="%5."/>
      <w:lvlJc w:val="left"/>
      <w:pPr>
        <w:ind w:left="4309" w:hanging="360"/>
      </w:pPr>
    </w:lvl>
    <w:lvl w:ilvl="5" w:tplc="D77435E2">
      <w:start w:val="1"/>
      <w:numFmt w:val="lowerRoman"/>
      <w:lvlText w:val="%6."/>
      <w:lvlJc w:val="right"/>
      <w:pPr>
        <w:ind w:left="5029" w:hanging="180"/>
      </w:pPr>
    </w:lvl>
    <w:lvl w:ilvl="6" w:tplc="A4306E0C">
      <w:start w:val="1"/>
      <w:numFmt w:val="decimal"/>
      <w:lvlText w:val="%7."/>
      <w:lvlJc w:val="left"/>
      <w:pPr>
        <w:ind w:left="5749" w:hanging="360"/>
      </w:pPr>
    </w:lvl>
    <w:lvl w:ilvl="7" w:tplc="1CD8FA90">
      <w:start w:val="1"/>
      <w:numFmt w:val="lowerLetter"/>
      <w:lvlText w:val="%8."/>
      <w:lvlJc w:val="left"/>
      <w:pPr>
        <w:ind w:left="6469" w:hanging="360"/>
      </w:pPr>
    </w:lvl>
    <w:lvl w:ilvl="8" w:tplc="03D45330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D4F5B64"/>
    <w:multiLevelType w:val="hybridMultilevel"/>
    <w:tmpl w:val="BA303F6E"/>
    <w:lvl w:ilvl="0" w:tplc="ED3809CC">
      <w:start w:val="1"/>
      <w:numFmt w:val="bullet"/>
      <w:lvlText w:val=""/>
      <w:lvlJc w:val="left"/>
      <w:pPr>
        <w:ind w:left="1495" w:hanging="360"/>
      </w:pPr>
      <w:rPr>
        <w:rFonts w:ascii="Symbol" w:hAnsi="Symbol"/>
      </w:rPr>
    </w:lvl>
    <w:lvl w:ilvl="1" w:tplc="2CFC19DE">
      <w:start w:val="1"/>
      <w:numFmt w:val="bullet"/>
      <w:lvlText w:val="o"/>
      <w:lvlJc w:val="left"/>
      <w:pPr>
        <w:ind w:left="2215" w:hanging="360"/>
      </w:pPr>
      <w:rPr>
        <w:rFonts w:ascii="Courier New" w:hAnsi="Courier New"/>
      </w:rPr>
    </w:lvl>
    <w:lvl w:ilvl="2" w:tplc="C38AFD16">
      <w:start w:val="1"/>
      <w:numFmt w:val="bullet"/>
      <w:lvlText w:val=""/>
      <w:lvlJc w:val="left"/>
      <w:pPr>
        <w:ind w:left="2935" w:hanging="360"/>
      </w:pPr>
      <w:rPr>
        <w:rFonts w:ascii="Wingdings" w:hAnsi="Wingdings"/>
      </w:rPr>
    </w:lvl>
    <w:lvl w:ilvl="3" w:tplc="F1FE230E">
      <w:start w:val="1"/>
      <w:numFmt w:val="bullet"/>
      <w:lvlText w:val=""/>
      <w:lvlJc w:val="left"/>
      <w:pPr>
        <w:ind w:left="3655" w:hanging="360"/>
      </w:pPr>
      <w:rPr>
        <w:rFonts w:ascii="Symbol" w:hAnsi="Symbol"/>
      </w:rPr>
    </w:lvl>
    <w:lvl w:ilvl="4" w:tplc="57780E8C">
      <w:start w:val="1"/>
      <w:numFmt w:val="bullet"/>
      <w:lvlText w:val="o"/>
      <w:lvlJc w:val="left"/>
      <w:pPr>
        <w:ind w:left="4375" w:hanging="360"/>
      </w:pPr>
      <w:rPr>
        <w:rFonts w:ascii="Courier New" w:hAnsi="Courier New"/>
      </w:rPr>
    </w:lvl>
    <w:lvl w:ilvl="5" w:tplc="8A2C54B0">
      <w:start w:val="1"/>
      <w:numFmt w:val="bullet"/>
      <w:lvlText w:val=""/>
      <w:lvlJc w:val="left"/>
      <w:pPr>
        <w:ind w:left="5095" w:hanging="360"/>
      </w:pPr>
      <w:rPr>
        <w:rFonts w:ascii="Wingdings" w:hAnsi="Wingdings"/>
      </w:rPr>
    </w:lvl>
    <w:lvl w:ilvl="6" w:tplc="35D0DA00">
      <w:start w:val="1"/>
      <w:numFmt w:val="bullet"/>
      <w:lvlText w:val=""/>
      <w:lvlJc w:val="left"/>
      <w:pPr>
        <w:ind w:left="5815" w:hanging="360"/>
      </w:pPr>
      <w:rPr>
        <w:rFonts w:ascii="Symbol" w:hAnsi="Symbol"/>
      </w:rPr>
    </w:lvl>
    <w:lvl w:ilvl="7" w:tplc="B156A8BE">
      <w:start w:val="1"/>
      <w:numFmt w:val="bullet"/>
      <w:lvlText w:val="o"/>
      <w:lvlJc w:val="left"/>
      <w:pPr>
        <w:ind w:left="6535" w:hanging="360"/>
      </w:pPr>
      <w:rPr>
        <w:rFonts w:ascii="Courier New" w:hAnsi="Courier New"/>
      </w:rPr>
    </w:lvl>
    <w:lvl w:ilvl="8" w:tplc="FB580F5A">
      <w:start w:val="1"/>
      <w:numFmt w:val="bullet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4" w15:restartNumberingAfterBreak="0">
    <w:nsid w:val="335806C0"/>
    <w:multiLevelType w:val="hybridMultilevel"/>
    <w:tmpl w:val="27100560"/>
    <w:lvl w:ilvl="0" w:tplc="A59CE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F366D1A">
      <w:start w:val="1"/>
      <w:numFmt w:val="lowerLetter"/>
      <w:lvlText w:val="%2."/>
      <w:lvlJc w:val="left"/>
      <w:pPr>
        <w:ind w:left="1789" w:hanging="360"/>
      </w:pPr>
    </w:lvl>
    <w:lvl w:ilvl="2" w:tplc="08F88708">
      <w:start w:val="1"/>
      <w:numFmt w:val="lowerRoman"/>
      <w:lvlText w:val="%3."/>
      <w:lvlJc w:val="right"/>
      <w:pPr>
        <w:ind w:left="2509" w:hanging="180"/>
      </w:pPr>
    </w:lvl>
    <w:lvl w:ilvl="3" w:tplc="AB289BE2">
      <w:start w:val="1"/>
      <w:numFmt w:val="decimal"/>
      <w:lvlText w:val="%4."/>
      <w:lvlJc w:val="left"/>
      <w:pPr>
        <w:ind w:left="3229" w:hanging="360"/>
      </w:pPr>
    </w:lvl>
    <w:lvl w:ilvl="4" w:tplc="DAFEE4CC">
      <w:start w:val="1"/>
      <w:numFmt w:val="lowerLetter"/>
      <w:lvlText w:val="%5."/>
      <w:lvlJc w:val="left"/>
      <w:pPr>
        <w:ind w:left="3949" w:hanging="360"/>
      </w:pPr>
    </w:lvl>
    <w:lvl w:ilvl="5" w:tplc="17EC25DA">
      <w:start w:val="1"/>
      <w:numFmt w:val="lowerRoman"/>
      <w:lvlText w:val="%6."/>
      <w:lvlJc w:val="right"/>
      <w:pPr>
        <w:ind w:left="4669" w:hanging="180"/>
      </w:pPr>
    </w:lvl>
    <w:lvl w:ilvl="6" w:tplc="9E3835D4">
      <w:start w:val="1"/>
      <w:numFmt w:val="decimal"/>
      <w:lvlText w:val="%7."/>
      <w:lvlJc w:val="left"/>
      <w:pPr>
        <w:ind w:left="5389" w:hanging="360"/>
      </w:pPr>
    </w:lvl>
    <w:lvl w:ilvl="7" w:tplc="8DC66B92">
      <w:start w:val="1"/>
      <w:numFmt w:val="lowerLetter"/>
      <w:lvlText w:val="%8."/>
      <w:lvlJc w:val="left"/>
      <w:pPr>
        <w:ind w:left="6109" w:hanging="360"/>
      </w:pPr>
    </w:lvl>
    <w:lvl w:ilvl="8" w:tplc="5BA2C8DC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505642"/>
    <w:multiLevelType w:val="hybridMultilevel"/>
    <w:tmpl w:val="D1BEF0B8"/>
    <w:lvl w:ilvl="0" w:tplc="59DEFE2C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9A006094">
      <w:start w:val="1"/>
      <w:numFmt w:val="lowerLetter"/>
      <w:lvlText w:val="%2."/>
      <w:lvlJc w:val="left"/>
      <w:pPr>
        <w:ind w:left="1935" w:hanging="360"/>
      </w:pPr>
    </w:lvl>
    <w:lvl w:ilvl="2" w:tplc="7834CFDE">
      <w:start w:val="1"/>
      <w:numFmt w:val="lowerRoman"/>
      <w:lvlText w:val="%3."/>
      <w:lvlJc w:val="right"/>
      <w:pPr>
        <w:ind w:left="2655" w:hanging="180"/>
      </w:pPr>
    </w:lvl>
    <w:lvl w:ilvl="3" w:tplc="FF1ED5E8">
      <w:start w:val="1"/>
      <w:numFmt w:val="decimal"/>
      <w:lvlText w:val="%4."/>
      <w:lvlJc w:val="left"/>
      <w:pPr>
        <w:ind w:left="3375" w:hanging="360"/>
      </w:pPr>
    </w:lvl>
    <w:lvl w:ilvl="4" w:tplc="C7E061A6">
      <w:start w:val="1"/>
      <w:numFmt w:val="lowerLetter"/>
      <w:lvlText w:val="%5."/>
      <w:lvlJc w:val="left"/>
      <w:pPr>
        <w:ind w:left="4095" w:hanging="360"/>
      </w:pPr>
    </w:lvl>
    <w:lvl w:ilvl="5" w:tplc="74CACF74">
      <w:start w:val="1"/>
      <w:numFmt w:val="lowerRoman"/>
      <w:lvlText w:val="%6."/>
      <w:lvlJc w:val="right"/>
      <w:pPr>
        <w:ind w:left="4815" w:hanging="180"/>
      </w:pPr>
    </w:lvl>
    <w:lvl w:ilvl="6" w:tplc="167ACDAC">
      <w:start w:val="1"/>
      <w:numFmt w:val="decimal"/>
      <w:lvlText w:val="%7."/>
      <w:lvlJc w:val="left"/>
      <w:pPr>
        <w:ind w:left="5535" w:hanging="360"/>
      </w:pPr>
    </w:lvl>
    <w:lvl w:ilvl="7" w:tplc="B4E2DED0">
      <w:start w:val="1"/>
      <w:numFmt w:val="lowerLetter"/>
      <w:lvlText w:val="%8."/>
      <w:lvlJc w:val="left"/>
      <w:pPr>
        <w:ind w:left="6255" w:hanging="360"/>
      </w:pPr>
    </w:lvl>
    <w:lvl w:ilvl="8" w:tplc="74404D3A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69C33246"/>
    <w:multiLevelType w:val="hybridMultilevel"/>
    <w:tmpl w:val="A80A36C0"/>
    <w:lvl w:ilvl="0" w:tplc="E08AC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D85CBA">
      <w:start w:val="1"/>
      <w:numFmt w:val="lowerLetter"/>
      <w:lvlText w:val="%2."/>
      <w:lvlJc w:val="left"/>
      <w:pPr>
        <w:ind w:left="1789" w:hanging="360"/>
      </w:pPr>
    </w:lvl>
    <w:lvl w:ilvl="2" w:tplc="DD48C102">
      <w:start w:val="1"/>
      <w:numFmt w:val="lowerRoman"/>
      <w:lvlText w:val="%3."/>
      <w:lvlJc w:val="right"/>
      <w:pPr>
        <w:ind w:left="2509" w:hanging="180"/>
      </w:pPr>
    </w:lvl>
    <w:lvl w:ilvl="3" w:tplc="1E3EBA14">
      <w:start w:val="1"/>
      <w:numFmt w:val="decimal"/>
      <w:lvlText w:val="%4."/>
      <w:lvlJc w:val="left"/>
      <w:pPr>
        <w:ind w:left="3229" w:hanging="360"/>
      </w:pPr>
    </w:lvl>
    <w:lvl w:ilvl="4" w:tplc="0CD21190">
      <w:start w:val="1"/>
      <w:numFmt w:val="lowerLetter"/>
      <w:lvlText w:val="%5."/>
      <w:lvlJc w:val="left"/>
      <w:pPr>
        <w:ind w:left="3949" w:hanging="360"/>
      </w:pPr>
    </w:lvl>
    <w:lvl w:ilvl="5" w:tplc="25AE05C0">
      <w:start w:val="1"/>
      <w:numFmt w:val="lowerRoman"/>
      <w:lvlText w:val="%6."/>
      <w:lvlJc w:val="right"/>
      <w:pPr>
        <w:ind w:left="4669" w:hanging="180"/>
      </w:pPr>
    </w:lvl>
    <w:lvl w:ilvl="6" w:tplc="F8B24A9A">
      <w:start w:val="1"/>
      <w:numFmt w:val="decimal"/>
      <w:lvlText w:val="%7."/>
      <w:lvlJc w:val="left"/>
      <w:pPr>
        <w:ind w:left="5389" w:hanging="360"/>
      </w:pPr>
    </w:lvl>
    <w:lvl w:ilvl="7" w:tplc="8E54A944">
      <w:start w:val="1"/>
      <w:numFmt w:val="lowerLetter"/>
      <w:lvlText w:val="%8."/>
      <w:lvlJc w:val="left"/>
      <w:pPr>
        <w:ind w:left="6109" w:hanging="360"/>
      </w:pPr>
    </w:lvl>
    <w:lvl w:ilvl="8" w:tplc="18B64DB2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BA378AF"/>
    <w:multiLevelType w:val="hybridMultilevel"/>
    <w:tmpl w:val="6A26BF0E"/>
    <w:lvl w:ilvl="0" w:tplc="0B5E96B6">
      <w:start w:val="1"/>
      <w:numFmt w:val="decimal"/>
      <w:lvlText w:val="%1)"/>
      <w:lvlJc w:val="left"/>
      <w:pPr>
        <w:ind w:left="1080" w:hanging="360"/>
      </w:pPr>
    </w:lvl>
    <w:lvl w:ilvl="1" w:tplc="5E3C9172">
      <w:start w:val="1"/>
      <w:numFmt w:val="lowerLetter"/>
      <w:lvlText w:val="%2."/>
      <w:lvlJc w:val="left"/>
      <w:pPr>
        <w:ind w:left="1800" w:hanging="360"/>
      </w:pPr>
    </w:lvl>
    <w:lvl w:ilvl="2" w:tplc="6F22D0D8">
      <w:start w:val="1"/>
      <w:numFmt w:val="lowerRoman"/>
      <w:lvlText w:val="%3."/>
      <w:lvlJc w:val="right"/>
      <w:pPr>
        <w:ind w:left="2520" w:hanging="180"/>
      </w:pPr>
    </w:lvl>
    <w:lvl w:ilvl="3" w:tplc="687482A0">
      <w:start w:val="1"/>
      <w:numFmt w:val="decimal"/>
      <w:lvlText w:val="%4."/>
      <w:lvlJc w:val="left"/>
      <w:pPr>
        <w:ind w:left="3240" w:hanging="360"/>
      </w:pPr>
    </w:lvl>
    <w:lvl w:ilvl="4" w:tplc="93BAF568">
      <w:start w:val="1"/>
      <w:numFmt w:val="lowerLetter"/>
      <w:lvlText w:val="%5."/>
      <w:lvlJc w:val="left"/>
      <w:pPr>
        <w:ind w:left="3960" w:hanging="360"/>
      </w:pPr>
    </w:lvl>
    <w:lvl w:ilvl="5" w:tplc="1C42964A">
      <w:start w:val="1"/>
      <w:numFmt w:val="lowerRoman"/>
      <w:lvlText w:val="%6."/>
      <w:lvlJc w:val="right"/>
      <w:pPr>
        <w:ind w:left="4680" w:hanging="180"/>
      </w:pPr>
    </w:lvl>
    <w:lvl w:ilvl="6" w:tplc="1D269502">
      <w:start w:val="1"/>
      <w:numFmt w:val="decimal"/>
      <w:lvlText w:val="%7."/>
      <w:lvlJc w:val="left"/>
      <w:pPr>
        <w:ind w:left="5400" w:hanging="360"/>
      </w:pPr>
    </w:lvl>
    <w:lvl w:ilvl="7" w:tplc="D462324A">
      <w:start w:val="1"/>
      <w:numFmt w:val="lowerLetter"/>
      <w:lvlText w:val="%8."/>
      <w:lvlJc w:val="left"/>
      <w:pPr>
        <w:ind w:left="6120" w:hanging="360"/>
      </w:pPr>
    </w:lvl>
    <w:lvl w:ilvl="8" w:tplc="B3E602E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686CF1"/>
    <w:multiLevelType w:val="hybridMultilevel"/>
    <w:tmpl w:val="759E95B0"/>
    <w:lvl w:ilvl="0" w:tplc="FF5C0B94">
      <w:start w:val="1"/>
      <w:numFmt w:val="decimal"/>
      <w:pStyle w:val="a"/>
      <w:lvlText w:val="%1)"/>
      <w:lvlJc w:val="left"/>
      <w:pPr>
        <w:ind w:left="502" w:hanging="360"/>
      </w:pPr>
    </w:lvl>
    <w:lvl w:ilvl="1" w:tplc="8FD0AC58">
      <w:start w:val="1"/>
      <w:numFmt w:val="lowerLetter"/>
      <w:lvlText w:val="%2."/>
      <w:lvlJc w:val="left"/>
      <w:pPr>
        <w:ind w:left="3166" w:hanging="360"/>
      </w:pPr>
    </w:lvl>
    <w:lvl w:ilvl="2" w:tplc="54526954">
      <w:start w:val="1"/>
      <w:numFmt w:val="lowerRoman"/>
      <w:lvlText w:val="%3."/>
      <w:lvlJc w:val="right"/>
      <w:pPr>
        <w:ind w:left="3886" w:hanging="180"/>
      </w:pPr>
    </w:lvl>
    <w:lvl w:ilvl="3" w:tplc="21984D96">
      <w:start w:val="1"/>
      <w:numFmt w:val="decimal"/>
      <w:lvlText w:val="%4."/>
      <w:lvlJc w:val="left"/>
      <w:pPr>
        <w:ind w:left="4606" w:hanging="360"/>
      </w:pPr>
    </w:lvl>
    <w:lvl w:ilvl="4" w:tplc="C8781D9A">
      <w:start w:val="1"/>
      <w:numFmt w:val="lowerLetter"/>
      <w:lvlText w:val="%5."/>
      <w:lvlJc w:val="left"/>
      <w:pPr>
        <w:ind w:left="5326" w:hanging="360"/>
      </w:pPr>
    </w:lvl>
    <w:lvl w:ilvl="5" w:tplc="08E21CD8">
      <w:start w:val="1"/>
      <w:numFmt w:val="lowerRoman"/>
      <w:lvlText w:val="%6."/>
      <w:lvlJc w:val="right"/>
      <w:pPr>
        <w:ind w:left="6046" w:hanging="180"/>
      </w:pPr>
    </w:lvl>
    <w:lvl w:ilvl="6" w:tplc="EA5C7B72">
      <w:start w:val="1"/>
      <w:numFmt w:val="decimal"/>
      <w:lvlText w:val="%7."/>
      <w:lvlJc w:val="left"/>
      <w:pPr>
        <w:ind w:left="6766" w:hanging="360"/>
      </w:pPr>
    </w:lvl>
    <w:lvl w:ilvl="7" w:tplc="35AE9F54">
      <w:start w:val="1"/>
      <w:numFmt w:val="lowerLetter"/>
      <w:lvlText w:val="%8."/>
      <w:lvlJc w:val="left"/>
      <w:pPr>
        <w:ind w:left="7486" w:hanging="360"/>
      </w:pPr>
    </w:lvl>
    <w:lvl w:ilvl="8" w:tplc="E9F28116">
      <w:start w:val="1"/>
      <w:numFmt w:val="lowerRoman"/>
      <w:lvlText w:val="%9."/>
      <w:lvlJc w:val="right"/>
      <w:pPr>
        <w:ind w:left="8206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614"/>
    <w:rsid w:val="0046075B"/>
    <w:rsid w:val="006F1614"/>
    <w:rsid w:val="008E0DFF"/>
    <w:rsid w:val="00D2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938FA1-6AD3-49BE-BB26-78CF5AEE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F1614"/>
    <w:pPr>
      <w:keepNext/>
      <w:keepLines/>
      <w:spacing w:before="480" w:after="200" w:line="240" w:lineRule="auto"/>
      <w:outlineLvl w:val="0"/>
    </w:pPr>
    <w:rPr>
      <w:rFonts w:ascii="Arial" w:eastAsia="Arial" w:hAnsi="Arial" w:cs="Arial"/>
      <w:sz w:val="40"/>
      <w:szCs w:val="40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F1614"/>
    <w:pPr>
      <w:keepNext/>
      <w:keepLines/>
      <w:spacing w:before="360" w:after="200" w:line="240" w:lineRule="auto"/>
      <w:outlineLvl w:val="1"/>
    </w:pPr>
    <w:rPr>
      <w:rFonts w:ascii="Arial" w:eastAsia="Arial" w:hAnsi="Arial" w:cs="Arial"/>
      <w:sz w:val="3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6F1614"/>
    <w:pPr>
      <w:keepNext/>
      <w:keepLines/>
      <w:spacing w:before="320" w:after="200" w:line="240" w:lineRule="auto"/>
      <w:outlineLvl w:val="2"/>
    </w:pPr>
    <w:rPr>
      <w:rFonts w:ascii="Arial" w:eastAsia="Arial" w:hAnsi="Arial" w:cs="Arial"/>
      <w:sz w:val="30"/>
      <w:szCs w:val="30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6F1614"/>
    <w:pPr>
      <w:keepNext/>
      <w:keepLines/>
      <w:spacing w:before="320" w:after="200" w:line="240" w:lineRule="auto"/>
      <w:outlineLvl w:val="3"/>
    </w:pPr>
    <w:rPr>
      <w:rFonts w:ascii="Arial" w:eastAsia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6F1614"/>
    <w:pPr>
      <w:keepNext/>
      <w:keepLines/>
      <w:spacing w:before="320" w:after="200" w:line="240" w:lineRule="auto"/>
      <w:outlineLvl w:val="4"/>
    </w:pPr>
    <w:rPr>
      <w:rFonts w:ascii="Arial" w:eastAsia="Arial" w:hAnsi="Arial" w:cs="Arial"/>
      <w:b/>
      <w:bCs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6F1614"/>
    <w:pPr>
      <w:keepNext/>
      <w:keepLines/>
      <w:spacing w:before="320" w:after="200" w:line="240" w:lineRule="auto"/>
      <w:outlineLvl w:val="5"/>
    </w:pPr>
    <w:rPr>
      <w:rFonts w:ascii="Arial" w:eastAsia="Arial" w:hAnsi="Arial" w:cs="Arial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unhideWhenUsed/>
    <w:qFormat/>
    <w:rsid w:val="006F1614"/>
    <w:pPr>
      <w:keepNext/>
      <w:keepLines/>
      <w:spacing w:before="320" w:after="200" w:line="240" w:lineRule="auto"/>
      <w:outlineLvl w:val="6"/>
    </w:pPr>
    <w:rPr>
      <w:rFonts w:ascii="Arial" w:eastAsia="Arial" w:hAnsi="Arial" w:cs="Arial"/>
      <w:b/>
      <w:bCs/>
      <w:i/>
      <w:iCs/>
      <w:lang w:eastAsia="ru-RU"/>
    </w:rPr>
  </w:style>
  <w:style w:type="paragraph" w:styleId="8">
    <w:name w:val="heading 8"/>
    <w:basedOn w:val="a0"/>
    <w:next w:val="a0"/>
    <w:link w:val="80"/>
    <w:uiPriority w:val="9"/>
    <w:unhideWhenUsed/>
    <w:qFormat/>
    <w:rsid w:val="006F1614"/>
    <w:pPr>
      <w:keepNext/>
      <w:keepLines/>
      <w:spacing w:before="320" w:after="200" w:line="240" w:lineRule="auto"/>
      <w:outlineLvl w:val="7"/>
    </w:pPr>
    <w:rPr>
      <w:rFonts w:ascii="Arial" w:eastAsia="Arial" w:hAnsi="Arial" w:cs="Arial"/>
      <w:i/>
      <w:iCs/>
      <w:lang w:eastAsia="ru-RU"/>
    </w:rPr>
  </w:style>
  <w:style w:type="paragraph" w:styleId="9">
    <w:name w:val="heading 9"/>
    <w:basedOn w:val="a0"/>
    <w:next w:val="a0"/>
    <w:link w:val="90"/>
    <w:uiPriority w:val="9"/>
    <w:unhideWhenUsed/>
    <w:qFormat/>
    <w:rsid w:val="006F1614"/>
    <w:pPr>
      <w:keepNext/>
      <w:keepLines/>
      <w:spacing w:before="320" w:after="200" w:line="240" w:lineRule="auto"/>
      <w:outlineLvl w:val="8"/>
    </w:pPr>
    <w:rPr>
      <w:rFonts w:ascii="Arial" w:eastAsia="Arial" w:hAnsi="Arial" w:cs="Arial"/>
      <w:i/>
      <w:iCs/>
      <w:sz w:val="21"/>
      <w:szCs w:val="21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F1614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6F1614"/>
    <w:rPr>
      <w:rFonts w:ascii="Arial" w:eastAsia="Arial" w:hAnsi="Arial" w:cs="Arial"/>
      <w:sz w:val="3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6F1614"/>
    <w:rPr>
      <w:rFonts w:ascii="Arial" w:eastAsia="Arial" w:hAnsi="Arial" w:cs="Arial"/>
      <w:sz w:val="30"/>
      <w:szCs w:val="3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6F1614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6F1614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6F1614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6F1614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6F1614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6F1614"/>
    <w:rPr>
      <w:rFonts w:ascii="Arial" w:eastAsia="Arial" w:hAnsi="Arial" w:cs="Arial"/>
      <w:i/>
      <w:iCs/>
      <w:sz w:val="21"/>
      <w:szCs w:val="21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F1614"/>
  </w:style>
  <w:style w:type="paragraph" w:customStyle="1" w:styleId="12">
    <w:name w:val="Название объекта1"/>
    <w:basedOn w:val="a0"/>
    <w:next w:val="a0"/>
    <w:uiPriority w:val="35"/>
    <w:semiHidden/>
    <w:unhideWhenUsed/>
    <w:qFormat/>
    <w:rsid w:val="006F1614"/>
    <w:pPr>
      <w:spacing w:after="0" w:line="276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ru-RU"/>
    </w:rPr>
  </w:style>
  <w:style w:type="table" w:customStyle="1" w:styleId="110">
    <w:name w:val="Таблица простая 11"/>
    <w:basedOn w:val="a2"/>
    <w:next w:val="13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">
    <w:name w:val="Таблица простая 21"/>
    <w:basedOn w:val="a2"/>
    <w:next w:val="22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Таблица простая 31"/>
    <w:basedOn w:val="a2"/>
    <w:next w:val="3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basedOn w:val="a2"/>
    <w:next w:val="4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basedOn w:val="a2"/>
    <w:next w:val="5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2"/>
    <w:next w:val="-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21">
    <w:name w:val="Таблица-сетка 21"/>
    <w:basedOn w:val="a2"/>
    <w:next w:val="-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31">
    <w:name w:val="Таблица-сетка 31"/>
    <w:basedOn w:val="a2"/>
    <w:next w:val="-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1">
    <w:name w:val="Таблица-сетка 41"/>
    <w:basedOn w:val="a2"/>
    <w:next w:val="-4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51">
    <w:name w:val="Таблица-сетка 5 темная1"/>
    <w:basedOn w:val="a2"/>
    <w:next w:val="-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-61">
    <w:name w:val="Таблица-сетка 6 цветная1"/>
    <w:basedOn w:val="a2"/>
    <w:next w:val="-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71">
    <w:name w:val="Таблица-сетка 7 цветная1"/>
    <w:basedOn w:val="a2"/>
    <w:next w:val="-7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110">
    <w:name w:val="Список-таблица 1 светлая1"/>
    <w:basedOn w:val="a2"/>
    <w:next w:val="-10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-210">
    <w:name w:val="Список-таблица 21"/>
    <w:basedOn w:val="a2"/>
    <w:next w:val="-20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310">
    <w:name w:val="Список-таблица 31"/>
    <w:basedOn w:val="a2"/>
    <w:next w:val="-30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0">
    <w:name w:val="Список-таблица 41"/>
    <w:basedOn w:val="a2"/>
    <w:next w:val="-40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510">
    <w:name w:val="Список-таблица 5 темная1"/>
    <w:basedOn w:val="a2"/>
    <w:next w:val="-50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-610">
    <w:name w:val="Список-таблица 6 цветная1"/>
    <w:basedOn w:val="a2"/>
    <w:next w:val="-60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-710">
    <w:name w:val="Список-таблица 7 цветная1"/>
    <w:basedOn w:val="a2"/>
    <w:next w:val="-70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paragraph" w:customStyle="1" w:styleId="111">
    <w:name w:val="Заголовок 11"/>
    <w:basedOn w:val="a0"/>
    <w:next w:val="a0"/>
    <w:link w:val="Heading1Char"/>
    <w:uiPriority w:val="9"/>
    <w:qFormat/>
    <w:rsid w:val="006F1614"/>
    <w:pPr>
      <w:keepNext/>
      <w:keepLines/>
      <w:spacing w:before="480" w:after="200" w:line="240" w:lineRule="auto"/>
      <w:outlineLvl w:val="0"/>
    </w:pPr>
    <w:rPr>
      <w:rFonts w:ascii="Arial" w:eastAsia="Arial" w:hAnsi="Arial" w:cs="Arial"/>
      <w:sz w:val="40"/>
      <w:szCs w:val="40"/>
      <w:lang w:eastAsia="ru-RU"/>
    </w:rPr>
  </w:style>
  <w:style w:type="paragraph" w:customStyle="1" w:styleId="210">
    <w:name w:val="Заголовок 21"/>
    <w:basedOn w:val="a0"/>
    <w:next w:val="a0"/>
    <w:link w:val="Heading2Char"/>
    <w:uiPriority w:val="9"/>
    <w:unhideWhenUsed/>
    <w:qFormat/>
    <w:rsid w:val="006F1614"/>
    <w:pPr>
      <w:keepNext/>
      <w:keepLines/>
      <w:spacing w:before="360" w:after="200" w:line="240" w:lineRule="auto"/>
      <w:outlineLvl w:val="1"/>
    </w:pPr>
    <w:rPr>
      <w:rFonts w:ascii="Arial" w:eastAsia="Arial" w:hAnsi="Arial" w:cs="Arial"/>
      <w:sz w:val="34"/>
      <w:szCs w:val="24"/>
      <w:lang w:eastAsia="ru-RU"/>
    </w:rPr>
  </w:style>
  <w:style w:type="paragraph" w:customStyle="1" w:styleId="310">
    <w:name w:val="Заголовок 31"/>
    <w:basedOn w:val="a0"/>
    <w:next w:val="a0"/>
    <w:link w:val="Heading3Char"/>
    <w:uiPriority w:val="9"/>
    <w:unhideWhenUsed/>
    <w:qFormat/>
    <w:rsid w:val="006F1614"/>
    <w:pPr>
      <w:keepNext/>
      <w:keepLines/>
      <w:spacing w:before="320" w:after="200" w:line="240" w:lineRule="auto"/>
      <w:outlineLvl w:val="2"/>
    </w:pPr>
    <w:rPr>
      <w:rFonts w:ascii="Arial" w:eastAsia="Arial" w:hAnsi="Arial" w:cs="Arial"/>
      <w:sz w:val="30"/>
      <w:szCs w:val="30"/>
      <w:lang w:eastAsia="ru-RU"/>
    </w:rPr>
  </w:style>
  <w:style w:type="paragraph" w:customStyle="1" w:styleId="410">
    <w:name w:val="Заголовок 41"/>
    <w:basedOn w:val="a0"/>
    <w:next w:val="a0"/>
    <w:link w:val="Heading4Char"/>
    <w:uiPriority w:val="9"/>
    <w:unhideWhenUsed/>
    <w:qFormat/>
    <w:rsid w:val="006F1614"/>
    <w:pPr>
      <w:keepNext/>
      <w:keepLines/>
      <w:spacing w:before="320" w:after="200" w:line="240" w:lineRule="auto"/>
      <w:outlineLvl w:val="3"/>
    </w:pPr>
    <w:rPr>
      <w:rFonts w:ascii="Arial" w:eastAsia="Arial" w:hAnsi="Arial" w:cs="Arial"/>
      <w:b/>
      <w:bCs/>
      <w:sz w:val="26"/>
      <w:szCs w:val="26"/>
      <w:lang w:eastAsia="ru-RU"/>
    </w:rPr>
  </w:style>
  <w:style w:type="paragraph" w:customStyle="1" w:styleId="510">
    <w:name w:val="Заголовок 51"/>
    <w:basedOn w:val="a0"/>
    <w:next w:val="a0"/>
    <w:link w:val="Heading5Char"/>
    <w:uiPriority w:val="9"/>
    <w:unhideWhenUsed/>
    <w:qFormat/>
    <w:rsid w:val="006F1614"/>
    <w:pPr>
      <w:keepNext/>
      <w:keepLines/>
      <w:spacing w:before="320" w:after="200" w:line="240" w:lineRule="auto"/>
      <w:outlineLvl w:val="4"/>
    </w:pPr>
    <w:rPr>
      <w:rFonts w:ascii="Arial" w:eastAsia="Arial" w:hAnsi="Arial" w:cs="Arial"/>
      <w:b/>
      <w:bCs/>
      <w:sz w:val="24"/>
      <w:szCs w:val="24"/>
      <w:lang w:eastAsia="ru-RU"/>
    </w:rPr>
  </w:style>
  <w:style w:type="paragraph" w:customStyle="1" w:styleId="61">
    <w:name w:val="Заголовок 61"/>
    <w:basedOn w:val="a0"/>
    <w:next w:val="a0"/>
    <w:link w:val="Heading6Char"/>
    <w:uiPriority w:val="9"/>
    <w:unhideWhenUsed/>
    <w:qFormat/>
    <w:rsid w:val="006F1614"/>
    <w:pPr>
      <w:keepNext/>
      <w:keepLines/>
      <w:spacing w:before="320" w:after="200" w:line="240" w:lineRule="auto"/>
      <w:outlineLvl w:val="5"/>
    </w:pPr>
    <w:rPr>
      <w:rFonts w:ascii="Arial" w:eastAsia="Arial" w:hAnsi="Arial" w:cs="Arial"/>
      <w:b/>
      <w:bCs/>
      <w:lang w:eastAsia="ru-RU"/>
    </w:rPr>
  </w:style>
  <w:style w:type="paragraph" w:customStyle="1" w:styleId="71">
    <w:name w:val="Заголовок 71"/>
    <w:basedOn w:val="a0"/>
    <w:next w:val="a0"/>
    <w:link w:val="Heading7Char"/>
    <w:uiPriority w:val="9"/>
    <w:unhideWhenUsed/>
    <w:qFormat/>
    <w:rsid w:val="006F1614"/>
    <w:pPr>
      <w:keepNext/>
      <w:keepLines/>
      <w:spacing w:before="320" w:after="200" w:line="240" w:lineRule="auto"/>
      <w:outlineLvl w:val="6"/>
    </w:pPr>
    <w:rPr>
      <w:rFonts w:ascii="Arial" w:eastAsia="Arial" w:hAnsi="Arial" w:cs="Arial"/>
      <w:b/>
      <w:bCs/>
      <w:i/>
      <w:iCs/>
      <w:lang w:eastAsia="ru-RU"/>
    </w:rPr>
  </w:style>
  <w:style w:type="paragraph" w:customStyle="1" w:styleId="81">
    <w:name w:val="Заголовок 81"/>
    <w:basedOn w:val="a0"/>
    <w:next w:val="a0"/>
    <w:link w:val="Heading8Char"/>
    <w:uiPriority w:val="9"/>
    <w:unhideWhenUsed/>
    <w:qFormat/>
    <w:rsid w:val="006F1614"/>
    <w:pPr>
      <w:keepNext/>
      <w:keepLines/>
      <w:spacing w:before="320" w:after="200" w:line="240" w:lineRule="auto"/>
      <w:outlineLvl w:val="7"/>
    </w:pPr>
    <w:rPr>
      <w:rFonts w:ascii="Arial" w:eastAsia="Arial" w:hAnsi="Arial" w:cs="Arial"/>
      <w:i/>
      <w:iCs/>
      <w:lang w:eastAsia="ru-RU"/>
    </w:rPr>
  </w:style>
  <w:style w:type="paragraph" w:customStyle="1" w:styleId="91">
    <w:name w:val="Заголовок 91"/>
    <w:basedOn w:val="a0"/>
    <w:next w:val="a0"/>
    <w:link w:val="Heading9Char"/>
    <w:uiPriority w:val="9"/>
    <w:unhideWhenUsed/>
    <w:qFormat/>
    <w:rsid w:val="006F1614"/>
    <w:pPr>
      <w:keepNext/>
      <w:keepLines/>
      <w:spacing w:before="320" w:after="200" w:line="240" w:lineRule="auto"/>
      <w:outlineLvl w:val="8"/>
    </w:pPr>
    <w:rPr>
      <w:rFonts w:ascii="Arial" w:eastAsia="Arial" w:hAnsi="Arial" w:cs="Arial"/>
      <w:i/>
      <w:iCs/>
      <w:sz w:val="21"/>
      <w:szCs w:val="21"/>
      <w:lang w:eastAsia="ru-RU"/>
    </w:rPr>
  </w:style>
  <w:style w:type="table" w:customStyle="1" w:styleId="1110">
    <w:name w:val="Таблица простая 111"/>
    <w:basedOn w:val="a2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311">
    <w:name w:val="Таблица простая 311"/>
    <w:basedOn w:val="a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411">
    <w:name w:val="Таблица простая 411"/>
    <w:basedOn w:val="a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511">
    <w:name w:val="Таблица простая 511"/>
    <w:basedOn w:val="a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-711">
    <w:name w:val="Таблица-сетка 7 цветная11"/>
    <w:basedOn w:val="a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TitleChar">
    <w:name w:val="Title Char"/>
    <w:basedOn w:val="a1"/>
    <w:uiPriority w:val="10"/>
    <w:rsid w:val="006F1614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6F1614"/>
    <w:rPr>
      <w:sz w:val="24"/>
      <w:szCs w:val="24"/>
    </w:rPr>
  </w:style>
  <w:style w:type="character" w:customStyle="1" w:styleId="QuoteChar">
    <w:name w:val="Quote Char"/>
    <w:uiPriority w:val="29"/>
    <w:rsid w:val="006F1614"/>
    <w:rPr>
      <w:i/>
    </w:rPr>
  </w:style>
  <w:style w:type="character" w:customStyle="1" w:styleId="IntenseQuoteChar">
    <w:name w:val="Intense Quote Char"/>
    <w:uiPriority w:val="30"/>
    <w:rsid w:val="006F1614"/>
    <w:rPr>
      <w:i/>
    </w:rPr>
  </w:style>
  <w:style w:type="character" w:customStyle="1" w:styleId="FootnoteTextChar">
    <w:name w:val="Footnote Text Char"/>
    <w:uiPriority w:val="99"/>
    <w:rsid w:val="006F1614"/>
    <w:rPr>
      <w:sz w:val="18"/>
    </w:rPr>
  </w:style>
  <w:style w:type="character" w:customStyle="1" w:styleId="EndnoteTextChar">
    <w:name w:val="Endnote Text Char"/>
    <w:uiPriority w:val="99"/>
    <w:rsid w:val="006F1614"/>
    <w:rPr>
      <w:sz w:val="20"/>
    </w:rPr>
  </w:style>
  <w:style w:type="character" w:customStyle="1" w:styleId="Heading1Char">
    <w:name w:val="Heading 1 Char"/>
    <w:link w:val="111"/>
    <w:uiPriority w:val="9"/>
    <w:rsid w:val="006F1614"/>
    <w:rPr>
      <w:rFonts w:ascii="Arial" w:eastAsia="Arial" w:hAnsi="Arial" w:cs="Arial"/>
      <w:sz w:val="40"/>
      <w:szCs w:val="40"/>
      <w:lang w:eastAsia="ru-RU"/>
    </w:rPr>
  </w:style>
  <w:style w:type="character" w:customStyle="1" w:styleId="Heading2Char">
    <w:name w:val="Heading 2 Char"/>
    <w:link w:val="210"/>
    <w:uiPriority w:val="9"/>
    <w:rsid w:val="006F1614"/>
    <w:rPr>
      <w:rFonts w:ascii="Arial" w:eastAsia="Arial" w:hAnsi="Arial" w:cs="Arial"/>
      <w:sz w:val="34"/>
      <w:szCs w:val="24"/>
      <w:lang w:eastAsia="ru-RU"/>
    </w:rPr>
  </w:style>
  <w:style w:type="character" w:customStyle="1" w:styleId="Heading3Char">
    <w:name w:val="Heading 3 Char"/>
    <w:link w:val="310"/>
    <w:uiPriority w:val="9"/>
    <w:rsid w:val="006F1614"/>
    <w:rPr>
      <w:rFonts w:ascii="Arial" w:eastAsia="Arial" w:hAnsi="Arial" w:cs="Arial"/>
      <w:sz w:val="30"/>
      <w:szCs w:val="30"/>
      <w:lang w:eastAsia="ru-RU"/>
    </w:rPr>
  </w:style>
  <w:style w:type="character" w:customStyle="1" w:styleId="Heading4Char">
    <w:name w:val="Heading 4 Char"/>
    <w:link w:val="410"/>
    <w:uiPriority w:val="9"/>
    <w:rsid w:val="006F1614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Heading5Char">
    <w:name w:val="Heading 5 Char"/>
    <w:link w:val="510"/>
    <w:uiPriority w:val="9"/>
    <w:rsid w:val="006F1614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Heading6Char">
    <w:name w:val="Heading 6 Char"/>
    <w:link w:val="61"/>
    <w:uiPriority w:val="9"/>
    <w:rsid w:val="006F1614"/>
    <w:rPr>
      <w:rFonts w:ascii="Arial" w:eastAsia="Arial" w:hAnsi="Arial" w:cs="Arial"/>
      <w:b/>
      <w:bCs/>
      <w:lang w:eastAsia="ru-RU"/>
    </w:rPr>
  </w:style>
  <w:style w:type="character" w:customStyle="1" w:styleId="Heading7Char">
    <w:name w:val="Heading 7 Char"/>
    <w:link w:val="71"/>
    <w:uiPriority w:val="9"/>
    <w:rsid w:val="006F1614"/>
    <w:rPr>
      <w:rFonts w:ascii="Arial" w:eastAsia="Arial" w:hAnsi="Arial" w:cs="Arial"/>
      <w:b/>
      <w:bCs/>
      <w:i/>
      <w:iCs/>
      <w:lang w:eastAsia="ru-RU"/>
    </w:rPr>
  </w:style>
  <w:style w:type="character" w:customStyle="1" w:styleId="Heading8Char">
    <w:name w:val="Heading 8 Char"/>
    <w:link w:val="81"/>
    <w:uiPriority w:val="9"/>
    <w:rsid w:val="006F1614"/>
    <w:rPr>
      <w:rFonts w:ascii="Arial" w:eastAsia="Arial" w:hAnsi="Arial" w:cs="Arial"/>
      <w:i/>
      <w:iCs/>
      <w:lang w:eastAsia="ru-RU"/>
    </w:rPr>
  </w:style>
  <w:style w:type="character" w:customStyle="1" w:styleId="Heading9Char">
    <w:name w:val="Heading 9 Char"/>
    <w:link w:val="91"/>
    <w:uiPriority w:val="9"/>
    <w:rsid w:val="006F1614"/>
    <w:rPr>
      <w:rFonts w:ascii="Arial" w:eastAsia="Arial" w:hAnsi="Arial" w:cs="Arial"/>
      <w:i/>
      <w:iCs/>
      <w:sz w:val="21"/>
      <w:szCs w:val="21"/>
      <w:lang w:eastAsia="ru-RU"/>
    </w:rPr>
  </w:style>
  <w:style w:type="paragraph" w:styleId="a4">
    <w:name w:val="List Paragraph"/>
    <w:basedOn w:val="a0"/>
    <w:uiPriority w:val="34"/>
    <w:qFormat/>
    <w:rsid w:val="006F16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rsid w:val="006F16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Title"/>
    <w:basedOn w:val="a0"/>
    <w:next w:val="a0"/>
    <w:link w:val="a7"/>
    <w:uiPriority w:val="10"/>
    <w:qFormat/>
    <w:rsid w:val="006F1614"/>
    <w:pPr>
      <w:spacing w:before="300" w:after="200" w:line="240" w:lineRule="auto"/>
      <w:contextualSpacing/>
    </w:pPr>
    <w:rPr>
      <w:rFonts w:ascii="Times New Roman" w:eastAsia="Times New Roman" w:hAnsi="Times New Roman" w:cs="Times New Roman"/>
      <w:sz w:val="48"/>
      <w:szCs w:val="48"/>
      <w:lang w:eastAsia="ru-RU"/>
    </w:rPr>
  </w:style>
  <w:style w:type="character" w:customStyle="1" w:styleId="a7">
    <w:name w:val="Заголовок Знак"/>
    <w:basedOn w:val="a1"/>
    <w:link w:val="a6"/>
    <w:uiPriority w:val="10"/>
    <w:rsid w:val="006F1614"/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styleId="a8">
    <w:name w:val="Subtitle"/>
    <w:basedOn w:val="a0"/>
    <w:next w:val="a0"/>
    <w:link w:val="a9"/>
    <w:uiPriority w:val="11"/>
    <w:qFormat/>
    <w:rsid w:val="006F1614"/>
    <w:pPr>
      <w:spacing w:before="200" w:after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1"/>
    <w:link w:val="a8"/>
    <w:uiPriority w:val="11"/>
    <w:rsid w:val="006F1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Quote"/>
    <w:basedOn w:val="a0"/>
    <w:next w:val="a0"/>
    <w:link w:val="24"/>
    <w:uiPriority w:val="29"/>
    <w:qFormat/>
    <w:rsid w:val="006F1614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24">
    <w:name w:val="Цитата 2 Знак"/>
    <w:basedOn w:val="a1"/>
    <w:link w:val="23"/>
    <w:uiPriority w:val="29"/>
    <w:rsid w:val="006F1614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a">
    <w:name w:val="Intense Quote"/>
    <w:basedOn w:val="a0"/>
    <w:next w:val="a0"/>
    <w:link w:val="ab"/>
    <w:uiPriority w:val="30"/>
    <w:qFormat/>
    <w:rsid w:val="006F161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ab">
    <w:name w:val="Выделенная цитата Знак"/>
    <w:basedOn w:val="a1"/>
    <w:link w:val="aa"/>
    <w:uiPriority w:val="30"/>
    <w:rsid w:val="006F1614"/>
    <w:rPr>
      <w:rFonts w:ascii="Times New Roman" w:eastAsia="Times New Roman" w:hAnsi="Times New Roman" w:cs="Times New Roman"/>
      <w:i/>
      <w:sz w:val="24"/>
      <w:szCs w:val="24"/>
      <w:shd w:val="clear" w:color="auto" w:fill="F2F2F2"/>
      <w:lang w:eastAsia="ru-RU"/>
    </w:rPr>
  </w:style>
  <w:style w:type="paragraph" w:customStyle="1" w:styleId="14">
    <w:name w:val="Верхний колонтитул1"/>
    <w:basedOn w:val="a0"/>
    <w:link w:val="HeaderChar"/>
    <w:uiPriority w:val="99"/>
    <w:unhideWhenUsed/>
    <w:rsid w:val="006F1614"/>
    <w:pPr>
      <w:tabs>
        <w:tab w:val="center" w:pos="7143"/>
        <w:tab w:val="right" w:pos="14287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link w:val="14"/>
    <w:uiPriority w:val="99"/>
    <w:rsid w:val="006F1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Нижний колонтитул1"/>
    <w:basedOn w:val="a0"/>
    <w:link w:val="CaptionChar"/>
    <w:uiPriority w:val="99"/>
    <w:unhideWhenUsed/>
    <w:rsid w:val="006F1614"/>
    <w:pPr>
      <w:tabs>
        <w:tab w:val="center" w:pos="7143"/>
        <w:tab w:val="right" w:pos="14287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rsid w:val="006F1614"/>
  </w:style>
  <w:style w:type="character" w:customStyle="1" w:styleId="CaptionChar">
    <w:name w:val="Caption Char"/>
    <w:link w:val="15"/>
    <w:uiPriority w:val="99"/>
    <w:rsid w:val="006F161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TableGridLight">
    <w:name w:val="Table Grid Light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Таблица простая 112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312">
    <w:name w:val="Таблица простая 31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412">
    <w:name w:val="Таблица простая 41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512">
    <w:name w:val="Таблица простая 51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-111">
    <w:name w:val="Таблица-сетка 1 светлая1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1">
    <w:name w:val="Таблица-сетка 21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1">
    <w:name w:val="Таблица-сетка 31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1">
    <w:name w:val="Таблица-сетка 411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uiPriority w:val="5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1">
    <w:name w:val="Таблица-сетка 5 темная1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1">
    <w:name w:val="Таблица-сетка 6 цветная1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2">
    <w:name w:val="Таблица-сетка 7 цветная1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10">
    <w:name w:val="Список-таблица 1 светлая1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10">
    <w:name w:val="Список-таблица 21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10">
    <w:name w:val="Список-таблица 31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10">
    <w:name w:val="Список-таблица 41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10">
    <w:name w:val="Список-таблица 5 темная1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10">
    <w:name w:val="Список-таблица 6 цветная1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10">
    <w:name w:val="Список-таблица 7 цветная1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d">
    <w:name w:val="Hyperlink"/>
    <w:semiHidden/>
    <w:rsid w:val="006F1614"/>
    <w:rPr>
      <w:color w:val="0000FF"/>
      <w:u w:val="single"/>
    </w:rPr>
  </w:style>
  <w:style w:type="paragraph" w:styleId="ae">
    <w:name w:val="footnote text"/>
    <w:basedOn w:val="a0"/>
    <w:link w:val="af"/>
    <w:uiPriority w:val="99"/>
    <w:semiHidden/>
    <w:unhideWhenUsed/>
    <w:rsid w:val="006F1614"/>
    <w:pPr>
      <w:spacing w:after="40" w:line="240" w:lineRule="auto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f">
    <w:name w:val="Текст сноски Знак"/>
    <w:basedOn w:val="a1"/>
    <w:link w:val="ae"/>
    <w:uiPriority w:val="99"/>
    <w:semiHidden/>
    <w:rsid w:val="006F1614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styleId="af0">
    <w:name w:val="footnote reference"/>
    <w:uiPriority w:val="99"/>
    <w:unhideWhenUsed/>
    <w:rsid w:val="006F1614"/>
    <w:rPr>
      <w:vertAlign w:val="superscript"/>
    </w:rPr>
  </w:style>
  <w:style w:type="paragraph" w:styleId="af1">
    <w:name w:val="endnote text"/>
    <w:basedOn w:val="a0"/>
    <w:link w:val="af2"/>
    <w:uiPriority w:val="99"/>
    <w:semiHidden/>
    <w:unhideWhenUsed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2">
    <w:name w:val="Текст концевой сноски Знак"/>
    <w:basedOn w:val="a1"/>
    <w:link w:val="af1"/>
    <w:uiPriority w:val="99"/>
    <w:semiHidden/>
    <w:rsid w:val="006F1614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3">
    <w:name w:val="endnote reference"/>
    <w:uiPriority w:val="99"/>
    <w:semiHidden/>
    <w:unhideWhenUsed/>
    <w:rsid w:val="006F1614"/>
    <w:rPr>
      <w:vertAlign w:val="superscript"/>
    </w:rPr>
  </w:style>
  <w:style w:type="paragraph" w:styleId="16">
    <w:name w:val="toc 1"/>
    <w:basedOn w:val="a0"/>
    <w:next w:val="a0"/>
    <w:uiPriority w:val="39"/>
    <w:unhideWhenUsed/>
    <w:rsid w:val="006F1614"/>
    <w:pPr>
      <w:spacing w:after="5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toc 2"/>
    <w:basedOn w:val="a0"/>
    <w:next w:val="a0"/>
    <w:uiPriority w:val="39"/>
    <w:unhideWhenUsed/>
    <w:rsid w:val="006F1614"/>
    <w:pPr>
      <w:spacing w:after="57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toc 3"/>
    <w:basedOn w:val="a0"/>
    <w:next w:val="a0"/>
    <w:uiPriority w:val="39"/>
    <w:unhideWhenUsed/>
    <w:rsid w:val="006F1614"/>
    <w:pPr>
      <w:spacing w:after="57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uiPriority w:val="39"/>
    <w:unhideWhenUsed/>
    <w:rsid w:val="006F1614"/>
    <w:pPr>
      <w:spacing w:after="57" w:line="240" w:lineRule="auto"/>
      <w:ind w:left="8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toc 5"/>
    <w:basedOn w:val="a0"/>
    <w:next w:val="a0"/>
    <w:uiPriority w:val="39"/>
    <w:unhideWhenUsed/>
    <w:rsid w:val="006F1614"/>
    <w:pPr>
      <w:spacing w:after="57" w:line="240" w:lineRule="auto"/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toc 6"/>
    <w:basedOn w:val="a0"/>
    <w:next w:val="a0"/>
    <w:uiPriority w:val="39"/>
    <w:unhideWhenUsed/>
    <w:rsid w:val="006F1614"/>
    <w:pPr>
      <w:spacing w:after="57" w:line="240" w:lineRule="auto"/>
      <w:ind w:left="14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toc 7"/>
    <w:basedOn w:val="a0"/>
    <w:next w:val="a0"/>
    <w:uiPriority w:val="39"/>
    <w:unhideWhenUsed/>
    <w:rsid w:val="006F1614"/>
    <w:pPr>
      <w:spacing w:after="57" w:line="240" w:lineRule="auto"/>
      <w:ind w:left="1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2">
    <w:name w:val="toc 8"/>
    <w:basedOn w:val="a0"/>
    <w:next w:val="a0"/>
    <w:uiPriority w:val="39"/>
    <w:unhideWhenUsed/>
    <w:rsid w:val="006F1614"/>
    <w:pPr>
      <w:spacing w:after="57" w:line="240" w:lineRule="auto"/>
      <w:ind w:left="19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toc 9"/>
    <w:basedOn w:val="a0"/>
    <w:next w:val="a0"/>
    <w:uiPriority w:val="39"/>
    <w:unhideWhenUsed/>
    <w:rsid w:val="006F1614"/>
    <w:pPr>
      <w:spacing w:after="57" w:line="240" w:lineRule="auto"/>
      <w:ind w:left="22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OC Heading"/>
    <w:uiPriority w:val="39"/>
    <w:unhideWhenUsed/>
    <w:rsid w:val="006F1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table of figures"/>
    <w:basedOn w:val="a0"/>
    <w:next w:val="a0"/>
    <w:uiPriority w:val="99"/>
    <w:unhideWhenUsed/>
    <w:rsid w:val="006F1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F161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1">
    <w:name w:val="FR1"/>
    <w:rsid w:val="006F1614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Times New Roman"/>
      <w:b/>
      <w:bCs/>
      <w:lang w:eastAsia="ru-RU"/>
    </w:rPr>
  </w:style>
  <w:style w:type="paragraph" w:customStyle="1" w:styleId="26">
    <w:name w:val="Верхний колонтитул2"/>
    <w:basedOn w:val="a0"/>
    <w:link w:val="af6"/>
    <w:rsid w:val="006F16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6">
    <w:name w:val="Верхний колонтитул Знак"/>
    <w:link w:val="26"/>
    <w:rsid w:val="006F161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7">
    <w:name w:val="Нижний колонтитул2"/>
    <w:basedOn w:val="a0"/>
    <w:link w:val="af7"/>
    <w:rsid w:val="006F16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7">
    <w:name w:val="Нижний колонтитул Знак"/>
    <w:link w:val="27"/>
    <w:rsid w:val="006F161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8">
    <w:name w:val="Balloon Text"/>
    <w:basedOn w:val="a0"/>
    <w:link w:val="af9"/>
    <w:semiHidden/>
    <w:rsid w:val="006F161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f9">
    <w:name w:val="Текст выноски Знак"/>
    <w:basedOn w:val="a1"/>
    <w:link w:val="af8"/>
    <w:semiHidden/>
    <w:rsid w:val="006F1614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ConsPlusNonformat">
    <w:name w:val="ConsPlusNonformat"/>
    <w:rsid w:val="006F1614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a">
    <w:name w:val="line number"/>
    <w:semiHidden/>
    <w:rsid w:val="006F1614"/>
  </w:style>
  <w:style w:type="paragraph" w:styleId="afb">
    <w:name w:val="Body Text"/>
    <w:basedOn w:val="a0"/>
    <w:link w:val="afc"/>
    <w:rsid w:val="006F1614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fc">
    <w:name w:val="Основной текст Знак"/>
    <w:basedOn w:val="a1"/>
    <w:link w:val="afb"/>
    <w:rsid w:val="006F1614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a">
    <w:name w:val="Абзац списка;Абзац списка (номер)"/>
    <w:basedOn w:val="a0"/>
    <w:rsid w:val="006F1614"/>
    <w:pPr>
      <w:widowControl w:val="0"/>
      <w:numPr>
        <w:numId w:val="2"/>
      </w:numPr>
      <w:spacing w:after="0" w:line="288" w:lineRule="auto"/>
      <w:jc w:val="both"/>
    </w:pPr>
    <w:rPr>
      <w:rFonts w:ascii="Times New Roman" w:eastAsia="Calibri" w:hAnsi="Times New Roman" w:cs="Times New Roman"/>
      <w:bCs/>
      <w:sz w:val="24"/>
    </w:rPr>
  </w:style>
  <w:style w:type="paragraph" w:customStyle="1" w:styleId="ConsNormal">
    <w:name w:val="ConsNormal"/>
    <w:rsid w:val="006F161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d">
    <w:name w:val="Знак"/>
    <w:basedOn w:val="a0"/>
    <w:rsid w:val="006F1614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34">
    <w:name w:val="Верхний колонтитул3"/>
    <w:basedOn w:val="a0"/>
    <w:link w:val="17"/>
    <w:uiPriority w:val="99"/>
    <w:semiHidden/>
    <w:unhideWhenUsed/>
    <w:rsid w:val="006F16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Верхний колонтитул Знак1"/>
    <w:basedOn w:val="a1"/>
    <w:link w:val="34"/>
    <w:uiPriority w:val="99"/>
    <w:semiHidden/>
    <w:rsid w:val="006F1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Нижний колонтитул3"/>
    <w:basedOn w:val="a0"/>
    <w:link w:val="18"/>
    <w:uiPriority w:val="99"/>
    <w:semiHidden/>
    <w:unhideWhenUsed/>
    <w:rsid w:val="006F16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"/>
    <w:basedOn w:val="a1"/>
    <w:link w:val="35"/>
    <w:uiPriority w:val="99"/>
    <w:semiHidden/>
    <w:rsid w:val="006F1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F1614"/>
    <w:pPr>
      <w:widowControl w:val="0"/>
      <w:spacing w:after="0" w:line="240" w:lineRule="auto"/>
    </w:pPr>
    <w:rPr>
      <w:rFonts w:ascii="Calibri" w:eastAsia="Arial" w:hAnsi="Calibri" w:cs="Calibri"/>
      <w:b/>
      <w:lang w:eastAsia="ru-RU"/>
    </w:rPr>
  </w:style>
  <w:style w:type="paragraph" w:customStyle="1" w:styleId="ConsPlusCell">
    <w:name w:val="ConsPlusCell"/>
    <w:rsid w:val="006F1614"/>
    <w:pPr>
      <w:widowControl w:val="0"/>
      <w:spacing w:after="0" w:line="240" w:lineRule="auto"/>
    </w:pPr>
    <w:rPr>
      <w:rFonts w:ascii="Courier New" w:eastAsia="Arial" w:hAnsi="Courier New" w:cs="Courier New"/>
      <w:sz w:val="20"/>
      <w:lang w:eastAsia="ru-RU"/>
    </w:rPr>
  </w:style>
  <w:style w:type="paragraph" w:customStyle="1" w:styleId="ConsPlusDocList">
    <w:name w:val="ConsPlusDocList"/>
    <w:rsid w:val="006F1614"/>
    <w:pPr>
      <w:widowControl w:val="0"/>
      <w:spacing w:after="0" w:line="240" w:lineRule="auto"/>
    </w:pPr>
    <w:rPr>
      <w:rFonts w:ascii="Calibri" w:eastAsia="Arial" w:hAnsi="Calibri" w:cs="Calibri"/>
      <w:lang w:eastAsia="ru-RU"/>
    </w:rPr>
  </w:style>
  <w:style w:type="paragraph" w:customStyle="1" w:styleId="ConsPlusTitlePage">
    <w:name w:val="ConsPlusTitlePage"/>
    <w:rsid w:val="006F1614"/>
    <w:pPr>
      <w:widowControl w:val="0"/>
      <w:spacing w:after="0" w:line="240" w:lineRule="auto"/>
    </w:pPr>
    <w:rPr>
      <w:rFonts w:ascii="Tahoma" w:eastAsia="Arial" w:hAnsi="Tahoma" w:cs="Tahoma"/>
      <w:sz w:val="20"/>
      <w:lang w:eastAsia="ru-RU"/>
    </w:rPr>
  </w:style>
  <w:style w:type="paragraph" w:customStyle="1" w:styleId="ConsPlusJurTerm">
    <w:name w:val="ConsPlusJurTerm"/>
    <w:rsid w:val="006F1614"/>
    <w:pPr>
      <w:widowControl w:val="0"/>
      <w:spacing w:after="0" w:line="240" w:lineRule="auto"/>
    </w:pPr>
    <w:rPr>
      <w:rFonts w:ascii="Tahoma" w:eastAsia="Arial" w:hAnsi="Tahoma" w:cs="Tahoma"/>
      <w:sz w:val="26"/>
      <w:lang w:eastAsia="ru-RU"/>
    </w:rPr>
  </w:style>
  <w:style w:type="paragraph" w:customStyle="1" w:styleId="ConsPlusTextList">
    <w:name w:val="ConsPlusTextList"/>
    <w:rsid w:val="006F1614"/>
    <w:pPr>
      <w:widowControl w:val="0"/>
      <w:spacing w:after="0" w:line="240" w:lineRule="auto"/>
    </w:pPr>
    <w:rPr>
      <w:rFonts w:ascii="Arial" w:eastAsia="Arial" w:hAnsi="Arial" w:cs="Arial"/>
      <w:sz w:val="20"/>
      <w:lang w:eastAsia="ru-RU"/>
    </w:rPr>
  </w:style>
  <w:style w:type="paragraph" w:styleId="afe">
    <w:name w:val="header"/>
    <w:basedOn w:val="a0"/>
    <w:link w:val="28"/>
    <w:uiPriority w:val="99"/>
    <w:unhideWhenUsed/>
    <w:rsid w:val="006F16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Верхний колонтитул Знак2"/>
    <w:basedOn w:val="a1"/>
    <w:link w:val="afe"/>
    <w:uiPriority w:val="99"/>
    <w:rsid w:val="006F1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er"/>
    <w:basedOn w:val="a0"/>
    <w:link w:val="29"/>
    <w:uiPriority w:val="99"/>
    <w:unhideWhenUsed/>
    <w:rsid w:val="006F16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Нижний колонтитул Знак2"/>
    <w:basedOn w:val="a1"/>
    <w:link w:val="aff"/>
    <w:uiPriority w:val="99"/>
    <w:rsid w:val="006F161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3">
    <w:name w:val="Plain Table 1"/>
    <w:basedOn w:val="a2"/>
    <w:uiPriority w:val="41"/>
    <w:rsid w:val="006F161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2">
    <w:name w:val="Plain Table 2"/>
    <w:basedOn w:val="a2"/>
    <w:uiPriority w:val="42"/>
    <w:rsid w:val="006F16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2">
    <w:name w:val="Plain Table 3"/>
    <w:basedOn w:val="a2"/>
    <w:uiPriority w:val="43"/>
    <w:rsid w:val="006F16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2">
    <w:name w:val="Plain Table 4"/>
    <w:basedOn w:val="a2"/>
    <w:uiPriority w:val="44"/>
    <w:rsid w:val="006F16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2">
    <w:name w:val="Plain Table 5"/>
    <w:basedOn w:val="a2"/>
    <w:uiPriority w:val="45"/>
    <w:rsid w:val="006F16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2"/>
    <w:uiPriority w:val="46"/>
    <w:rsid w:val="006F161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2"/>
    <w:uiPriority w:val="47"/>
    <w:rsid w:val="006F161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Grid Table 3"/>
    <w:basedOn w:val="a2"/>
    <w:uiPriority w:val="48"/>
    <w:rsid w:val="006F16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4">
    <w:name w:val="Grid Table 4"/>
    <w:basedOn w:val="a2"/>
    <w:uiPriority w:val="49"/>
    <w:rsid w:val="006F16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">
    <w:name w:val="Grid Table 5 Dark"/>
    <w:basedOn w:val="a2"/>
    <w:uiPriority w:val="50"/>
    <w:rsid w:val="006F16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6">
    <w:name w:val="Grid Table 6 Colorful"/>
    <w:basedOn w:val="a2"/>
    <w:uiPriority w:val="51"/>
    <w:rsid w:val="006F16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">
    <w:name w:val="Grid Table 7 Colorful"/>
    <w:basedOn w:val="a2"/>
    <w:uiPriority w:val="52"/>
    <w:rsid w:val="006F16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10">
    <w:name w:val="List Table 1 Light"/>
    <w:basedOn w:val="a2"/>
    <w:uiPriority w:val="46"/>
    <w:rsid w:val="006F16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List Table 2"/>
    <w:basedOn w:val="a2"/>
    <w:uiPriority w:val="47"/>
    <w:rsid w:val="006F16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0">
    <w:name w:val="List Table 3"/>
    <w:basedOn w:val="a2"/>
    <w:uiPriority w:val="48"/>
    <w:rsid w:val="006F161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40">
    <w:name w:val="List Table 4"/>
    <w:basedOn w:val="a2"/>
    <w:uiPriority w:val="49"/>
    <w:rsid w:val="006F16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0">
    <w:name w:val="List Table 5 Dark"/>
    <w:basedOn w:val="a2"/>
    <w:uiPriority w:val="50"/>
    <w:rsid w:val="006F16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2"/>
    <w:uiPriority w:val="51"/>
    <w:rsid w:val="006F16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0">
    <w:name w:val="List Table 7 Colorful"/>
    <w:basedOn w:val="a2"/>
    <w:uiPriority w:val="52"/>
    <w:rsid w:val="006F16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2&amp;n=215523&amp;dst=10029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2&amp;n=152021&amp;dst=100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4185</Words>
  <Characters>23857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И.Г. Алексеева</dc:creator>
  <cp:keywords/>
  <dc:description/>
  <cp:lastModifiedBy>Ирина И.Г. Алексеева</cp:lastModifiedBy>
  <cp:revision>1</cp:revision>
  <dcterms:created xsi:type="dcterms:W3CDTF">2025-04-01T10:59:00Z</dcterms:created>
  <dcterms:modified xsi:type="dcterms:W3CDTF">2025-04-01T11:00:00Z</dcterms:modified>
</cp:coreProperties>
</file>