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A90" w:rsidRDefault="009F6A90" w:rsidP="009F6A90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РОССИЙСКАЯ  ФЕДЕРАЦИЯ</w:t>
      </w:r>
    </w:p>
    <w:p w:rsidR="009F6A90" w:rsidRDefault="009F6A90" w:rsidP="009F6A90">
      <w:pPr>
        <w:pStyle w:val="FR1"/>
        <w:ind w:left="0"/>
        <w:rPr>
          <w:rFonts w:ascii="Times New Roman" w:hAnsi="Times New Roman"/>
          <w:sz w:val="28"/>
        </w:rPr>
      </w:pPr>
    </w:p>
    <w:p w:rsidR="009F6A90" w:rsidRDefault="009F6A90" w:rsidP="009F6A90">
      <w:pPr>
        <w:pStyle w:val="FR1"/>
        <w:ind w:left="0"/>
        <w:rPr>
          <w:rFonts w:ascii="Times New Roman" w:hAnsi="Times New Roman"/>
          <w:sz w:val="28"/>
        </w:rPr>
      </w:pPr>
    </w:p>
    <w:p w:rsidR="009F6A90" w:rsidRDefault="009F6A90" w:rsidP="009F6A90">
      <w:pPr>
        <w:pStyle w:val="2"/>
        <w:rPr>
          <w:spacing w:val="40"/>
        </w:rPr>
      </w:pPr>
      <w:r>
        <w:rPr>
          <w:spacing w:val="40"/>
        </w:rPr>
        <w:t>ПОСТАНОВЛЕНИЕ</w:t>
      </w:r>
    </w:p>
    <w:p w:rsidR="009F6A90" w:rsidRDefault="009F6A90" w:rsidP="009F6A90">
      <w:pPr>
        <w:jc w:val="center"/>
        <w:rPr>
          <w:b/>
        </w:rPr>
      </w:pPr>
    </w:p>
    <w:p w:rsidR="009F6A90" w:rsidRDefault="009F6A90" w:rsidP="009F6A90">
      <w:pPr>
        <w:jc w:val="center"/>
        <w:rPr>
          <w:b/>
        </w:rPr>
      </w:pPr>
    </w:p>
    <w:p w:rsidR="009F6A90" w:rsidRDefault="009F6A90" w:rsidP="009F6A90">
      <w:pPr>
        <w:jc w:val="center"/>
        <w:rPr>
          <w:b/>
        </w:rPr>
      </w:pPr>
      <w:r>
        <w:rPr>
          <w:b/>
        </w:rPr>
        <w:t>АДМИНИСТРАЦИИ  ПЕТУШИНСКОГО  РАЙОНА</w:t>
      </w:r>
    </w:p>
    <w:p w:rsidR="009F6A90" w:rsidRDefault="009F6A90" w:rsidP="009F6A90">
      <w:pPr>
        <w:jc w:val="center"/>
        <w:rPr>
          <w:b/>
        </w:rPr>
      </w:pPr>
    </w:p>
    <w:p w:rsidR="009F6A90" w:rsidRDefault="009F6A90" w:rsidP="009F6A90">
      <w:pPr>
        <w:jc w:val="center"/>
        <w:rPr>
          <w:b/>
          <w:sz w:val="24"/>
        </w:rPr>
      </w:pPr>
      <w:r>
        <w:rPr>
          <w:b/>
          <w:sz w:val="24"/>
        </w:rPr>
        <w:t>Владимирской области</w:t>
      </w:r>
    </w:p>
    <w:p w:rsidR="009F6A90" w:rsidRDefault="009F6A90" w:rsidP="009F6A90">
      <w:pPr>
        <w:jc w:val="center"/>
        <w:rPr>
          <w:b/>
          <w:sz w:val="24"/>
        </w:rPr>
      </w:pPr>
    </w:p>
    <w:p w:rsidR="006E18D0" w:rsidRDefault="009F6A90" w:rsidP="00702B68">
      <w:pPr>
        <w:rPr>
          <w:b/>
          <w:sz w:val="24"/>
        </w:rPr>
      </w:pPr>
      <w:r w:rsidRPr="00E35182">
        <w:rPr>
          <w:b/>
          <w:sz w:val="24"/>
        </w:rPr>
        <w:t xml:space="preserve">от  </w:t>
      </w:r>
      <w:r w:rsidR="009858F6" w:rsidRPr="009858F6">
        <w:rPr>
          <w:b/>
          <w:sz w:val="24"/>
          <w:u w:val="single"/>
        </w:rPr>
        <w:t>15.03.2018</w:t>
      </w:r>
      <w:r w:rsidR="00730269">
        <w:rPr>
          <w:b/>
          <w:sz w:val="24"/>
        </w:rPr>
        <w:t xml:space="preserve">                 </w:t>
      </w:r>
      <w:r w:rsidR="00006532">
        <w:rPr>
          <w:b/>
          <w:sz w:val="24"/>
        </w:rPr>
        <w:t xml:space="preserve">    </w:t>
      </w:r>
      <w:r w:rsidR="00730269">
        <w:rPr>
          <w:b/>
          <w:sz w:val="24"/>
        </w:rPr>
        <w:t xml:space="preserve"> </w:t>
      </w:r>
      <w:r w:rsidR="00DE1162">
        <w:rPr>
          <w:b/>
          <w:sz w:val="24"/>
        </w:rPr>
        <w:t xml:space="preserve">    </w:t>
      </w:r>
      <w:r w:rsidR="006E18D0">
        <w:rPr>
          <w:b/>
          <w:sz w:val="24"/>
        </w:rPr>
        <w:t xml:space="preserve">  </w:t>
      </w:r>
      <w:r w:rsidR="00006532">
        <w:rPr>
          <w:b/>
          <w:sz w:val="24"/>
        </w:rPr>
        <w:t xml:space="preserve"> </w:t>
      </w:r>
      <w:r w:rsidR="009858F6">
        <w:rPr>
          <w:b/>
          <w:sz w:val="24"/>
        </w:rPr>
        <w:t xml:space="preserve">     </w:t>
      </w:r>
      <w:r w:rsidR="00006532">
        <w:rPr>
          <w:b/>
          <w:sz w:val="24"/>
        </w:rPr>
        <w:t xml:space="preserve">     </w:t>
      </w:r>
      <w:r w:rsidR="006E18D0">
        <w:rPr>
          <w:b/>
          <w:sz w:val="24"/>
        </w:rPr>
        <w:t xml:space="preserve"> </w:t>
      </w:r>
      <w:r w:rsidR="009858F6">
        <w:rPr>
          <w:b/>
          <w:sz w:val="24"/>
        </w:rPr>
        <w:t xml:space="preserve"> </w:t>
      </w:r>
      <w:r w:rsidR="00DE1162">
        <w:rPr>
          <w:b/>
          <w:sz w:val="24"/>
        </w:rPr>
        <w:t xml:space="preserve"> </w:t>
      </w:r>
      <w:r w:rsidR="009858F6">
        <w:rPr>
          <w:b/>
          <w:sz w:val="24"/>
        </w:rPr>
        <w:t xml:space="preserve">  </w:t>
      </w:r>
      <w:r w:rsidRPr="00E35182">
        <w:rPr>
          <w:b/>
          <w:sz w:val="24"/>
        </w:rPr>
        <w:t xml:space="preserve">г. Петушки                                       </w:t>
      </w:r>
      <w:r w:rsidR="00702B68">
        <w:rPr>
          <w:b/>
          <w:sz w:val="24"/>
        </w:rPr>
        <w:t xml:space="preserve">        </w:t>
      </w:r>
      <w:r w:rsidR="009858F6">
        <w:rPr>
          <w:b/>
          <w:sz w:val="24"/>
        </w:rPr>
        <w:t xml:space="preserve">             </w:t>
      </w:r>
      <w:r w:rsidR="00702B68">
        <w:rPr>
          <w:b/>
          <w:sz w:val="24"/>
        </w:rPr>
        <w:t xml:space="preserve"> </w:t>
      </w:r>
      <w:r w:rsidR="009858F6">
        <w:rPr>
          <w:b/>
          <w:sz w:val="24"/>
        </w:rPr>
        <w:t xml:space="preserve"> </w:t>
      </w:r>
      <w:r w:rsidR="00702B68">
        <w:rPr>
          <w:b/>
          <w:sz w:val="24"/>
        </w:rPr>
        <w:t xml:space="preserve"> </w:t>
      </w:r>
      <w:r w:rsidRPr="00E35182">
        <w:rPr>
          <w:b/>
          <w:sz w:val="24"/>
        </w:rPr>
        <w:t xml:space="preserve"> № </w:t>
      </w:r>
      <w:r w:rsidR="009858F6" w:rsidRPr="009858F6">
        <w:rPr>
          <w:b/>
          <w:sz w:val="24"/>
          <w:u w:val="single"/>
        </w:rPr>
        <w:t>487</w:t>
      </w:r>
    </w:p>
    <w:p w:rsidR="00702B68" w:rsidRDefault="00702B68" w:rsidP="00702B68">
      <w:pPr>
        <w:rPr>
          <w:i/>
          <w:sz w:val="24"/>
        </w:rPr>
      </w:pPr>
    </w:p>
    <w:p w:rsidR="00DE1162" w:rsidRPr="00F209E6" w:rsidRDefault="00DE1162" w:rsidP="00DE1162">
      <w:pPr>
        <w:ind w:right="4536"/>
        <w:rPr>
          <w:i/>
          <w:sz w:val="24"/>
        </w:rPr>
      </w:pPr>
      <w:r w:rsidRPr="00B33615">
        <w:rPr>
          <w:i/>
          <w:sz w:val="24"/>
        </w:rPr>
        <w:t xml:space="preserve">О внесении изменений </w:t>
      </w:r>
      <w:r>
        <w:rPr>
          <w:i/>
          <w:sz w:val="24"/>
        </w:rPr>
        <w:t>в</w:t>
      </w:r>
      <w:r w:rsidRPr="00F209E6">
        <w:rPr>
          <w:szCs w:val="28"/>
        </w:rPr>
        <w:t xml:space="preserve"> </w:t>
      </w:r>
      <w:r w:rsidRPr="00F209E6">
        <w:rPr>
          <w:i/>
          <w:sz w:val="24"/>
        </w:rPr>
        <w:t>постановление</w:t>
      </w:r>
      <w:r>
        <w:rPr>
          <w:i/>
          <w:sz w:val="24"/>
        </w:rPr>
        <w:t xml:space="preserve"> </w:t>
      </w:r>
      <w:r w:rsidRPr="00F209E6">
        <w:rPr>
          <w:i/>
          <w:sz w:val="24"/>
        </w:rPr>
        <w:t>администрации</w:t>
      </w:r>
      <w:r>
        <w:rPr>
          <w:i/>
          <w:sz w:val="24"/>
        </w:rPr>
        <w:t xml:space="preserve"> </w:t>
      </w:r>
      <w:r w:rsidRPr="00F209E6">
        <w:rPr>
          <w:i/>
          <w:sz w:val="24"/>
        </w:rPr>
        <w:t xml:space="preserve">Петушинского района </w:t>
      </w:r>
      <w:r w:rsidRPr="00F209E6">
        <w:rPr>
          <w:i/>
          <w:spacing w:val="-3"/>
          <w:sz w:val="24"/>
        </w:rPr>
        <w:t xml:space="preserve">от </w:t>
      </w:r>
      <w:r>
        <w:rPr>
          <w:i/>
          <w:spacing w:val="-3"/>
          <w:sz w:val="24"/>
        </w:rPr>
        <w:t>13.11.2015</w:t>
      </w:r>
      <w:r w:rsidRPr="00F209E6">
        <w:rPr>
          <w:i/>
          <w:spacing w:val="-3"/>
          <w:sz w:val="24"/>
        </w:rPr>
        <w:t xml:space="preserve">  № </w:t>
      </w:r>
      <w:r>
        <w:rPr>
          <w:i/>
          <w:spacing w:val="-3"/>
          <w:sz w:val="24"/>
        </w:rPr>
        <w:t>1736</w:t>
      </w:r>
    </w:p>
    <w:p w:rsidR="009F6A90" w:rsidRDefault="009F6A90" w:rsidP="009F6A90">
      <w:pPr>
        <w:rPr>
          <w:b/>
        </w:rPr>
      </w:pPr>
    </w:p>
    <w:p w:rsidR="009F6A90" w:rsidRPr="009F6A90" w:rsidRDefault="009F6A90" w:rsidP="009F6A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A9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1D51B1">
        <w:rPr>
          <w:rFonts w:ascii="Times New Roman" w:hAnsi="Times New Roman" w:cs="Times New Roman"/>
          <w:sz w:val="28"/>
          <w:szCs w:val="28"/>
        </w:rPr>
        <w:t xml:space="preserve"> </w:t>
      </w:r>
      <w:r w:rsidRPr="009F6A90">
        <w:rPr>
          <w:rFonts w:ascii="Times New Roman" w:hAnsi="Times New Roman" w:cs="Times New Roman"/>
          <w:sz w:val="28"/>
          <w:szCs w:val="28"/>
        </w:rPr>
        <w:t>с</w:t>
      </w:r>
      <w:r w:rsidR="001D51B1">
        <w:rPr>
          <w:rFonts w:ascii="Times New Roman" w:hAnsi="Times New Roman" w:cs="Times New Roman"/>
          <w:sz w:val="28"/>
          <w:szCs w:val="28"/>
        </w:rPr>
        <w:t xml:space="preserve">о статьей 179 Бюджетного кодекса Российской Федерации,  </w:t>
      </w:r>
      <w:r w:rsidRPr="009F6A90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8" w:history="1">
        <w:r w:rsidRPr="009F6A9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4511B">
        <w:t xml:space="preserve"> </w:t>
      </w:r>
      <w:r>
        <w:rPr>
          <w:rFonts w:ascii="Times New Roman" w:hAnsi="Times New Roman" w:cs="Times New Roman"/>
          <w:sz w:val="28"/>
          <w:szCs w:val="28"/>
        </w:rPr>
        <w:t>от 23.11.2009 № 261-ФЗ «</w:t>
      </w:r>
      <w:r w:rsidRPr="009F6A90">
        <w:rPr>
          <w:rFonts w:ascii="Times New Roman" w:hAnsi="Times New Roman" w:cs="Times New Roman"/>
          <w:sz w:val="28"/>
          <w:szCs w:val="28"/>
        </w:rPr>
        <w:t xml:space="preserve">Об энергосбережении </w:t>
      </w:r>
      <w:r w:rsidR="00DE1162" w:rsidRPr="009F6A90">
        <w:rPr>
          <w:rFonts w:ascii="Times New Roman" w:hAnsi="Times New Roman" w:cs="Times New Roman"/>
          <w:sz w:val="28"/>
          <w:szCs w:val="28"/>
        </w:rPr>
        <w:t>и</w:t>
      </w:r>
      <w:r w:rsidRPr="009F6A90">
        <w:rPr>
          <w:rFonts w:ascii="Times New Roman" w:hAnsi="Times New Roman" w:cs="Times New Roman"/>
          <w:sz w:val="28"/>
          <w:szCs w:val="28"/>
        </w:rPr>
        <w:t xml:space="preserve"> о повышении энергетической эффективности и о внесении изменений в отдельные законодате</w:t>
      </w:r>
      <w:r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9F6A9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</w:t>
      </w:r>
      <w:r w:rsidR="00A47B06">
        <w:rPr>
          <w:rFonts w:ascii="Times New Roman" w:hAnsi="Times New Roman" w:cs="Times New Roman"/>
          <w:sz w:val="28"/>
          <w:szCs w:val="28"/>
        </w:rPr>
        <w:t>образовании «Петушинский район»</w:t>
      </w:r>
    </w:p>
    <w:p w:rsidR="009F6A90" w:rsidRDefault="009F6A90" w:rsidP="009F6A90">
      <w:pPr>
        <w:spacing w:before="120" w:after="120"/>
        <w:jc w:val="both"/>
        <w:rPr>
          <w:szCs w:val="28"/>
        </w:rPr>
      </w:pPr>
      <w:r>
        <w:rPr>
          <w:szCs w:val="28"/>
        </w:rPr>
        <w:t>п о с т а н о в л я ю:</w:t>
      </w:r>
    </w:p>
    <w:p w:rsidR="00DE1162" w:rsidRDefault="00DE1162" w:rsidP="003C2894">
      <w:pPr>
        <w:spacing w:before="120"/>
        <w:ind w:firstLine="709"/>
        <w:jc w:val="both"/>
        <w:rPr>
          <w:szCs w:val="28"/>
        </w:rPr>
      </w:pPr>
      <w:r w:rsidRPr="00DE1162">
        <w:rPr>
          <w:szCs w:val="28"/>
        </w:rPr>
        <w:t>1.</w:t>
      </w:r>
      <w:r w:rsidR="00E14BAB">
        <w:rPr>
          <w:szCs w:val="28"/>
        </w:rPr>
        <w:t xml:space="preserve"> </w:t>
      </w:r>
      <w:r w:rsidRPr="00DE1162">
        <w:rPr>
          <w:szCs w:val="28"/>
        </w:rPr>
        <w:t xml:space="preserve">Внести </w:t>
      </w:r>
      <w:r w:rsidR="00DD22CB">
        <w:rPr>
          <w:szCs w:val="28"/>
        </w:rPr>
        <w:t xml:space="preserve">следующие изменения </w:t>
      </w:r>
      <w:r w:rsidRPr="00DE1162">
        <w:rPr>
          <w:szCs w:val="28"/>
        </w:rPr>
        <w:t>в постановление администрации Петушинского района от 13.11.2015 № 1736 «Об утверждении мун</w:t>
      </w:r>
      <w:r w:rsidRPr="00DE1162">
        <w:rPr>
          <w:spacing w:val="-3"/>
          <w:szCs w:val="28"/>
        </w:rPr>
        <w:t>иципальной Программы «</w:t>
      </w:r>
      <w:r w:rsidRPr="00DE1162">
        <w:rPr>
          <w:bCs/>
          <w:kern w:val="2"/>
          <w:szCs w:val="28"/>
        </w:rPr>
        <w:t>Энергосбережение и повышение энергетической</w:t>
      </w:r>
      <w:r w:rsidRPr="00DE1162">
        <w:rPr>
          <w:spacing w:val="-3"/>
          <w:szCs w:val="28"/>
        </w:rPr>
        <w:t xml:space="preserve"> </w:t>
      </w:r>
      <w:r w:rsidRPr="00DE1162">
        <w:rPr>
          <w:bCs/>
          <w:kern w:val="2"/>
          <w:szCs w:val="28"/>
        </w:rPr>
        <w:t xml:space="preserve">эффективности </w:t>
      </w:r>
      <w:r w:rsidRPr="00DE1162">
        <w:rPr>
          <w:spacing w:val="-3"/>
          <w:szCs w:val="28"/>
        </w:rPr>
        <w:t>Петушинского района на 2016 - 2020 годы</w:t>
      </w:r>
      <w:r w:rsidRPr="00DE1162">
        <w:rPr>
          <w:szCs w:val="28"/>
        </w:rPr>
        <w:t xml:space="preserve">» </w:t>
      </w:r>
      <w:r w:rsidR="00DD22CB">
        <w:rPr>
          <w:szCs w:val="28"/>
        </w:rPr>
        <w:t>(далее – Программа)</w:t>
      </w:r>
      <w:r w:rsidRPr="00DE1162">
        <w:rPr>
          <w:szCs w:val="28"/>
        </w:rPr>
        <w:t>:</w:t>
      </w:r>
    </w:p>
    <w:p w:rsidR="00360AD5" w:rsidRDefault="00360AD5" w:rsidP="003C2894">
      <w:pPr>
        <w:spacing w:before="120"/>
        <w:ind w:firstLine="709"/>
        <w:jc w:val="both"/>
        <w:rPr>
          <w:spacing w:val="-3"/>
          <w:szCs w:val="28"/>
        </w:rPr>
      </w:pPr>
      <w:r>
        <w:rPr>
          <w:spacing w:val="-3"/>
          <w:szCs w:val="28"/>
        </w:rPr>
        <w:t>1.1. Табличную часть паспорта Программы изложить в новой редакции согласно приложению № 1.</w:t>
      </w:r>
    </w:p>
    <w:p w:rsidR="00360AD5" w:rsidRPr="00DE1162" w:rsidRDefault="00360AD5" w:rsidP="003C2894">
      <w:pPr>
        <w:spacing w:before="120"/>
        <w:ind w:firstLine="709"/>
        <w:jc w:val="both"/>
        <w:rPr>
          <w:spacing w:val="-3"/>
          <w:szCs w:val="28"/>
        </w:rPr>
      </w:pPr>
      <w:r>
        <w:rPr>
          <w:spacing w:val="-3"/>
          <w:szCs w:val="28"/>
        </w:rPr>
        <w:t xml:space="preserve">1.2. Раздел 6 «Ресурсное обеспечение Программы» изложить в новой редакции согласно приложению № 2. </w:t>
      </w:r>
    </w:p>
    <w:p w:rsidR="00DE1162" w:rsidRPr="00701AF5" w:rsidRDefault="00DE1162" w:rsidP="003C2894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Cs w:val="28"/>
        </w:rPr>
      </w:pPr>
      <w:r w:rsidRPr="00701AF5">
        <w:rPr>
          <w:szCs w:val="28"/>
        </w:rPr>
        <w:t>1.</w:t>
      </w:r>
      <w:r w:rsidR="00360AD5">
        <w:rPr>
          <w:szCs w:val="28"/>
        </w:rPr>
        <w:t>3</w:t>
      </w:r>
      <w:r w:rsidRPr="00701AF5">
        <w:rPr>
          <w:szCs w:val="28"/>
        </w:rPr>
        <w:t>.</w:t>
      </w:r>
      <w:r>
        <w:rPr>
          <w:szCs w:val="28"/>
        </w:rPr>
        <w:t xml:space="preserve"> </w:t>
      </w:r>
      <w:r w:rsidR="00FA2C4E" w:rsidRPr="00701AF5">
        <w:rPr>
          <w:szCs w:val="28"/>
        </w:rPr>
        <w:t xml:space="preserve">Приложение № </w:t>
      </w:r>
      <w:r w:rsidR="00FA2C4E">
        <w:rPr>
          <w:szCs w:val="28"/>
        </w:rPr>
        <w:t>2</w:t>
      </w:r>
      <w:r w:rsidR="00FA2C4E" w:rsidRPr="00701AF5">
        <w:rPr>
          <w:szCs w:val="28"/>
        </w:rPr>
        <w:t xml:space="preserve"> к </w:t>
      </w:r>
      <w:r w:rsidR="00DD22CB">
        <w:rPr>
          <w:szCs w:val="28"/>
        </w:rPr>
        <w:t>П</w:t>
      </w:r>
      <w:r w:rsidR="00FA2C4E" w:rsidRPr="00701AF5">
        <w:rPr>
          <w:szCs w:val="28"/>
        </w:rPr>
        <w:t>рограмме</w:t>
      </w:r>
      <w:r w:rsidR="00FA2C4E">
        <w:rPr>
          <w:szCs w:val="28"/>
        </w:rPr>
        <w:t xml:space="preserve"> «Перечень основных мероприятий муниципальной программы»</w:t>
      </w:r>
      <w:r w:rsidR="00FA2C4E" w:rsidRPr="00182169">
        <w:rPr>
          <w:szCs w:val="28"/>
        </w:rPr>
        <w:t xml:space="preserve"> </w:t>
      </w:r>
      <w:r w:rsidR="00FA2C4E" w:rsidRPr="00701AF5">
        <w:rPr>
          <w:szCs w:val="28"/>
        </w:rPr>
        <w:t>изложить в новой редакции</w:t>
      </w:r>
      <w:r w:rsidRPr="00701AF5">
        <w:rPr>
          <w:szCs w:val="28"/>
        </w:rPr>
        <w:t xml:space="preserve"> согласно </w:t>
      </w:r>
      <w:r w:rsidR="00DD22CB">
        <w:rPr>
          <w:szCs w:val="28"/>
        </w:rPr>
        <w:t xml:space="preserve"> </w:t>
      </w:r>
      <w:r w:rsidRPr="00701AF5">
        <w:rPr>
          <w:szCs w:val="28"/>
        </w:rPr>
        <w:t xml:space="preserve">приложению № </w:t>
      </w:r>
      <w:r w:rsidR="00360AD5">
        <w:rPr>
          <w:szCs w:val="28"/>
        </w:rPr>
        <w:t>3</w:t>
      </w:r>
      <w:r w:rsidR="001D51B1">
        <w:rPr>
          <w:szCs w:val="28"/>
        </w:rPr>
        <w:t>.</w:t>
      </w:r>
      <w:r w:rsidRPr="00701AF5">
        <w:rPr>
          <w:szCs w:val="28"/>
        </w:rPr>
        <w:t xml:space="preserve"> </w:t>
      </w:r>
    </w:p>
    <w:p w:rsidR="00DE1162" w:rsidRDefault="00DE1162" w:rsidP="003C2894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Cs w:val="28"/>
        </w:rPr>
      </w:pPr>
      <w:r w:rsidRPr="00701AF5">
        <w:rPr>
          <w:szCs w:val="28"/>
        </w:rPr>
        <w:t>1.</w:t>
      </w:r>
      <w:r w:rsidR="00360AD5">
        <w:rPr>
          <w:szCs w:val="28"/>
        </w:rPr>
        <w:t>4</w:t>
      </w:r>
      <w:r w:rsidRPr="00701AF5">
        <w:rPr>
          <w:szCs w:val="28"/>
        </w:rPr>
        <w:t>.</w:t>
      </w:r>
      <w:r w:rsidR="00E14BAB">
        <w:rPr>
          <w:szCs w:val="28"/>
        </w:rPr>
        <w:t xml:space="preserve"> </w:t>
      </w:r>
      <w:r w:rsidRPr="00701AF5">
        <w:rPr>
          <w:szCs w:val="28"/>
        </w:rPr>
        <w:t xml:space="preserve"> </w:t>
      </w:r>
      <w:r w:rsidR="00FA2C4E" w:rsidRPr="00701AF5">
        <w:rPr>
          <w:szCs w:val="28"/>
        </w:rPr>
        <w:t xml:space="preserve">Приложение № 3 к </w:t>
      </w:r>
      <w:r w:rsidR="00DD22CB">
        <w:rPr>
          <w:szCs w:val="28"/>
        </w:rPr>
        <w:t>П</w:t>
      </w:r>
      <w:r w:rsidR="00FA2C4E" w:rsidRPr="00701AF5">
        <w:rPr>
          <w:szCs w:val="28"/>
        </w:rPr>
        <w:t xml:space="preserve">рограмме «Ресурсное обеспечение муниципальной программы» изложить в </w:t>
      </w:r>
      <w:r w:rsidR="009961FD">
        <w:rPr>
          <w:szCs w:val="28"/>
        </w:rPr>
        <w:t xml:space="preserve"> </w:t>
      </w:r>
      <w:r w:rsidR="00FA2C4E" w:rsidRPr="00701AF5">
        <w:rPr>
          <w:szCs w:val="28"/>
        </w:rPr>
        <w:t>новой редакции</w:t>
      </w:r>
      <w:r w:rsidRPr="00701AF5">
        <w:rPr>
          <w:szCs w:val="28"/>
        </w:rPr>
        <w:t xml:space="preserve"> согласно приложению № </w:t>
      </w:r>
      <w:r w:rsidR="00360AD5">
        <w:rPr>
          <w:szCs w:val="28"/>
        </w:rPr>
        <w:t>4</w:t>
      </w:r>
      <w:r w:rsidR="001D51B1">
        <w:rPr>
          <w:szCs w:val="28"/>
        </w:rPr>
        <w:t>.</w:t>
      </w:r>
    </w:p>
    <w:p w:rsidR="00DE1162" w:rsidRPr="00701AF5" w:rsidRDefault="00DE1162" w:rsidP="003C2894">
      <w:pPr>
        <w:pStyle w:val="ConsPlusNormal"/>
        <w:widowControl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AF5">
        <w:rPr>
          <w:rFonts w:ascii="Times New Roman" w:hAnsi="Times New Roman" w:cs="Times New Roman"/>
          <w:sz w:val="28"/>
          <w:szCs w:val="28"/>
        </w:rPr>
        <w:t xml:space="preserve">2. </w:t>
      </w:r>
      <w:r w:rsidR="00E14BAB">
        <w:rPr>
          <w:rFonts w:ascii="Times New Roman" w:hAnsi="Times New Roman" w:cs="Times New Roman"/>
          <w:sz w:val="28"/>
          <w:szCs w:val="28"/>
        </w:rPr>
        <w:t xml:space="preserve"> </w:t>
      </w:r>
      <w:r w:rsidRPr="00701AF5">
        <w:rPr>
          <w:rFonts w:ascii="Times New Roman" w:hAnsi="Times New Roman" w:cs="Times New Roman"/>
          <w:sz w:val="28"/>
          <w:szCs w:val="28"/>
        </w:rPr>
        <w:t>Постановление вступает в силу со дня официального опубликования  в районной газете «Вперед».</w:t>
      </w:r>
    </w:p>
    <w:p w:rsidR="00DE1162" w:rsidRDefault="00DE1162" w:rsidP="00DE1162">
      <w:pPr>
        <w:spacing w:before="120" w:line="256" w:lineRule="auto"/>
        <w:jc w:val="both"/>
        <w:rPr>
          <w:szCs w:val="28"/>
        </w:rPr>
      </w:pPr>
    </w:p>
    <w:p w:rsidR="00FA2C4E" w:rsidRPr="00701AF5" w:rsidRDefault="00FA2C4E" w:rsidP="00DE1162">
      <w:pPr>
        <w:spacing w:before="120" w:line="256" w:lineRule="auto"/>
        <w:jc w:val="both"/>
        <w:rPr>
          <w:szCs w:val="28"/>
        </w:rPr>
      </w:pPr>
    </w:p>
    <w:p w:rsidR="00182169" w:rsidRDefault="00DE1162" w:rsidP="00FA2C4E">
      <w:pPr>
        <w:jc w:val="both"/>
        <w:rPr>
          <w:szCs w:val="28"/>
        </w:rPr>
      </w:pPr>
      <w:r>
        <w:rPr>
          <w:szCs w:val="28"/>
        </w:rPr>
        <w:t>Глава</w:t>
      </w:r>
      <w:r w:rsidRPr="00701AF5">
        <w:rPr>
          <w:szCs w:val="28"/>
        </w:rPr>
        <w:t xml:space="preserve"> администрации</w:t>
      </w:r>
      <w:r w:rsidRPr="00701AF5">
        <w:rPr>
          <w:szCs w:val="28"/>
        </w:rPr>
        <w:tab/>
      </w:r>
      <w:r w:rsidRPr="00701AF5">
        <w:rPr>
          <w:szCs w:val="28"/>
        </w:rPr>
        <w:tab/>
      </w:r>
      <w:r w:rsidRPr="00701AF5">
        <w:rPr>
          <w:szCs w:val="28"/>
        </w:rPr>
        <w:tab/>
      </w:r>
      <w:r w:rsidRPr="00701AF5">
        <w:rPr>
          <w:szCs w:val="28"/>
        </w:rPr>
        <w:tab/>
      </w:r>
      <w:r w:rsidRPr="00701AF5">
        <w:rPr>
          <w:szCs w:val="28"/>
        </w:rPr>
        <w:tab/>
        <w:t xml:space="preserve"> </w:t>
      </w:r>
      <w:r>
        <w:rPr>
          <w:szCs w:val="28"/>
        </w:rPr>
        <w:t xml:space="preserve">                       </w:t>
      </w:r>
      <w:r w:rsidRPr="00701AF5">
        <w:rPr>
          <w:szCs w:val="28"/>
        </w:rPr>
        <w:t xml:space="preserve"> </w:t>
      </w:r>
      <w:r>
        <w:rPr>
          <w:szCs w:val="28"/>
        </w:rPr>
        <w:t>С.Б. ВЕЛИКОЦКИЙ</w:t>
      </w:r>
    </w:p>
    <w:p w:rsidR="00A955EC" w:rsidRDefault="00A955EC" w:rsidP="00A955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955EC" w:rsidRPr="00B80EF3" w:rsidRDefault="00A955EC" w:rsidP="00A955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0EF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A955EC" w:rsidRPr="00B80EF3" w:rsidRDefault="00A955EC" w:rsidP="00A955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0EF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955EC" w:rsidRPr="00B80EF3" w:rsidRDefault="00A955EC" w:rsidP="00A955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0EF3">
        <w:rPr>
          <w:rFonts w:ascii="Times New Roman" w:hAnsi="Times New Roman" w:cs="Times New Roman"/>
          <w:sz w:val="28"/>
          <w:szCs w:val="28"/>
        </w:rPr>
        <w:t>Петушинского района</w:t>
      </w:r>
    </w:p>
    <w:p w:rsidR="00A955EC" w:rsidRPr="00B80EF3" w:rsidRDefault="00A955EC" w:rsidP="00A955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0EF3">
        <w:rPr>
          <w:rFonts w:ascii="Times New Roman" w:hAnsi="Times New Roman" w:cs="Times New Roman"/>
          <w:sz w:val="28"/>
          <w:szCs w:val="28"/>
        </w:rPr>
        <w:t xml:space="preserve">от </w:t>
      </w:r>
      <w:r w:rsidR="009858F6">
        <w:rPr>
          <w:rFonts w:ascii="Times New Roman" w:hAnsi="Times New Roman" w:cs="Times New Roman"/>
          <w:sz w:val="28"/>
          <w:szCs w:val="28"/>
        </w:rPr>
        <w:t xml:space="preserve"> </w:t>
      </w:r>
      <w:r w:rsidR="009858F6" w:rsidRPr="009858F6">
        <w:rPr>
          <w:rFonts w:ascii="Times New Roman" w:hAnsi="Times New Roman" w:cs="Times New Roman"/>
          <w:sz w:val="28"/>
          <w:szCs w:val="28"/>
          <w:u w:val="single"/>
        </w:rPr>
        <w:t>15.03.2018</w:t>
      </w:r>
      <w:r>
        <w:rPr>
          <w:rFonts w:ascii="Times New Roman" w:hAnsi="Times New Roman" w:cs="Times New Roman"/>
          <w:sz w:val="28"/>
          <w:szCs w:val="28"/>
        </w:rPr>
        <w:t xml:space="preserve">   № </w:t>
      </w:r>
      <w:r w:rsidR="009858F6" w:rsidRPr="009858F6">
        <w:rPr>
          <w:rFonts w:ascii="Times New Roman" w:hAnsi="Times New Roman" w:cs="Times New Roman"/>
          <w:sz w:val="28"/>
          <w:szCs w:val="28"/>
          <w:u w:val="single"/>
        </w:rPr>
        <w:t>487</w:t>
      </w:r>
    </w:p>
    <w:p w:rsidR="00A955EC" w:rsidRPr="00091879" w:rsidRDefault="00A955EC" w:rsidP="00A955EC">
      <w:pPr>
        <w:pStyle w:val="ConsPlusNormal"/>
        <w:jc w:val="right"/>
        <w:rPr>
          <w:rFonts w:ascii="Times New Roman" w:hAnsi="Times New Roman" w:cs="Times New Roman"/>
        </w:rPr>
      </w:pPr>
    </w:p>
    <w:p w:rsidR="00A955EC" w:rsidRPr="00A470A6" w:rsidRDefault="00A955EC" w:rsidP="00A955E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9"/>
      <w:bookmarkEnd w:id="0"/>
      <w:r w:rsidRPr="00A470A6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A955EC" w:rsidRPr="00A470A6" w:rsidRDefault="00A955EC" w:rsidP="00A955E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70A6">
        <w:rPr>
          <w:rFonts w:ascii="Times New Roman" w:hAnsi="Times New Roman" w:cs="Times New Roman"/>
          <w:sz w:val="28"/>
          <w:szCs w:val="28"/>
        </w:rPr>
        <w:t>«Энергосбережение и повышение энергетической эффективности</w:t>
      </w:r>
    </w:p>
    <w:p w:rsidR="00A955EC" w:rsidRPr="00A470A6" w:rsidRDefault="00A955EC" w:rsidP="00A955E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70A6">
        <w:rPr>
          <w:rFonts w:ascii="Times New Roman" w:hAnsi="Times New Roman" w:cs="Times New Roman"/>
          <w:sz w:val="28"/>
          <w:szCs w:val="28"/>
        </w:rPr>
        <w:t>Петушинского района на 2016 - 2020 годы»</w:t>
      </w:r>
    </w:p>
    <w:p w:rsidR="00A955EC" w:rsidRPr="0096051A" w:rsidRDefault="00A955EC" w:rsidP="00A955EC">
      <w:pPr>
        <w:pStyle w:val="1"/>
        <w:jc w:val="center"/>
        <w:rPr>
          <w:rFonts w:ascii="Times New Roman" w:hAnsi="Times New Roman" w:cs="Times New Roman"/>
          <w:color w:val="auto"/>
        </w:rPr>
      </w:pPr>
      <w:r w:rsidRPr="0096051A">
        <w:rPr>
          <w:rFonts w:ascii="Times New Roman" w:hAnsi="Times New Roman" w:cs="Times New Roman"/>
          <w:color w:val="auto"/>
        </w:rPr>
        <w:t>1. ПАСПОРТ</w:t>
      </w:r>
    </w:p>
    <w:p w:rsidR="00A955EC" w:rsidRPr="00A6491D" w:rsidRDefault="00A955EC" w:rsidP="00A955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6491D">
        <w:rPr>
          <w:rFonts w:ascii="Times New Roman" w:hAnsi="Times New Roman" w:cs="Times New Roman"/>
          <w:sz w:val="28"/>
          <w:szCs w:val="28"/>
        </w:rPr>
        <w:t>Муниципальной программы «Энергосбережение и повышение</w:t>
      </w:r>
    </w:p>
    <w:p w:rsidR="00A955EC" w:rsidRPr="00A6491D" w:rsidRDefault="00A955EC" w:rsidP="00A955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6491D">
        <w:rPr>
          <w:rFonts w:ascii="Times New Roman" w:hAnsi="Times New Roman" w:cs="Times New Roman"/>
          <w:sz w:val="28"/>
          <w:szCs w:val="28"/>
        </w:rPr>
        <w:t>энергетической эффективности Петушинского района</w:t>
      </w:r>
    </w:p>
    <w:p w:rsidR="00A955EC" w:rsidRPr="00A6491D" w:rsidRDefault="00A955EC" w:rsidP="00A955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6491D">
        <w:rPr>
          <w:rFonts w:ascii="Times New Roman" w:hAnsi="Times New Roman" w:cs="Times New Roman"/>
          <w:sz w:val="28"/>
          <w:szCs w:val="28"/>
        </w:rPr>
        <w:t>на 2016 - 2020 годы»</w:t>
      </w:r>
    </w:p>
    <w:p w:rsidR="00A955EC" w:rsidRPr="00B80EF3" w:rsidRDefault="00A955EC" w:rsidP="00A955EC">
      <w:pPr>
        <w:widowControl w:val="0"/>
        <w:autoSpaceDE w:val="0"/>
        <w:autoSpaceDN w:val="0"/>
        <w:adjustRightInd w:val="0"/>
        <w:rPr>
          <w:szCs w:val="28"/>
        </w:rPr>
      </w:pPr>
    </w:p>
    <w:tbl>
      <w:tblPr>
        <w:tblW w:w="963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54"/>
        <w:gridCol w:w="7483"/>
      </w:tblGrid>
      <w:tr w:rsidR="00A955EC" w:rsidRPr="00A6491D" w:rsidTr="00E5463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Наименование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E546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Программа «Энергосбережение и повышение</w:t>
            </w:r>
          </w:p>
          <w:p w:rsidR="00A955EC" w:rsidRPr="00A6491D" w:rsidRDefault="00A955EC" w:rsidP="00E546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энергетической эффективности Петушинского района</w:t>
            </w:r>
          </w:p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на 2016 - 2020 годы»</w:t>
            </w:r>
          </w:p>
        </w:tc>
      </w:tr>
      <w:tr w:rsidR="00A955EC" w:rsidRPr="00A6491D" w:rsidTr="00E5463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Основание для разработки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1. Федеральный закон от 06.10.2003 № 131-ФЗ «Об общих принципах местного самоуправления в Российской Федерации».</w:t>
            </w:r>
          </w:p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2.Федеральный закон от 23.11.2009 № 261-ФЗ «Об энергосбережении и повышении энергетической эффективности и о внесении изменений в некоторые законодательные акты Р</w:t>
            </w:r>
            <w:r w:rsidR="003F1878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3F1878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hyperlink r:id="rId9" w:history="1">
              <w:r w:rsidRPr="00A6491D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</w:t>
              </w:r>
            </w:hyperlink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</w:t>
            </w:r>
            <w:r w:rsidR="003F1878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3F1878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от 31.12.2009  № 1225 «О требованиях к региональным и муниципальным программам в области энергосбережения и повышения энергетической эффективности».</w:t>
            </w:r>
          </w:p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hyperlink r:id="rId10" w:history="1">
              <w:r w:rsidRPr="00A6491D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</w:t>
              </w:r>
            </w:hyperlink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</w:t>
            </w:r>
            <w:r w:rsidR="003F1878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3F1878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от 15.04.2014 № 321 «Об утверждении государственной программы Р</w:t>
            </w:r>
            <w:r w:rsidR="003F1878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3F1878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«Энергоэффективность и развитие энергетики».</w:t>
            </w:r>
          </w:p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hyperlink r:id="rId11" w:history="1">
              <w:r w:rsidRPr="00A6491D">
                <w:rPr>
                  <w:rFonts w:ascii="Times New Roman" w:hAnsi="Times New Roman" w:cs="Times New Roman"/>
                  <w:sz w:val="28"/>
                  <w:szCs w:val="28"/>
                </w:rPr>
                <w:t>Приказ</w:t>
              </w:r>
            </w:hyperlink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регионального развития Р</w:t>
            </w:r>
            <w:r w:rsidR="003F1878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3F1878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от 07.06.2010 № 273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условиях».</w:t>
            </w:r>
          </w:p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6. Распоряжение администрации Петушинского района от 27.10.2015 № 58-р «О разработке муниципальной Программы «Энергосбережение и повышение 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энергетической эффективности Петушинского района на 2016 – 2020 годы».</w:t>
            </w:r>
          </w:p>
        </w:tc>
      </w:tr>
      <w:tr w:rsidR="00A955EC" w:rsidRPr="00A6491D" w:rsidTr="00E5463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lastRenderedPageBreak/>
              <w:t>Основной исполнитель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spacing w:after="120"/>
              <w:rPr>
                <w:szCs w:val="28"/>
              </w:rPr>
            </w:pPr>
            <w:r w:rsidRPr="00A6491D">
              <w:rPr>
                <w:szCs w:val="28"/>
              </w:rPr>
              <w:t>Управление жизнеобеспечения, цен и тарифов администрации Петушинского района</w:t>
            </w:r>
          </w:p>
        </w:tc>
      </w:tr>
      <w:tr w:rsidR="00A955EC" w:rsidRPr="00A6491D" w:rsidTr="00E54636">
        <w:trPr>
          <w:trHeight w:val="1725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Цели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E54636">
            <w:pPr>
              <w:pStyle w:val="ConsPlusNonformat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энергетической эффективности хозяйства       </w:t>
            </w:r>
          </w:p>
          <w:p w:rsidR="00A955EC" w:rsidRPr="00A6491D" w:rsidRDefault="00A955EC" w:rsidP="00E54636">
            <w:pPr>
              <w:pStyle w:val="ConsPlusNonformat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Петушинского района, экономия бюджетных средств и      </w:t>
            </w:r>
          </w:p>
          <w:p w:rsidR="00A955EC" w:rsidRPr="00A6491D" w:rsidRDefault="00A955EC" w:rsidP="00E54636">
            <w:pPr>
              <w:pStyle w:val="ConsPlusNonformat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средств потребителей энергетических ресурсов.          </w:t>
            </w:r>
          </w:p>
          <w:p w:rsidR="00A955EC" w:rsidRPr="00A6491D" w:rsidRDefault="00A955EC" w:rsidP="00E54636">
            <w:pPr>
              <w:pStyle w:val="ConsPlusNonformat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экологической обстановки в районе.           </w:t>
            </w:r>
          </w:p>
          <w:p w:rsidR="00A955EC" w:rsidRPr="00A6491D" w:rsidRDefault="00A955EC" w:rsidP="00E54636">
            <w:pPr>
              <w:pStyle w:val="ConsPlusNonformat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Экономия топлива в результате проведения               </w:t>
            </w:r>
          </w:p>
          <w:p w:rsidR="00A955EC" w:rsidRPr="00A6491D" w:rsidRDefault="00A955EC" w:rsidP="00E54636">
            <w:pPr>
              <w:pStyle w:val="ConsPlusNonformat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энергосберегающих мероприятий.                         </w:t>
            </w:r>
          </w:p>
          <w:p w:rsidR="00A955EC" w:rsidRPr="00A6491D" w:rsidRDefault="00A955EC" w:rsidP="00E54636">
            <w:pPr>
              <w:pStyle w:val="ConsPlusNonformat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Экономия тепловой и электрической энергии              </w:t>
            </w:r>
          </w:p>
          <w:p w:rsidR="00A955EC" w:rsidRPr="00A6491D" w:rsidRDefault="00A955EC" w:rsidP="00E54636">
            <w:pPr>
              <w:pStyle w:val="ConsPlusNonformat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организациями-потребителями.                                       </w:t>
            </w:r>
          </w:p>
          <w:p w:rsidR="00A955EC" w:rsidRPr="00A6491D" w:rsidRDefault="00A955EC" w:rsidP="00E54636">
            <w:pPr>
              <w:pStyle w:val="ConsPlusNonformat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надежности энергоснабжения потребителей      </w:t>
            </w:r>
          </w:p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spacing w:after="12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A6491D">
              <w:rPr>
                <w:szCs w:val="28"/>
              </w:rPr>
              <w:t>айона.</w:t>
            </w:r>
          </w:p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Обеспечение устойчивого и надежного снабжения потребителей и населения района электрической и тепловой энергией, водоснабжением и водоотведением.</w:t>
            </w:r>
          </w:p>
        </w:tc>
      </w:tr>
      <w:tr w:rsidR="00A955EC" w:rsidRPr="00A6491D" w:rsidTr="0096051A">
        <w:trPr>
          <w:trHeight w:val="59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Задачи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использования топливно-энергетических ресурсов путем проведения энергетических обследований.</w:t>
            </w:r>
          </w:p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Переход во всех муниципальных учреждениях к использованию энергосберегающих приборов освещения вместо ламп накаливания.</w:t>
            </w:r>
          </w:p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производства тепловой энергии путем реконструкции и технического перевооружения теплоснабжающих организаций на новой технологической основе.</w:t>
            </w:r>
          </w:p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Петушинского района качественными коммунальными услугами по доступным ценам.</w:t>
            </w:r>
          </w:p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Применение новых современных технологий в процессе эксплуатации инженерных коммуникаций.</w:t>
            </w:r>
          </w:p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Информационно-аналитическое обеспечение</w:t>
            </w:r>
          </w:p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и муниципальной политики в области 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энергосбережения и повышения энергетической эффективности.</w:t>
            </w:r>
          </w:p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spacing w:after="120"/>
              <w:rPr>
                <w:szCs w:val="28"/>
              </w:rPr>
            </w:pPr>
            <w:r w:rsidRPr="00A6491D">
              <w:rPr>
                <w:szCs w:val="28"/>
              </w:rPr>
              <w:t>Достижение финансовой устойчивости в энергетическом комплексе.</w:t>
            </w:r>
          </w:p>
        </w:tc>
      </w:tr>
      <w:tr w:rsidR="00A955EC" w:rsidRPr="00A6491D" w:rsidTr="00E5463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lastRenderedPageBreak/>
              <w:t>Целевые индикаторы и показатели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Экономия электроэнергии в натуральном и стоимостном выражении.</w:t>
            </w:r>
          </w:p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Повышение качества коммунальных услуг в процентном выражении.</w:t>
            </w:r>
          </w:p>
        </w:tc>
      </w:tr>
      <w:tr w:rsidR="00A955EC" w:rsidRPr="00A6491D" w:rsidTr="00E5463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Сроки и этапы реализации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2016– 2020 годы</w:t>
            </w:r>
          </w:p>
        </w:tc>
      </w:tr>
      <w:tr w:rsidR="00A955EC" w:rsidRPr="00A6491D" w:rsidTr="00E5463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Объемы бюджетных ассигнований программы, в том числе по годам и источникам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Default="00A955EC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 xml:space="preserve">Объем финансирования муниципальной программы на период ее реализации составляет </w:t>
            </w:r>
            <w:r w:rsidR="00173E5D">
              <w:rPr>
                <w:szCs w:val="28"/>
              </w:rPr>
              <w:t xml:space="preserve"> </w:t>
            </w:r>
            <w:r w:rsidR="00FE101D">
              <w:rPr>
                <w:szCs w:val="28"/>
              </w:rPr>
              <w:t xml:space="preserve">1 785,392 </w:t>
            </w:r>
            <w:r>
              <w:rPr>
                <w:szCs w:val="28"/>
              </w:rPr>
              <w:t xml:space="preserve"> </w:t>
            </w:r>
            <w:r w:rsidR="00173E5D">
              <w:rPr>
                <w:szCs w:val="28"/>
              </w:rPr>
              <w:t xml:space="preserve"> </w:t>
            </w:r>
            <w:r w:rsidRPr="00A6491D">
              <w:rPr>
                <w:szCs w:val="28"/>
              </w:rPr>
              <w:t>тыс. руб., в том числе:</w:t>
            </w:r>
          </w:p>
          <w:p w:rsidR="00A955EC" w:rsidRPr="009E2D4B" w:rsidRDefault="00A955EC" w:rsidP="00E546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              </w:t>
            </w:r>
            <w:r w:rsidRPr="009E2D4B">
              <w:rPr>
                <w:sz w:val="24"/>
              </w:rPr>
              <w:t>(тыс. рублей)</w:t>
            </w:r>
          </w:p>
          <w:tbl>
            <w:tblPr>
              <w:tblStyle w:val="a3"/>
              <w:tblW w:w="7277" w:type="dxa"/>
              <w:tblLayout w:type="fixed"/>
              <w:tblLook w:val="04A0"/>
            </w:tblPr>
            <w:tblGrid>
              <w:gridCol w:w="1748"/>
              <w:gridCol w:w="851"/>
              <w:gridCol w:w="992"/>
              <w:gridCol w:w="851"/>
              <w:gridCol w:w="850"/>
              <w:gridCol w:w="851"/>
              <w:gridCol w:w="1134"/>
            </w:tblGrid>
            <w:tr w:rsidR="00A955EC" w:rsidRPr="00A6491D" w:rsidTr="00105DFA">
              <w:tc>
                <w:tcPr>
                  <w:tcW w:w="1748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Наименование бюджета</w:t>
                  </w:r>
                </w:p>
              </w:tc>
              <w:tc>
                <w:tcPr>
                  <w:tcW w:w="851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2016</w:t>
                  </w:r>
                </w:p>
              </w:tc>
              <w:tc>
                <w:tcPr>
                  <w:tcW w:w="992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2017</w:t>
                  </w:r>
                </w:p>
              </w:tc>
              <w:tc>
                <w:tcPr>
                  <w:tcW w:w="851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2018</w:t>
                  </w:r>
                </w:p>
              </w:tc>
              <w:tc>
                <w:tcPr>
                  <w:tcW w:w="850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2019</w:t>
                  </w:r>
                </w:p>
              </w:tc>
              <w:tc>
                <w:tcPr>
                  <w:tcW w:w="851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2020</w:t>
                  </w:r>
                </w:p>
              </w:tc>
              <w:tc>
                <w:tcPr>
                  <w:tcW w:w="1134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ВСЕГО</w:t>
                  </w:r>
                </w:p>
              </w:tc>
            </w:tr>
            <w:tr w:rsidR="00A955EC" w:rsidRPr="00A6491D" w:rsidTr="00105DFA">
              <w:tc>
                <w:tcPr>
                  <w:tcW w:w="1748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851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-</w:t>
                  </w:r>
                </w:p>
              </w:tc>
              <w:tc>
                <w:tcPr>
                  <w:tcW w:w="992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-</w:t>
                  </w:r>
                </w:p>
              </w:tc>
              <w:tc>
                <w:tcPr>
                  <w:tcW w:w="851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-</w:t>
                  </w:r>
                </w:p>
              </w:tc>
              <w:tc>
                <w:tcPr>
                  <w:tcW w:w="851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-</w:t>
                  </w:r>
                </w:p>
              </w:tc>
            </w:tr>
            <w:tr w:rsidR="00A955EC" w:rsidRPr="00A6491D" w:rsidTr="00105DFA">
              <w:tc>
                <w:tcPr>
                  <w:tcW w:w="1748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Районный бюджет</w:t>
                  </w:r>
                </w:p>
              </w:tc>
              <w:tc>
                <w:tcPr>
                  <w:tcW w:w="851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100</w:t>
                  </w:r>
                  <w:r w:rsidR="00105DFA">
                    <w:rPr>
                      <w:rFonts w:ascii="Times New Roman" w:hAnsi="Times New Roman" w:cs="Times New Roman"/>
                      <w:szCs w:val="22"/>
                    </w:rPr>
                    <w:t>,0</w:t>
                  </w:r>
                </w:p>
              </w:tc>
              <w:tc>
                <w:tcPr>
                  <w:tcW w:w="992" w:type="dxa"/>
                </w:tcPr>
                <w:p w:rsidR="00A955EC" w:rsidRPr="00A6491D" w:rsidRDefault="00105DFA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Cs w:val="22"/>
                    </w:rPr>
                    <w:t>400,392</w:t>
                  </w:r>
                </w:p>
              </w:tc>
              <w:tc>
                <w:tcPr>
                  <w:tcW w:w="851" w:type="dxa"/>
                </w:tcPr>
                <w:p w:rsidR="00A955EC" w:rsidRPr="00A6491D" w:rsidRDefault="00105DFA" w:rsidP="00105DF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Cs w:val="22"/>
                    </w:rPr>
                    <w:t>250,0</w:t>
                  </w:r>
                </w:p>
              </w:tc>
              <w:tc>
                <w:tcPr>
                  <w:tcW w:w="850" w:type="dxa"/>
                </w:tcPr>
                <w:p w:rsidR="00A955EC" w:rsidRPr="00A6491D" w:rsidRDefault="00FE101D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Cs w:val="22"/>
                    </w:rPr>
                    <w:t>250</w:t>
                  </w:r>
                  <w:r w:rsidR="00105DFA">
                    <w:rPr>
                      <w:rFonts w:ascii="Times New Roman" w:hAnsi="Times New Roman" w:cs="Times New Roman"/>
                      <w:szCs w:val="22"/>
                    </w:rPr>
                    <w:t>,0</w:t>
                  </w:r>
                </w:p>
              </w:tc>
              <w:tc>
                <w:tcPr>
                  <w:tcW w:w="851" w:type="dxa"/>
                </w:tcPr>
                <w:p w:rsidR="00A955EC" w:rsidRPr="00A6491D" w:rsidRDefault="00FE101D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Cs w:val="22"/>
                    </w:rPr>
                    <w:t>250,0</w:t>
                  </w:r>
                </w:p>
              </w:tc>
              <w:tc>
                <w:tcPr>
                  <w:tcW w:w="1134" w:type="dxa"/>
                </w:tcPr>
                <w:p w:rsidR="00A955EC" w:rsidRPr="00A6491D" w:rsidRDefault="00FE101D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Cs w:val="22"/>
                    </w:rPr>
                    <w:t>1250,392</w:t>
                  </w:r>
                </w:p>
              </w:tc>
            </w:tr>
            <w:tr w:rsidR="00A955EC" w:rsidRPr="00A6491D" w:rsidTr="00105DFA">
              <w:tc>
                <w:tcPr>
                  <w:tcW w:w="1748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Внебюджетные источники</w:t>
                  </w:r>
                </w:p>
              </w:tc>
              <w:tc>
                <w:tcPr>
                  <w:tcW w:w="851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110</w:t>
                  </w:r>
                  <w:r w:rsidR="00105DFA">
                    <w:rPr>
                      <w:rFonts w:ascii="Times New Roman" w:hAnsi="Times New Roman" w:cs="Times New Roman"/>
                      <w:szCs w:val="22"/>
                    </w:rPr>
                    <w:t>,0</w:t>
                  </w:r>
                </w:p>
              </w:tc>
              <w:tc>
                <w:tcPr>
                  <w:tcW w:w="992" w:type="dxa"/>
                </w:tcPr>
                <w:p w:rsidR="00A955EC" w:rsidRPr="00A6491D" w:rsidRDefault="00105DFA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Cs w:val="22"/>
                    </w:rPr>
                    <w:t>95,0</w:t>
                  </w:r>
                </w:p>
              </w:tc>
              <w:tc>
                <w:tcPr>
                  <w:tcW w:w="851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110</w:t>
                  </w:r>
                  <w:r w:rsidR="00105DFA">
                    <w:rPr>
                      <w:rFonts w:ascii="Times New Roman" w:hAnsi="Times New Roman" w:cs="Times New Roman"/>
                      <w:szCs w:val="22"/>
                    </w:rPr>
                    <w:t>,0</w:t>
                  </w:r>
                </w:p>
              </w:tc>
              <w:tc>
                <w:tcPr>
                  <w:tcW w:w="850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110</w:t>
                  </w:r>
                  <w:r w:rsidR="00105DFA">
                    <w:rPr>
                      <w:rFonts w:ascii="Times New Roman" w:hAnsi="Times New Roman" w:cs="Times New Roman"/>
                      <w:szCs w:val="22"/>
                    </w:rPr>
                    <w:t>,0</w:t>
                  </w:r>
                </w:p>
              </w:tc>
              <w:tc>
                <w:tcPr>
                  <w:tcW w:w="851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110</w:t>
                  </w:r>
                  <w:r w:rsidR="00105DFA">
                    <w:rPr>
                      <w:rFonts w:ascii="Times New Roman" w:hAnsi="Times New Roman" w:cs="Times New Roman"/>
                      <w:szCs w:val="22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:rsidR="00A955EC" w:rsidRPr="00A6491D" w:rsidRDefault="00105DFA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Cs w:val="22"/>
                    </w:rPr>
                    <w:t>535,0</w:t>
                  </w:r>
                </w:p>
              </w:tc>
            </w:tr>
            <w:tr w:rsidR="00A955EC" w:rsidRPr="00A6491D" w:rsidTr="00105DFA">
              <w:tc>
                <w:tcPr>
                  <w:tcW w:w="1748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ИТОГО</w:t>
                  </w:r>
                </w:p>
              </w:tc>
              <w:tc>
                <w:tcPr>
                  <w:tcW w:w="851" w:type="dxa"/>
                </w:tcPr>
                <w:p w:rsidR="00A955EC" w:rsidRPr="00A6491D" w:rsidRDefault="00A955EC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210</w:t>
                  </w:r>
                  <w:r w:rsidR="00105DFA">
                    <w:rPr>
                      <w:rFonts w:ascii="Times New Roman" w:hAnsi="Times New Roman" w:cs="Times New Roman"/>
                      <w:szCs w:val="22"/>
                    </w:rPr>
                    <w:t>,0</w:t>
                  </w:r>
                </w:p>
              </w:tc>
              <w:tc>
                <w:tcPr>
                  <w:tcW w:w="992" w:type="dxa"/>
                </w:tcPr>
                <w:p w:rsidR="00A955EC" w:rsidRPr="00A6491D" w:rsidRDefault="00105DFA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Cs w:val="22"/>
                    </w:rPr>
                    <w:t>495,392</w:t>
                  </w:r>
                </w:p>
              </w:tc>
              <w:tc>
                <w:tcPr>
                  <w:tcW w:w="851" w:type="dxa"/>
                </w:tcPr>
                <w:p w:rsidR="00A955EC" w:rsidRPr="00A6491D" w:rsidRDefault="00105DFA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Cs w:val="22"/>
                    </w:rPr>
                    <w:t>360,0</w:t>
                  </w:r>
                </w:p>
              </w:tc>
              <w:tc>
                <w:tcPr>
                  <w:tcW w:w="850" w:type="dxa"/>
                </w:tcPr>
                <w:p w:rsidR="00A955EC" w:rsidRPr="00A6491D" w:rsidRDefault="00FE101D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Cs w:val="22"/>
                    </w:rPr>
                    <w:t>360</w:t>
                  </w:r>
                  <w:r w:rsidR="00105DFA">
                    <w:rPr>
                      <w:rFonts w:ascii="Times New Roman" w:hAnsi="Times New Roman" w:cs="Times New Roman"/>
                      <w:szCs w:val="22"/>
                    </w:rPr>
                    <w:t>,0</w:t>
                  </w:r>
                </w:p>
              </w:tc>
              <w:tc>
                <w:tcPr>
                  <w:tcW w:w="851" w:type="dxa"/>
                </w:tcPr>
                <w:p w:rsidR="00A955EC" w:rsidRPr="00A6491D" w:rsidRDefault="00FE101D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Cs w:val="22"/>
                    </w:rPr>
                    <w:t>360,0</w:t>
                  </w:r>
                </w:p>
              </w:tc>
              <w:tc>
                <w:tcPr>
                  <w:tcW w:w="1134" w:type="dxa"/>
                </w:tcPr>
                <w:p w:rsidR="00A955EC" w:rsidRPr="00A6491D" w:rsidRDefault="00FE101D" w:rsidP="00E54636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Cs w:val="22"/>
                    </w:rPr>
                    <w:t>1785,392</w:t>
                  </w:r>
                </w:p>
              </w:tc>
            </w:tr>
          </w:tbl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A955EC" w:rsidRPr="00A6491D" w:rsidTr="00E5463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Программы в 2016 - 2020 годах позволить достигнуть следующих результатов:</w:t>
            </w:r>
          </w:p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1. Заменить морально устаревшее оборудование и обновить основные фонды ТЭК.</w:t>
            </w:r>
          </w:p>
          <w:p w:rsidR="00A955EC" w:rsidRPr="00A6491D" w:rsidRDefault="00A955EC" w:rsidP="00E54636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2. Уменьшить потери электрической и тепловой энергии в процессе производства и транспортировки до потребителей.</w:t>
            </w:r>
          </w:p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spacing w:after="120"/>
              <w:rPr>
                <w:szCs w:val="28"/>
              </w:rPr>
            </w:pPr>
            <w:r w:rsidRPr="00A6491D">
              <w:rPr>
                <w:szCs w:val="28"/>
              </w:rPr>
              <w:t>3.Повысить качество предоставления коммунальных услуг.</w:t>
            </w:r>
          </w:p>
          <w:p w:rsidR="00A955EC" w:rsidRPr="00A6491D" w:rsidRDefault="00A955EC" w:rsidP="00E54636">
            <w:pPr>
              <w:widowControl w:val="0"/>
              <w:autoSpaceDE w:val="0"/>
              <w:autoSpaceDN w:val="0"/>
              <w:adjustRightInd w:val="0"/>
              <w:spacing w:after="120"/>
              <w:rPr>
                <w:szCs w:val="28"/>
              </w:rPr>
            </w:pPr>
            <w:r w:rsidRPr="00A6491D">
              <w:rPr>
                <w:szCs w:val="28"/>
              </w:rPr>
              <w:t xml:space="preserve">4. Улучшить экологическую обстановку в районе. </w:t>
            </w:r>
          </w:p>
        </w:tc>
      </w:tr>
    </w:tbl>
    <w:p w:rsidR="00A955EC" w:rsidRDefault="00A955EC" w:rsidP="00A955EC"/>
    <w:p w:rsidR="00A955EC" w:rsidRDefault="00A955EC" w:rsidP="00A955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955EC" w:rsidRDefault="00A955EC" w:rsidP="00A955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955EC" w:rsidRDefault="00A955EC" w:rsidP="00A955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955EC" w:rsidRDefault="00A955EC" w:rsidP="00A955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955EC" w:rsidRDefault="00A955EC" w:rsidP="00A955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955EC" w:rsidRDefault="00A955EC" w:rsidP="00A955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6051A" w:rsidRDefault="0096051A" w:rsidP="00A955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955EC" w:rsidRDefault="00A955EC" w:rsidP="004B64B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955EC" w:rsidRPr="00B80EF3" w:rsidRDefault="00A955EC" w:rsidP="00A955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0EF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№2</w:t>
      </w:r>
    </w:p>
    <w:p w:rsidR="00A955EC" w:rsidRPr="00B80EF3" w:rsidRDefault="00A955EC" w:rsidP="00A955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0EF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955EC" w:rsidRPr="00B80EF3" w:rsidRDefault="00A955EC" w:rsidP="00A955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0EF3">
        <w:rPr>
          <w:rFonts w:ascii="Times New Roman" w:hAnsi="Times New Roman" w:cs="Times New Roman"/>
          <w:sz w:val="28"/>
          <w:szCs w:val="28"/>
        </w:rPr>
        <w:t>Петушинского района</w:t>
      </w:r>
    </w:p>
    <w:p w:rsidR="00A955EC" w:rsidRPr="00B80EF3" w:rsidRDefault="00A955EC" w:rsidP="00A955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0EF3">
        <w:rPr>
          <w:rFonts w:ascii="Times New Roman" w:hAnsi="Times New Roman" w:cs="Times New Roman"/>
          <w:sz w:val="28"/>
          <w:szCs w:val="28"/>
        </w:rPr>
        <w:t xml:space="preserve">от </w:t>
      </w:r>
      <w:r w:rsidR="009858F6">
        <w:rPr>
          <w:rFonts w:ascii="Times New Roman" w:hAnsi="Times New Roman" w:cs="Times New Roman"/>
          <w:sz w:val="28"/>
          <w:szCs w:val="28"/>
        </w:rPr>
        <w:t xml:space="preserve"> </w:t>
      </w:r>
      <w:r w:rsidR="009858F6" w:rsidRPr="009858F6">
        <w:rPr>
          <w:rFonts w:ascii="Times New Roman" w:hAnsi="Times New Roman" w:cs="Times New Roman"/>
          <w:sz w:val="28"/>
          <w:szCs w:val="28"/>
          <w:u w:val="single"/>
        </w:rPr>
        <w:t>15.03.2018</w:t>
      </w:r>
      <w:r>
        <w:rPr>
          <w:rFonts w:ascii="Times New Roman" w:hAnsi="Times New Roman" w:cs="Times New Roman"/>
          <w:sz w:val="28"/>
          <w:szCs w:val="28"/>
        </w:rPr>
        <w:t xml:space="preserve">   № </w:t>
      </w:r>
      <w:r w:rsidR="009858F6" w:rsidRPr="009858F6">
        <w:rPr>
          <w:rFonts w:ascii="Times New Roman" w:hAnsi="Times New Roman" w:cs="Times New Roman"/>
          <w:sz w:val="28"/>
          <w:szCs w:val="28"/>
          <w:u w:val="single"/>
        </w:rPr>
        <w:t>487</w:t>
      </w:r>
    </w:p>
    <w:p w:rsidR="00D34B6D" w:rsidRDefault="00A955EC" w:rsidP="00A955EC">
      <w:pPr>
        <w:pStyle w:val="1"/>
        <w:spacing w:before="240" w:after="240"/>
        <w:ind w:firstLine="709"/>
        <w:rPr>
          <w:rFonts w:cs="Times New Roman"/>
        </w:rPr>
      </w:pPr>
      <w:r>
        <w:rPr>
          <w:rFonts w:cs="Times New Roman"/>
        </w:rPr>
        <w:t xml:space="preserve">                  </w:t>
      </w:r>
    </w:p>
    <w:p w:rsidR="00A955EC" w:rsidRPr="008625D8" w:rsidRDefault="00D34B6D" w:rsidP="00A955EC">
      <w:pPr>
        <w:pStyle w:val="1"/>
        <w:spacing w:before="240" w:after="240"/>
        <w:ind w:firstLine="709"/>
        <w:rPr>
          <w:rFonts w:ascii="Times New Roman" w:hAnsi="Times New Roman" w:cs="Times New Roman"/>
          <w:color w:val="auto"/>
        </w:rPr>
      </w:pPr>
      <w:r>
        <w:rPr>
          <w:rFonts w:cs="Times New Roman"/>
        </w:rPr>
        <w:t xml:space="preserve">                     </w:t>
      </w:r>
      <w:r w:rsidR="00A955EC">
        <w:rPr>
          <w:rFonts w:cs="Times New Roman"/>
        </w:rPr>
        <w:t xml:space="preserve">     </w:t>
      </w:r>
      <w:r w:rsidR="00A955EC" w:rsidRPr="008625D8">
        <w:rPr>
          <w:rFonts w:ascii="Times New Roman" w:hAnsi="Times New Roman" w:cs="Times New Roman"/>
          <w:color w:val="auto"/>
        </w:rPr>
        <w:t>6. Ресурсное</w:t>
      </w:r>
      <w:r w:rsidR="000960B5">
        <w:rPr>
          <w:rFonts w:ascii="Times New Roman" w:hAnsi="Times New Roman" w:cs="Times New Roman"/>
          <w:color w:val="auto"/>
        </w:rPr>
        <w:t xml:space="preserve"> </w:t>
      </w:r>
      <w:r w:rsidR="00A955EC" w:rsidRPr="008625D8">
        <w:rPr>
          <w:rFonts w:ascii="Times New Roman" w:hAnsi="Times New Roman" w:cs="Times New Roman"/>
          <w:color w:val="auto"/>
        </w:rPr>
        <w:t xml:space="preserve"> обеспечение </w:t>
      </w:r>
      <w:r w:rsidR="000960B5">
        <w:rPr>
          <w:rFonts w:ascii="Times New Roman" w:hAnsi="Times New Roman" w:cs="Times New Roman"/>
          <w:color w:val="auto"/>
        </w:rPr>
        <w:t xml:space="preserve"> </w:t>
      </w:r>
      <w:r w:rsidR="008625D8" w:rsidRPr="008625D8">
        <w:rPr>
          <w:rFonts w:ascii="Times New Roman" w:hAnsi="Times New Roman" w:cs="Times New Roman"/>
          <w:color w:val="auto"/>
        </w:rPr>
        <w:t>П</w:t>
      </w:r>
      <w:r w:rsidR="00A955EC" w:rsidRPr="008625D8">
        <w:rPr>
          <w:rFonts w:ascii="Times New Roman" w:hAnsi="Times New Roman" w:cs="Times New Roman"/>
          <w:color w:val="auto"/>
        </w:rPr>
        <w:t>рограммы</w:t>
      </w:r>
    </w:p>
    <w:p w:rsidR="00A955EC" w:rsidRPr="001B6269" w:rsidRDefault="00A955EC" w:rsidP="00A955EC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0960B5">
        <w:rPr>
          <w:rFonts w:ascii="Times New Roman" w:hAnsi="Times New Roman" w:cs="Times New Roman"/>
          <w:sz w:val="28"/>
          <w:szCs w:val="28"/>
        </w:rPr>
        <w:t xml:space="preserve"> </w:t>
      </w:r>
      <w:r w:rsidRPr="001B6269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0960B5">
        <w:rPr>
          <w:rFonts w:ascii="Times New Roman" w:hAnsi="Times New Roman" w:cs="Times New Roman"/>
          <w:sz w:val="28"/>
          <w:szCs w:val="28"/>
        </w:rPr>
        <w:t xml:space="preserve"> </w:t>
      </w:r>
      <w:r w:rsidRPr="001B6269">
        <w:rPr>
          <w:rFonts w:ascii="Times New Roman" w:hAnsi="Times New Roman" w:cs="Times New Roman"/>
          <w:sz w:val="28"/>
          <w:szCs w:val="28"/>
        </w:rPr>
        <w:t>финансирования, необходимый для реализации мероприятий настоящей</w:t>
      </w:r>
      <w:r w:rsidR="000960B5">
        <w:rPr>
          <w:rFonts w:ascii="Times New Roman" w:hAnsi="Times New Roman" w:cs="Times New Roman"/>
          <w:sz w:val="28"/>
          <w:szCs w:val="28"/>
        </w:rPr>
        <w:t xml:space="preserve">  </w:t>
      </w:r>
      <w:r w:rsidRPr="001B6269">
        <w:rPr>
          <w:rFonts w:ascii="Times New Roman" w:hAnsi="Times New Roman" w:cs="Times New Roman"/>
          <w:sz w:val="28"/>
          <w:szCs w:val="28"/>
        </w:rPr>
        <w:t>Программы, оценивается</w:t>
      </w:r>
      <w:r w:rsidR="000960B5">
        <w:rPr>
          <w:rFonts w:ascii="Times New Roman" w:hAnsi="Times New Roman" w:cs="Times New Roman"/>
          <w:sz w:val="28"/>
          <w:szCs w:val="28"/>
        </w:rPr>
        <w:t xml:space="preserve"> </w:t>
      </w:r>
      <w:r w:rsidRPr="001B6269">
        <w:rPr>
          <w:rFonts w:ascii="Times New Roman" w:hAnsi="Times New Roman" w:cs="Times New Roman"/>
          <w:sz w:val="28"/>
          <w:szCs w:val="28"/>
        </w:rPr>
        <w:t xml:space="preserve"> в </w:t>
      </w:r>
      <w:r w:rsidR="00173E5D">
        <w:rPr>
          <w:rFonts w:ascii="Times New Roman" w:hAnsi="Times New Roman" w:cs="Times New Roman"/>
          <w:sz w:val="28"/>
          <w:szCs w:val="28"/>
        </w:rPr>
        <w:t xml:space="preserve"> </w:t>
      </w:r>
      <w:r w:rsidR="00FE101D">
        <w:rPr>
          <w:rFonts w:ascii="Times New Roman" w:hAnsi="Times New Roman" w:cs="Times New Roman"/>
          <w:sz w:val="28"/>
          <w:szCs w:val="28"/>
        </w:rPr>
        <w:t xml:space="preserve">1 785,392 </w:t>
      </w:r>
      <w:r w:rsidRPr="001B6269">
        <w:rPr>
          <w:rFonts w:ascii="Times New Roman" w:hAnsi="Times New Roman" w:cs="Times New Roman"/>
          <w:sz w:val="28"/>
          <w:szCs w:val="28"/>
        </w:rPr>
        <w:t xml:space="preserve"> тыс. руб., в том числе: 2016 год –</w:t>
      </w:r>
      <w:r w:rsidR="00173E5D">
        <w:rPr>
          <w:rFonts w:ascii="Times New Roman" w:hAnsi="Times New Roman" w:cs="Times New Roman"/>
          <w:sz w:val="28"/>
          <w:szCs w:val="28"/>
        </w:rPr>
        <w:t>210,00</w:t>
      </w:r>
      <w:r w:rsidRPr="001B6269">
        <w:rPr>
          <w:rFonts w:ascii="Times New Roman" w:hAnsi="Times New Roman" w:cs="Times New Roman"/>
          <w:sz w:val="28"/>
          <w:szCs w:val="28"/>
        </w:rPr>
        <w:t xml:space="preserve"> тыс. рублей; 2017 год –</w:t>
      </w:r>
      <w:r w:rsidR="00173E5D">
        <w:rPr>
          <w:rFonts w:ascii="Times New Roman" w:hAnsi="Times New Roman" w:cs="Times New Roman"/>
          <w:sz w:val="28"/>
          <w:szCs w:val="28"/>
        </w:rPr>
        <w:t xml:space="preserve"> 495,392</w:t>
      </w:r>
      <w:r w:rsidRPr="001B6269">
        <w:rPr>
          <w:rFonts w:ascii="Times New Roman" w:hAnsi="Times New Roman" w:cs="Times New Roman"/>
          <w:sz w:val="28"/>
          <w:szCs w:val="28"/>
        </w:rPr>
        <w:t xml:space="preserve"> тыс. рублей; 2018 год –</w:t>
      </w:r>
      <w:r w:rsidR="00173E5D">
        <w:rPr>
          <w:rFonts w:ascii="Times New Roman" w:hAnsi="Times New Roman" w:cs="Times New Roman"/>
          <w:sz w:val="28"/>
          <w:szCs w:val="28"/>
        </w:rPr>
        <w:t>360</w:t>
      </w:r>
      <w:r w:rsidRPr="001B6269">
        <w:rPr>
          <w:rFonts w:ascii="Times New Roman" w:hAnsi="Times New Roman" w:cs="Times New Roman"/>
          <w:sz w:val="28"/>
          <w:szCs w:val="28"/>
        </w:rPr>
        <w:t>,0 тыс. рублей; 2019</w:t>
      </w:r>
      <w:r w:rsidR="00F451FB">
        <w:rPr>
          <w:rFonts w:ascii="Times New Roman" w:hAnsi="Times New Roman" w:cs="Times New Roman"/>
          <w:sz w:val="28"/>
          <w:szCs w:val="28"/>
        </w:rPr>
        <w:t xml:space="preserve"> </w:t>
      </w:r>
      <w:r w:rsidRPr="001B6269">
        <w:rPr>
          <w:rFonts w:ascii="Times New Roman" w:hAnsi="Times New Roman" w:cs="Times New Roman"/>
          <w:sz w:val="28"/>
          <w:szCs w:val="28"/>
        </w:rPr>
        <w:t xml:space="preserve">год – </w:t>
      </w:r>
      <w:r w:rsidR="00FE101D">
        <w:rPr>
          <w:rFonts w:ascii="Times New Roman" w:hAnsi="Times New Roman" w:cs="Times New Roman"/>
          <w:sz w:val="28"/>
          <w:szCs w:val="28"/>
        </w:rPr>
        <w:t>360</w:t>
      </w:r>
      <w:r w:rsidRPr="001B6269">
        <w:rPr>
          <w:rFonts w:ascii="Times New Roman" w:hAnsi="Times New Roman" w:cs="Times New Roman"/>
          <w:sz w:val="28"/>
          <w:szCs w:val="28"/>
        </w:rPr>
        <w:t xml:space="preserve">,0 тыс. рублей; 2020 год – </w:t>
      </w:r>
      <w:r w:rsidR="00FE101D">
        <w:rPr>
          <w:rFonts w:ascii="Times New Roman" w:hAnsi="Times New Roman" w:cs="Times New Roman"/>
          <w:sz w:val="28"/>
          <w:szCs w:val="28"/>
        </w:rPr>
        <w:t>360</w:t>
      </w:r>
      <w:r w:rsidRPr="001B6269">
        <w:rPr>
          <w:rFonts w:ascii="Times New Roman" w:hAnsi="Times New Roman" w:cs="Times New Roman"/>
          <w:sz w:val="28"/>
          <w:szCs w:val="28"/>
        </w:rPr>
        <w:t>,0 тыс. рублей (приложение № 3</w:t>
      </w:r>
      <w:r w:rsidR="000960B5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 w:rsidRPr="001B6269">
        <w:rPr>
          <w:rFonts w:ascii="Times New Roman" w:hAnsi="Times New Roman" w:cs="Times New Roman"/>
          <w:sz w:val="28"/>
          <w:szCs w:val="28"/>
        </w:rPr>
        <w:t>).</w:t>
      </w:r>
    </w:p>
    <w:p w:rsidR="00A955EC" w:rsidRPr="001B6269" w:rsidRDefault="00A955EC" w:rsidP="00A955EC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>Источниками финансирования для осуществления мероприятий Программы являются средства районного бюджета, средства бюджетов поселений, внебюджетные средства, учтенные в тарифах теплоснабжающих организаций на производство и передачу тепловой энергии, а также субсидии федерального и областного бюджета.</w:t>
      </w:r>
    </w:p>
    <w:p w:rsidR="00A955EC" w:rsidRPr="001B6269" w:rsidRDefault="00A955EC" w:rsidP="00A955EC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>Финансирование энергосберегающих мероприятий в муниципальных бюджетных учреждениях осуществляется за счет средств районного бюджета в пределах бюджетных ассигнований, предусмотренных на обеспечение деятельности учреждений на соответствующий финансовый год.</w:t>
      </w:r>
    </w:p>
    <w:p w:rsidR="00A955EC" w:rsidRPr="001B6269" w:rsidRDefault="00A955EC" w:rsidP="00A955EC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>Объем финансирования мероприятий уточняется ежегодно.</w:t>
      </w:r>
    </w:p>
    <w:p w:rsidR="00FA2C4E" w:rsidRDefault="00FA2C4E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  <w:sectPr w:rsidR="00FA2C4E" w:rsidSect="00FA2C4E">
          <w:headerReference w:type="default" r:id="rId12"/>
          <w:headerReference w:type="first" r:id="rId13"/>
          <w:pgSz w:w="11905" w:h="16838"/>
          <w:pgMar w:top="1134" w:right="567" w:bottom="1134" w:left="1418" w:header="720" w:footer="720" w:gutter="0"/>
          <w:pgNumType w:start="2"/>
          <w:cols w:space="720"/>
          <w:noEndnote/>
          <w:docGrid w:linePitch="381"/>
        </w:sectPr>
      </w:pPr>
    </w:p>
    <w:p w:rsidR="00182169" w:rsidRPr="00AE539F" w:rsidRDefault="00182169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746DD">
        <w:rPr>
          <w:rFonts w:ascii="Times New Roman" w:hAnsi="Times New Roman" w:cs="Times New Roman"/>
          <w:sz w:val="28"/>
          <w:szCs w:val="28"/>
        </w:rPr>
        <w:t>3</w:t>
      </w:r>
    </w:p>
    <w:p w:rsidR="00182169" w:rsidRPr="00AE539F" w:rsidRDefault="00182169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82169" w:rsidRPr="00AE539F" w:rsidRDefault="00182169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t>Петушинского района</w:t>
      </w:r>
    </w:p>
    <w:p w:rsidR="00182169" w:rsidRPr="00DE1162" w:rsidRDefault="00182169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t xml:space="preserve">от  </w:t>
      </w:r>
      <w:r w:rsidR="009858F6" w:rsidRPr="009858F6">
        <w:rPr>
          <w:rFonts w:ascii="Times New Roman" w:hAnsi="Times New Roman" w:cs="Times New Roman"/>
          <w:sz w:val="28"/>
          <w:szCs w:val="28"/>
          <w:u w:val="single"/>
        </w:rPr>
        <w:t>15.03.2018</w:t>
      </w:r>
      <w:r w:rsidR="009858F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858F6">
        <w:rPr>
          <w:rFonts w:ascii="Times New Roman" w:hAnsi="Times New Roman" w:cs="Times New Roman"/>
          <w:sz w:val="28"/>
          <w:szCs w:val="28"/>
        </w:rPr>
        <w:t xml:space="preserve">  </w:t>
      </w:r>
      <w:r w:rsidRPr="00AE539F">
        <w:rPr>
          <w:rFonts w:ascii="Times New Roman" w:hAnsi="Times New Roman" w:cs="Times New Roman"/>
          <w:sz w:val="28"/>
          <w:szCs w:val="28"/>
        </w:rPr>
        <w:t>№</w:t>
      </w:r>
      <w:r w:rsidR="009858F6">
        <w:rPr>
          <w:rFonts w:ascii="Times New Roman" w:hAnsi="Times New Roman" w:cs="Times New Roman"/>
          <w:sz w:val="28"/>
          <w:szCs w:val="28"/>
        </w:rPr>
        <w:t xml:space="preserve"> </w:t>
      </w:r>
      <w:r w:rsidR="009858F6" w:rsidRPr="009858F6">
        <w:rPr>
          <w:rFonts w:ascii="Times New Roman" w:hAnsi="Times New Roman" w:cs="Times New Roman"/>
          <w:sz w:val="28"/>
          <w:szCs w:val="28"/>
          <w:u w:val="single"/>
        </w:rPr>
        <w:t>487</w:t>
      </w:r>
    </w:p>
    <w:p w:rsidR="00AE539F" w:rsidRPr="00A6491D" w:rsidRDefault="00AE539F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  <w:r w:rsidRPr="00A6491D">
        <w:rPr>
          <w:szCs w:val="28"/>
        </w:rPr>
        <w:t>ПЕРЕЧЕНЬ</w:t>
      </w:r>
    </w:p>
    <w:p w:rsidR="00AE539F" w:rsidRPr="00A6491D" w:rsidRDefault="00AE539F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  <w:r w:rsidRPr="00A6491D">
        <w:rPr>
          <w:szCs w:val="28"/>
        </w:rPr>
        <w:t xml:space="preserve">основных мероприятий муниципальной программы </w:t>
      </w: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598"/>
        <w:gridCol w:w="1701"/>
        <w:gridCol w:w="1843"/>
        <w:gridCol w:w="1701"/>
        <w:gridCol w:w="2126"/>
        <w:gridCol w:w="2127"/>
      </w:tblGrid>
      <w:tr w:rsidR="00AE539F" w:rsidRPr="00A6491D" w:rsidTr="0056697E">
        <w:tc>
          <w:tcPr>
            <w:tcW w:w="567" w:type="dxa"/>
            <w:vMerge w:val="restart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№</w:t>
            </w:r>
          </w:p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п/п</w:t>
            </w:r>
          </w:p>
        </w:tc>
        <w:tc>
          <w:tcPr>
            <w:tcW w:w="4598" w:type="dxa"/>
            <w:vMerge w:val="restart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Номер и наименование основного мероприятия</w:t>
            </w:r>
          </w:p>
        </w:tc>
        <w:tc>
          <w:tcPr>
            <w:tcW w:w="1701" w:type="dxa"/>
            <w:vMerge w:val="restart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Ответственный исполнитель</w:t>
            </w:r>
          </w:p>
        </w:tc>
        <w:tc>
          <w:tcPr>
            <w:tcW w:w="3544" w:type="dxa"/>
            <w:gridSpan w:val="2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Срок</w:t>
            </w:r>
          </w:p>
        </w:tc>
        <w:tc>
          <w:tcPr>
            <w:tcW w:w="2126" w:type="dxa"/>
            <w:vMerge w:val="restart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Ожидаемый результат (краткое описание)</w:t>
            </w:r>
          </w:p>
        </w:tc>
        <w:tc>
          <w:tcPr>
            <w:tcW w:w="2127" w:type="dxa"/>
            <w:vMerge w:val="restart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Связь мероприятия с показателями программы (подпрограммы)</w:t>
            </w:r>
          </w:p>
        </w:tc>
      </w:tr>
      <w:tr w:rsidR="00AE539F" w:rsidRPr="00A6491D" w:rsidTr="0056697E">
        <w:tc>
          <w:tcPr>
            <w:tcW w:w="567" w:type="dxa"/>
            <w:vMerge/>
          </w:tcPr>
          <w:p w:rsidR="00AE539F" w:rsidRPr="00A6491D" w:rsidRDefault="00AE539F" w:rsidP="0056697E">
            <w:pPr>
              <w:tabs>
                <w:tab w:val="left" w:pos="5096"/>
              </w:tabs>
            </w:pPr>
          </w:p>
        </w:tc>
        <w:tc>
          <w:tcPr>
            <w:tcW w:w="4598" w:type="dxa"/>
            <w:vMerge/>
          </w:tcPr>
          <w:p w:rsidR="00AE539F" w:rsidRPr="00A6491D" w:rsidRDefault="00AE539F" w:rsidP="0056697E">
            <w:pPr>
              <w:tabs>
                <w:tab w:val="left" w:pos="5096"/>
              </w:tabs>
            </w:pPr>
          </w:p>
        </w:tc>
        <w:tc>
          <w:tcPr>
            <w:tcW w:w="1701" w:type="dxa"/>
            <w:vMerge/>
          </w:tcPr>
          <w:p w:rsidR="00AE539F" w:rsidRPr="00A6491D" w:rsidRDefault="00AE539F" w:rsidP="0056697E">
            <w:pPr>
              <w:tabs>
                <w:tab w:val="left" w:pos="5096"/>
              </w:tabs>
            </w:pPr>
          </w:p>
        </w:tc>
        <w:tc>
          <w:tcPr>
            <w:tcW w:w="1843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начала реализации</w:t>
            </w:r>
          </w:p>
        </w:tc>
        <w:tc>
          <w:tcPr>
            <w:tcW w:w="1701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окончания реализации</w:t>
            </w:r>
          </w:p>
        </w:tc>
        <w:tc>
          <w:tcPr>
            <w:tcW w:w="2126" w:type="dxa"/>
            <w:vMerge/>
          </w:tcPr>
          <w:p w:rsidR="00AE539F" w:rsidRPr="00A6491D" w:rsidRDefault="00AE539F" w:rsidP="0056697E">
            <w:pPr>
              <w:tabs>
                <w:tab w:val="left" w:pos="5096"/>
              </w:tabs>
            </w:pPr>
          </w:p>
        </w:tc>
        <w:tc>
          <w:tcPr>
            <w:tcW w:w="2127" w:type="dxa"/>
            <w:vMerge/>
          </w:tcPr>
          <w:p w:rsidR="00AE539F" w:rsidRPr="00A6491D" w:rsidRDefault="00AE539F" w:rsidP="0056697E">
            <w:pPr>
              <w:tabs>
                <w:tab w:val="left" w:pos="5096"/>
              </w:tabs>
            </w:pPr>
          </w:p>
        </w:tc>
      </w:tr>
      <w:tr w:rsidR="00AE539F" w:rsidRPr="00A6491D" w:rsidTr="0056697E">
        <w:tc>
          <w:tcPr>
            <w:tcW w:w="567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598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701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843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701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6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2127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AE539F" w:rsidRPr="00A6491D" w:rsidTr="0056697E">
        <w:tc>
          <w:tcPr>
            <w:tcW w:w="14663" w:type="dxa"/>
            <w:gridSpan w:val="7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Основные мероприятия муниципальной программы</w:t>
            </w:r>
          </w:p>
        </w:tc>
      </w:tr>
      <w:tr w:rsidR="00AE539F" w:rsidRPr="00A6491D" w:rsidTr="0056697E">
        <w:tc>
          <w:tcPr>
            <w:tcW w:w="567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1</w:t>
            </w:r>
            <w:r w:rsidR="00006532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4598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Приобретение  и монтаж частотных преобразователей на скважинах</w:t>
            </w:r>
          </w:p>
        </w:tc>
        <w:tc>
          <w:tcPr>
            <w:tcW w:w="1701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УЖЦТ,</w:t>
            </w:r>
          </w:p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 xml:space="preserve"> МУП «Водоканал Петушинского района»</w:t>
            </w:r>
          </w:p>
        </w:tc>
        <w:tc>
          <w:tcPr>
            <w:tcW w:w="1843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1701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2126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 xml:space="preserve">Ежегодное сокращение потребления электрической энергии </w:t>
            </w:r>
          </w:p>
        </w:tc>
        <w:tc>
          <w:tcPr>
            <w:tcW w:w="2127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Экономия электрической энергии в натуральном выражении</w:t>
            </w:r>
          </w:p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и в стоимостном выражении</w:t>
            </w:r>
          </w:p>
        </w:tc>
      </w:tr>
      <w:tr w:rsidR="00AE539F" w:rsidRPr="00A6491D" w:rsidTr="0056697E">
        <w:tc>
          <w:tcPr>
            <w:tcW w:w="567" w:type="dxa"/>
          </w:tcPr>
          <w:p w:rsidR="00AE539F" w:rsidRPr="00A6491D" w:rsidRDefault="00006532" w:rsidP="0056697E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598" w:type="dxa"/>
          </w:tcPr>
          <w:p w:rsidR="00AE539F" w:rsidRPr="00A13C7E" w:rsidRDefault="00FA2C4E" w:rsidP="00FA2C4E">
            <w:pPr>
              <w:tabs>
                <w:tab w:val="left" w:pos="5096"/>
              </w:tabs>
              <w:rPr>
                <w:sz w:val="22"/>
              </w:rPr>
            </w:pPr>
            <w:r>
              <w:rPr>
                <w:sz w:val="22"/>
              </w:rPr>
              <w:t>Устройство, ремонт и содержание</w:t>
            </w:r>
            <w:r w:rsidR="00AE539F" w:rsidRPr="00A13C7E">
              <w:rPr>
                <w:sz w:val="22"/>
              </w:rPr>
              <w:t xml:space="preserve"> общественных колодцев на территориях сельских поселений Петушинского района</w:t>
            </w:r>
          </w:p>
        </w:tc>
        <w:tc>
          <w:tcPr>
            <w:tcW w:w="1701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УЖЦТ</w:t>
            </w:r>
          </w:p>
        </w:tc>
        <w:tc>
          <w:tcPr>
            <w:tcW w:w="1843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1701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2126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 xml:space="preserve">Повышение качества коммунальных услуг по водоснабжению </w:t>
            </w:r>
          </w:p>
        </w:tc>
        <w:tc>
          <w:tcPr>
            <w:tcW w:w="2127" w:type="dxa"/>
          </w:tcPr>
          <w:p w:rsidR="00AE539F" w:rsidRPr="00A6491D" w:rsidRDefault="00AE539F" w:rsidP="0056697E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Повышение качества коммунальных услуг по водоснабжению</w:t>
            </w:r>
          </w:p>
        </w:tc>
      </w:tr>
    </w:tbl>
    <w:p w:rsidR="00AE539F" w:rsidRDefault="00AE539F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right"/>
        <w:rPr>
          <w:szCs w:val="28"/>
        </w:rPr>
      </w:pPr>
    </w:p>
    <w:p w:rsidR="00182169" w:rsidRDefault="00182169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right"/>
        <w:rPr>
          <w:szCs w:val="28"/>
        </w:rPr>
      </w:pPr>
    </w:p>
    <w:p w:rsidR="00FA2C4E" w:rsidRDefault="00FA2C4E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06532" w:rsidRDefault="00006532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06532" w:rsidRDefault="00006532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06532" w:rsidRDefault="00006532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06532" w:rsidRDefault="00006532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06532" w:rsidRDefault="00006532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182169" w:rsidRPr="00AE539F" w:rsidRDefault="00182169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746DD">
        <w:rPr>
          <w:rFonts w:ascii="Times New Roman" w:hAnsi="Times New Roman" w:cs="Times New Roman"/>
          <w:sz w:val="28"/>
          <w:szCs w:val="28"/>
        </w:rPr>
        <w:t>4</w:t>
      </w:r>
    </w:p>
    <w:p w:rsidR="00182169" w:rsidRPr="00AE539F" w:rsidRDefault="00182169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82169" w:rsidRPr="00AE539F" w:rsidRDefault="00182169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t>Петушинского района</w:t>
      </w:r>
    </w:p>
    <w:p w:rsidR="00AE539F" w:rsidRDefault="009858F6" w:rsidP="00182169">
      <w:pPr>
        <w:widowControl w:val="0"/>
        <w:tabs>
          <w:tab w:val="left" w:pos="5096"/>
        </w:tabs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</w:t>
      </w:r>
      <w:r w:rsidR="00182169" w:rsidRPr="00AE539F">
        <w:rPr>
          <w:szCs w:val="28"/>
        </w:rPr>
        <w:t>т</w:t>
      </w:r>
      <w:r>
        <w:rPr>
          <w:szCs w:val="28"/>
        </w:rPr>
        <w:t xml:space="preserve"> </w:t>
      </w:r>
      <w:r w:rsidR="00182169" w:rsidRPr="00AE539F">
        <w:rPr>
          <w:szCs w:val="28"/>
        </w:rPr>
        <w:t xml:space="preserve"> </w:t>
      </w:r>
      <w:r w:rsidRPr="009858F6">
        <w:rPr>
          <w:szCs w:val="28"/>
          <w:u w:val="single"/>
        </w:rPr>
        <w:t>15.03.2018</w:t>
      </w:r>
      <w:r w:rsidR="00182169" w:rsidRPr="00AE539F">
        <w:rPr>
          <w:szCs w:val="28"/>
        </w:rPr>
        <w:t xml:space="preserve"> </w:t>
      </w:r>
      <w:r>
        <w:rPr>
          <w:szCs w:val="28"/>
        </w:rPr>
        <w:t xml:space="preserve"> </w:t>
      </w:r>
      <w:r w:rsidR="00182169" w:rsidRPr="00AE539F">
        <w:rPr>
          <w:szCs w:val="28"/>
        </w:rPr>
        <w:t>№</w:t>
      </w:r>
      <w:r>
        <w:rPr>
          <w:szCs w:val="28"/>
        </w:rPr>
        <w:t xml:space="preserve"> </w:t>
      </w:r>
      <w:r w:rsidRPr="009858F6">
        <w:rPr>
          <w:szCs w:val="28"/>
          <w:u w:val="single"/>
        </w:rPr>
        <w:t>487</w:t>
      </w:r>
    </w:p>
    <w:p w:rsidR="00AE539F" w:rsidRPr="00A6491D" w:rsidRDefault="004746DD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  </w:t>
      </w:r>
      <w:r w:rsidR="00AE539F" w:rsidRPr="00A6491D">
        <w:rPr>
          <w:szCs w:val="28"/>
        </w:rPr>
        <w:t>РЕСУРСНОЕ ОБЕСПЕЧЕНИЕ</w:t>
      </w:r>
    </w:p>
    <w:p w:rsidR="00AE539F" w:rsidRDefault="00AE539F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  <w:r w:rsidRPr="00A6491D">
        <w:rPr>
          <w:szCs w:val="28"/>
        </w:rPr>
        <w:t xml:space="preserve">муниципальной программы </w:t>
      </w:r>
    </w:p>
    <w:p w:rsidR="00C44EAA" w:rsidRPr="00A6491D" w:rsidRDefault="00C44EAA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</w:p>
    <w:tbl>
      <w:tblPr>
        <w:tblStyle w:val="a3"/>
        <w:tblW w:w="0" w:type="auto"/>
        <w:tblLook w:val="04A0"/>
      </w:tblPr>
      <w:tblGrid>
        <w:gridCol w:w="671"/>
        <w:gridCol w:w="2583"/>
        <w:gridCol w:w="1926"/>
        <w:gridCol w:w="1601"/>
        <w:gridCol w:w="1601"/>
        <w:gridCol w:w="1601"/>
        <w:gridCol w:w="1601"/>
        <w:gridCol w:w="1601"/>
        <w:gridCol w:w="1601"/>
      </w:tblGrid>
      <w:tr w:rsidR="00C44EAA" w:rsidRPr="00CD78F9" w:rsidTr="00C44EAA">
        <w:tc>
          <w:tcPr>
            <w:tcW w:w="671" w:type="dxa"/>
            <w:vMerge w:val="restart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№</w:t>
            </w:r>
          </w:p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 xml:space="preserve"> п/п</w:t>
            </w:r>
          </w:p>
        </w:tc>
        <w:tc>
          <w:tcPr>
            <w:tcW w:w="2583" w:type="dxa"/>
            <w:vMerge w:val="restart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Наименование основных мероприятий</w:t>
            </w:r>
          </w:p>
        </w:tc>
        <w:tc>
          <w:tcPr>
            <w:tcW w:w="1926" w:type="dxa"/>
            <w:vMerge w:val="restart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Источник финансирования</w:t>
            </w:r>
          </w:p>
        </w:tc>
        <w:tc>
          <w:tcPr>
            <w:tcW w:w="8005" w:type="dxa"/>
            <w:gridSpan w:val="5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Объем финансирования, тыс. рублей</w:t>
            </w:r>
          </w:p>
        </w:tc>
        <w:tc>
          <w:tcPr>
            <w:tcW w:w="1601" w:type="dxa"/>
            <w:vMerge w:val="restart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Итого за 2016-2020 годы</w:t>
            </w:r>
          </w:p>
        </w:tc>
      </w:tr>
      <w:tr w:rsidR="00C44EAA" w:rsidRPr="00CD78F9" w:rsidTr="00C44EAA">
        <w:tc>
          <w:tcPr>
            <w:tcW w:w="671" w:type="dxa"/>
            <w:vMerge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  <w:vMerge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2016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2017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2018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2019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2020</w:t>
            </w:r>
          </w:p>
        </w:tc>
        <w:tc>
          <w:tcPr>
            <w:tcW w:w="1601" w:type="dxa"/>
            <w:vMerge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C44EAA" w:rsidRPr="00CD78F9" w:rsidTr="00C44EAA">
        <w:tc>
          <w:tcPr>
            <w:tcW w:w="671" w:type="dxa"/>
            <w:vMerge w:val="restart"/>
          </w:tcPr>
          <w:p w:rsidR="00C44EAA" w:rsidRPr="00CD78F9" w:rsidRDefault="00C44EAA" w:rsidP="009644F4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1</w:t>
            </w:r>
            <w:r w:rsidR="009644F4">
              <w:rPr>
                <w:sz w:val="22"/>
              </w:rPr>
              <w:t>.</w:t>
            </w:r>
          </w:p>
        </w:tc>
        <w:tc>
          <w:tcPr>
            <w:tcW w:w="2583" w:type="dxa"/>
            <w:vMerge w:val="restart"/>
          </w:tcPr>
          <w:p w:rsidR="00C44EAA" w:rsidRPr="00CD78F9" w:rsidRDefault="00C44EAA" w:rsidP="00CD78F9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CD78F9">
              <w:rPr>
                <w:rFonts w:ascii="Times New Roman" w:hAnsi="Times New Roman" w:cs="Times New Roman"/>
                <w:szCs w:val="22"/>
              </w:rPr>
              <w:t>Приобретение  и монтаж частотных преобразователей на скважинах</w:t>
            </w:r>
          </w:p>
        </w:tc>
        <w:tc>
          <w:tcPr>
            <w:tcW w:w="1926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C44EAA" w:rsidRPr="00CD78F9" w:rsidRDefault="009644F4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95,0</w:t>
            </w:r>
          </w:p>
        </w:tc>
        <w:tc>
          <w:tcPr>
            <w:tcW w:w="1601" w:type="dxa"/>
          </w:tcPr>
          <w:p w:rsidR="00C44EAA" w:rsidRPr="00CD78F9" w:rsidRDefault="009553B5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C44EAA" w:rsidRPr="00CD78F9" w:rsidRDefault="009553B5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C44EAA" w:rsidRPr="00CD78F9" w:rsidRDefault="009553B5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C44EAA" w:rsidRPr="00CD78F9" w:rsidRDefault="009553B5" w:rsidP="006F5724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  <w:r w:rsidR="006F5724">
              <w:rPr>
                <w:b/>
                <w:sz w:val="22"/>
              </w:rPr>
              <w:t>35</w:t>
            </w:r>
            <w:r>
              <w:rPr>
                <w:b/>
                <w:sz w:val="22"/>
              </w:rPr>
              <w:t>,0</w:t>
            </w:r>
          </w:p>
        </w:tc>
      </w:tr>
      <w:tr w:rsidR="00C44EAA" w:rsidRPr="00CD78F9" w:rsidTr="00C44EAA">
        <w:tc>
          <w:tcPr>
            <w:tcW w:w="671" w:type="dxa"/>
            <w:vMerge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44EAA" w:rsidRPr="00CD78F9" w:rsidRDefault="00C44EAA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44EAA" w:rsidRPr="00CD78F9" w:rsidTr="00C44EAA">
        <w:tc>
          <w:tcPr>
            <w:tcW w:w="671" w:type="dxa"/>
            <w:vMerge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44EAA" w:rsidRPr="00CD78F9" w:rsidRDefault="00C44EAA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44EAA" w:rsidRPr="00CD78F9" w:rsidTr="00C44EAA">
        <w:tc>
          <w:tcPr>
            <w:tcW w:w="671" w:type="dxa"/>
            <w:vMerge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44EAA" w:rsidRPr="00CD78F9" w:rsidRDefault="00C44EAA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44EAA" w:rsidRPr="00CD78F9" w:rsidTr="00C44EAA">
        <w:tc>
          <w:tcPr>
            <w:tcW w:w="671" w:type="dxa"/>
            <w:vMerge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44EAA" w:rsidRPr="00CD78F9" w:rsidRDefault="00C44EAA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C44EAA" w:rsidRPr="00CD78F9" w:rsidRDefault="00C44EAA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110,0</w:t>
            </w:r>
          </w:p>
        </w:tc>
        <w:tc>
          <w:tcPr>
            <w:tcW w:w="1601" w:type="dxa"/>
          </w:tcPr>
          <w:p w:rsidR="00C44EAA" w:rsidRPr="00CD78F9" w:rsidRDefault="009644F4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  <w:tc>
          <w:tcPr>
            <w:tcW w:w="1601" w:type="dxa"/>
          </w:tcPr>
          <w:p w:rsidR="00C44EAA" w:rsidRPr="00CD78F9" w:rsidRDefault="009553B5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601" w:type="dxa"/>
          </w:tcPr>
          <w:p w:rsidR="00C44EAA" w:rsidRPr="00CD78F9" w:rsidRDefault="009553B5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601" w:type="dxa"/>
          </w:tcPr>
          <w:p w:rsidR="00C44EAA" w:rsidRPr="00CD78F9" w:rsidRDefault="009553B5" w:rsidP="00C44EAA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601" w:type="dxa"/>
          </w:tcPr>
          <w:p w:rsidR="00C44EAA" w:rsidRPr="00CD78F9" w:rsidRDefault="009553B5" w:rsidP="009961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9961FD">
              <w:rPr>
                <w:sz w:val="22"/>
              </w:rPr>
              <w:t>35</w:t>
            </w:r>
            <w:r>
              <w:rPr>
                <w:sz w:val="22"/>
              </w:rPr>
              <w:t>,0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CD78F9" w:rsidRPr="00CD78F9" w:rsidTr="00C44EAA">
        <w:tc>
          <w:tcPr>
            <w:tcW w:w="671" w:type="dxa"/>
            <w:vMerge w:val="restart"/>
          </w:tcPr>
          <w:p w:rsidR="00CD78F9" w:rsidRPr="00CD78F9" w:rsidRDefault="009644F4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583" w:type="dxa"/>
            <w:vMerge w:val="restart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  <w:r w:rsidRPr="00CD78F9">
              <w:rPr>
                <w:sz w:val="22"/>
              </w:rPr>
              <w:t>Устройство, ремонт и содержание общественных колодцев на территориях сельских поселений Петушинского района</w:t>
            </w: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100,0</w:t>
            </w:r>
          </w:p>
        </w:tc>
        <w:tc>
          <w:tcPr>
            <w:tcW w:w="1601" w:type="dxa"/>
          </w:tcPr>
          <w:p w:rsidR="00CD78F9" w:rsidRPr="008C67F8" w:rsidRDefault="009553B5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400,392</w:t>
            </w:r>
          </w:p>
        </w:tc>
        <w:tc>
          <w:tcPr>
            <w:tcW w:w="1601" w:type="dxa"/>
          </w:tcPr>
          <w:p w:rsidR="00CD78F9" w:rsidRPr="008C67F8" w:rsidRDefault="009961FD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250</w:t>
            </w:r>
            <w:r w:rsidR="00CD78F9" w:rsidRPr="008C67F8">
              <w:rPr>
                <w:b/>
                <w:sz w:val="22"/>
              </w:rPr>
              <w:t>,0</w:t>
            </w:r>
          </w:p>
        </w:tc>
        <w:tc>
          <w:tcPr>
            <w:tcW w:w="1601" w:type="dxa"/>
          </w:tcPr>
          <w:p w:rsidR="00CD78F9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250,0</w:t>
            </w:r>
          </w:p>
        </w:tc>
        <w:tc>
          <w:tcPr>
            <w:tcW w:w="1601" w:type="dxa"/>
          </w:tcPr>
          <w:p w:rsidR="00CD78F9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250,0</w:t>
            </w:r>
          </w:p>
        </w:tc>
        <w:tc>
          <w:tcPr>
            <w:tcW w:w="1601" w:type="dxa"/>
          </w:tcPr>
          <w:p w:rsidR="00CD78F9" w:rsidRPr="008C67F8" w:rsidRDefault="008C67F8" w:rsidP="008C67F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1250,392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8C67F8" w:rsidRDefault="00CD78F9" w:rsidP="008C67F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8C67F8" w:rsidRDefault="00CD78F9" w:rsidP="008C67F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100,0</w:t>
            </w:r>
          </w:p>
        </w:tc>
        <w:tc>
          <w:tcPr>
            <w:tcW w:w="1601" w:type="dxa"/>
          </w:tcPr>
          <w:p w:rsidR="00CD78F9" w:rsidRPr="008C67F8" w:rsidRDefault="009553B5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400,392</w:t>
            </w:r>
          </w:p>
        </w:tc>
        <w:tc>
          <w:tcPr>
            <w:tcW w:w="1601" w:type="dxa"/>
          </w:tcPr>
          <w:p w:rsidR="00CD78F9" w:rsidRPr="008C67F8" w:rsidRDefault="009961FD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250,0</w:t>
            </w:r>
          </w:p>
        </w:tc>
        <w:tc>
          <w:tcPr>
            <w:tcW w:w="1601" w:type="dxa"/>
          </w:tcPr>
          <w:p w:rsidR="00CD78F9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250,0</w:t>
            </w:r>
          </w:p>
        </w:tc>
        <w:tc>
          <w:tcPr>
            <w:tcW w:w="1601" w:type="dxa"/>
          </w:tcPr>
          <w:p w:rsidR="00CD78F9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250,0</w:t>
            </w:r>
          </w:p>
        </w:tc>
        <w:tc>
          <w:tcPr>
            <w:tcW w:w="1601" w:type="dxa"/>
          </w:tcPr>
          <w:p w:rsidR="00CD78F9" w:rsidRPr="008C67F8" w:rsidRDefault="008C67F8" w:rsidP="008C67F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1250,392</w:t>
            </w:r>
          </w:p>
        </w:tc>
      </w:tr>
      <w:tr w:rsidR="00CD78F9" w:rsidRPr="00CD78F9" w:rsidTr="00C44EAA">
        <w:tc>
          <w:tcPr>
            <w:tcW w:w="671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CD78F9" w:rsidRPr="00CD78F9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8C67F8" w:rsidRDefault="00CD78F9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CD78F9" w:rsidRPr="008C67F8" w:rsidRDefault="00CD78F9" w:rsidP="008C67F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</w:tr>
      <w:tr w:rsidR="008C67F8" w:rsidRPr="00CD78F9" w:rsidTr="00EB4347">
        <w:tc>
          <w:tcPr>
            <w:tcW w:w="3254" w:type="dxa"/>
            <w:gridSpan w:val="2"/>
            <w:vMerge w:val="restart"/>
          </w:tcPr>
          <w:p w:rsidR="008C67F8" w:rsidRPr="00CD78F9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ИТОГО:</w:t>
            </w:r>
          </w:p>
        </w:tc>
        <w:tc>
          <w:tcPr>
            <w:tcW w:w="1926" w:type="dxa"/>
          </w:tcPr>
          <w:p w:rsidR="008C67F8" w:rsidRPr="00CD78F9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210,0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495,392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360,0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360,0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360,0</w:t>
            </w:r>
          </w:p>
        </w:tc>
        <w:tc>
          <w:tcPr>
            <w:tcW w:w="1601" w:type="dxa"/>
          </w:tcPr>
          <w:p w:rsidR="008C67F8" w:rsidRPr="008C67F8" w:rsidRDefault="008C67F8" w:rsidP="008C67F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8C67F8">
              <w:rPr>
                <w:rFonts w:ascii="Times New Roman" w:hAnsi="Times New Roman" w:cs="Times New Roman"/>
                <w:b/>
                <w:szCs w:val="22"/>
              </w:rPr>
              <w:t>1785,392</w:t>
            </w:r>
          </w:p>
        </w:tc>
      </w:tr>
      <w:tr w:rsidR="008C67F8" w:rsidRPr="00CD78F9" w:rsidTr="00EB4347">
        <w:tc>
          <w:tcPr>
            <w:tcW w:w="3254" w:type="dxa"/>
            <w:gridSpan w:val="2"/>
            <w:vMerge/>
          </w:tcPr>
          <w:p w:rsidR="008C67F8" w:rsidRPr="00CD78F9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8C67F8" w:rsidRPr="00CD78F9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Федеральный бюджет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8C67F8" w:rsidRPr="008C67F8" w:rsidRDefault="008C67F8" w:rsidP="008C67F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2"/>
              </w:rPr>
            </w:pPr>
            <w:r w:rsidRPr="008C67F8">
              <w:rPr>
                <w:b/>
                <w:color w:val="FF0000"/>
                <w:sz w:val="22"/>
              </w:rPr>
              <w:t>-</w:t>
            </w:r>
          </w:p>
        </w:tc>
      </w:tr>
      <w:tr w:rsidR="008C67F8" w:rsidRPr="00CD78F9" w:rsidTr="00EB4347">
        <w:tc>
          <w:tcPr>
            <w:tcW w:w="3254" w:type="dxa"/>
            <w:gridSpan w:val="2"/>
            <w:vMerge/>
          </w:tcPr>
          <w:p w:rsidR="008C67F8" w:rsidRPr="00CD78F9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8C67F8" w:rsidRPr="00CD78F9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8C67F8" w:rsidRPr="008C67F8" w:rsidRDefault="008C67F8" w:rsidP="008C67F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2"/>
              </w:rPr>
            </w:pPr>
            <w:r w:rsidRPr="008C67F8">
              <w:rPr>
                <w:b/>
                <w:color w:val="FF0000"/>
                <w:sz w:val="22"/>
              </w:rPr>
              <w:t>-</w:t>
            </w:r>
          </w:p>
        </w:tc>
      </w:tr>
      <w:tr w:rsidR="008C67F8" w:rsidRPr="00CD78F9" w:rsidTr="00EB4347">
        <w:tc>
          <w:tcPr>
            <w:tcW w:w="3254" w:type="dxa"/>
            <w:gridSpan w:val="2"/>
            <w:vMerge/>
          </w:tcPr>
          <w:p w:rsidR="008C67F8" w:rsidRPr="00CD78F9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8C67F8" w:rsidRPr="00CD78F9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100,0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400,392</w:t>
            </w:r>
          </w:p>
        </w:tc>
        <w:tc>
          <w:tcPr>
            <w:tcW w:w="1601" w:type="dxa"/>
          </w:tcPr>
          <w:p w:rsidR="008C67F8" w:rsidRPr="008C67F8" w:rsidRDefault="008C67F8" w:rsidP="009961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250,0</w:t>
            </w:r>
          </w:p>
        </w:tc>
        <w:tc>
          <w:tcPr>
            <w:tcW w:w="1601" w:type="dxa"/>
          </w:tcPr>
          <w:p w:rsidR="008C67F8" w:rsidRPr="008C67F8" w:rsidRDefault="008C67F8" w:rsidP="008C67F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250,0</w:t>
            </w:r>
          </w:p>
        </w:tc>
        <w:tc>
          <w:tcPr>
            <w:tcW w:w="1601" w:type="dxa"/>
          </w:tcPr>
          <w:p w:rsidR="008C67F8" w:rsidRPr="008C67F8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250,0</w:t>
            </w:r>
          </w:p>
        </w:tc>
        <w:tc>
          <w:tcPr>
            <w:tcW w:w="1601" w:type="dxa"/>
          </w:tcPr>
          <w:p w:rsidR="008C67F8" w:rsidRPr="008C67F8" w:rsidRDefault="008C67F8" w:rsidP="008C67F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1250,392</w:t>
            </w:r>
          </w:p>
        </w:tc>
      </w:tr>
      <w:tr w:rsidR="008C67F8" w:rsidRPr="00CD78F9" w:rsidTr="00EB4347">
        <w:tc>
          <w:tcPr>
            <w:tcW w:w="3254" w:type="dxa"/>
            <w:gridSpan w:val="2"/>
            <w:vMerge/>
          </w:tcPr>
          <w:p w:rsidR="008C67F8" w:rsidRPr="00CD78F9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8C67F8" w:rsidRPr="00CD78F9" w:rsidRDefault="008C67F8" w:rsidP="00CD78F9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8C67F8" w:rsidRPr="008C67F8" w:rsidRDefault="008C67F8" w:rsidP="008B22A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8C67F8" w:rsidRPr="008C67F8" w:rsidRDefault="008C67F8" w:rsidP="008B22A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95,0</w:t>
            </w:r>
          </w:p>
        </w:tc>
        <w:tc>
          <w:tcPr>
            <w:tcW w:w="1601" w:type="dxa"/>
          </w:tcPr>
          <w:p w:rsidR="008C67F8" w:rsidRPr="008C67F8" w:rsidRDefault="008C67F8" w:rsidP="008B22A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8C67F8" w:rsidRPr="008C67F8" w:rsidRDefault="008C67F8" w:rsidP="008B22A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8C67F8" w:rsidRPr="008C67F8" w:rsidRDefault="008C67F8" w:rsidP="008B22A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8C67F8" w:rsidRPr="008C67F8" w:rsidRDefault="008C67F8" w:rsidP="008B22A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535,0</w:t>
            </w:r>
          </w:p>
        </w:tc>
      </w:tr>
    </w:tbl>
    <w:p w:rsidR="00FA2C4E" w:rsidRDefault="00FA2C4E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</w:p>
    <w:p w:rsidR="00FA2C4E" w:rsidRDefault="00FA2C4E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</w:p>
    <w:p w:rsidR="00AE539F" w:rsidRDefault="00AE539F" w:rsidP="00AE539F">
      <w:pPr>
        <w:tabs>
          <w:tab w:val="left" w:pos="5096"/>
        </w:tabs>
      </w:pPr>
      <w:r>
        <w:rPr>
          <w:szCs w:val="28"/>
        </w:rPr>
        <w:br w:type="textWrapping" w:clear="all"/>
      </w:r>
      <w:bookmarkStart w:id="1" w:name="_GoBack"/>
      <w:bookmarkEnd w:id="1"/>
    </w:p>
    <w:p w:rsidR="00AE539F" w:rsidRDefault="00AE539F">
      <w:pPr>
        <w:pStyle w:val="ConsPlusTitle"/>
        <w:jc w:val="center"/>
      </w:pPr>
    </w:p>
    <w:p w:rsidR="00787B6B" w:rsidRDefault="00787B6B">
      <w:pPr>
        <w:pStyle w:val="ConsPlusTitle"/>
        <w:jc w:val="center"/>
      </w:pPr>
    </w:p>
    <w:p w:rsidR="00787B6B" w:rsidRDefault="00787B6B">
      <w:pPr>
        <w:pStyle w:val="ConsPlusTitle"/>
        <w:jc w:val="center"/>
      </w:pPr>
    </w:p>
    <w:p w:rsidR="00787B6B" w:rsidRDefault="00787B6B">
      <w:pPr>
        <w:pStyle w:val="ConsPlusTitle"/>
        <w:jc w:val="center"/>
      </w:pPr>
    </w:p>
    <w:p w:rsidR="00787B6B" w:rsidRDefault="00787B6B">
      <w:pPr>
        <w:pStyle w:val="ConsPlusTitle"/>
        <w:jc w:val="center"/>
      </w:pPr>
    </w:p>
    <w:p w:rsidR="00787B6B" w:rsidRDefault="00787B6B">
      <w:pPr>
        <w:pStyle w:val="ConsPlusTitle"/>
        <w:jc w:val="center"/>
      </w:pPr>
    </w:p>
    <w:sectPr w:rsidR="00787B6B" w:rsidSect="006F5724">
      <w:pgSz w:w="16838" w:h="11905" w:orient="landscape"/>
      <w:pgMar w:top="1418" w:right="1134" w:bottom="567" w:left="1134" w:header="720" w:footer="720" w:gutter="0"/>
      <w:pgNumType w:start="2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B26" w:rsidRDefault="00336B26">
      <w:r>
        <w:separator/>
      </w:r>
    </w:p>
  </w:endnote>
  <w:endnote w:type="continuationSeparator" w:id="1">
    <w:p w:rsidR="00336B26" w:rsidRDefault="00336B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B26" w:rsidRDefault="00336B26">
      <w:r>
        <w:separator/>
      </w:r>
    </w:p>
  </w:footnote>
  <w:footnote w:type="continuationSeparator" w:id="1">
    <w:p w:rsidR="00336B26" w:rsidRDefault="00336B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878" w:rsidRDefault="003F1878" w:rsidP="003F1878">
    <w:pPr>
      <w:pStyle w:val="a4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EAA" w:rsidRDefault="00C44EAA">
    <w:pPr>
      <w:pStyle w:val="a4"/>
      <w:jc w:val="center"/>
    </w:pPr>
  </w:p>
  <w:p w:rsidR="00C44EAA" w:rsidRDefault="00C44EA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17A8"/>
    <w:multiLevelType w:val="hybridMultilevel"/>
    <w:tmpl w:val="17D6D4B4"/>
    <w:lvl w:ilvl="0" w:tplc="BC00F7CC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C042DA5"/>
    <w:multiLevelType w:val="hybridMultilevel"/>
    <w:tmpl w:val="06EC0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4467FE"/>
    <w:multiLevelType w:val="hybridMultilevel"/>
    <w:tmpl w:val="271E1CC8"/>
    <w:lvl w:ilvl="0" w:tplc="EEEC6B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32177B1"/>
    <w:multiLevelType w:val="hybridMultilevel"/>
    <w:tmpl w:val="34643B18"/>
    <w:lvl w:ilvl="0" w:tplc="A9B6352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AF13EFD"/>
    <w:multiLevelType w:val="hybridMultilevel"/>
    <w:tmpl w:val="97CA9AE0"/>
    <w:lvl w:ilvl="0" w:tplc="0C6A8F94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0AA7"/>
    <w:rsid w:val="00006532"/>
    <w:rsid w:val="00011EBC"/>
    <w:rsid w:val="0003148D"/>
    <w:rsid w:val="00051519"/>
    <w:rsid w:val="000534FB"/>
    <w:rsid w:val="00091879"/>
    <w:rsid w:val="000960B5"/>
    <w:rsid w:val="000A4EDF"/>
    <w:rsid w:val="000D0F40"/>
    <w:rsid w:val="00105DFA"/>
    <w:rsid w:val="00122077"/>
    <w:rsid w:val="00130AA7"/>
    <w:rsid w:val="00130CCC"/>
    <w:rsid w:val="00142F22"/>
    <w:rsid w:val="00147828"/>
    <w:rsid w:val="00170857"/>
    <w:rsid w:val="00173E5D"/>
    <w:rsid w:val="00182169"/>
    <w:rsid w:val="001D51B1"/>
    <w:rsid w:val="001F0619"/>
    <w:rsid w:val="00211AF2"/>
    <w:rsid w:val="0022121D"/>
    <w:rsid w:val="00221FA6"/>
    <w:rsid w:val="00233683"/>
    <w:rsid w:val="002415C4"/>
    <w:rsid w:val="0026701F"/>
    <w:rsid w:val="00285173"/>
    <w:rsid w:val="002A0483"/>
    <w:rsid w:val="002B42FF"/>
    <w:rsid w:val="002B615C"/>
    <w:rsid w:val="002E1485"/>
    <w:rsid w:val="002E653B"/>
    <w:rsid w:val="002F0328"/>
    <w:rsid w:val="002F3C3A"/>
    <w:rsid w:val="002F3E81"/>
    <w:rsid w:val="00301059"/>
    <w:rsid w:val="00326D19"/>
    <w:rsid w:val="00336B26"/>
    <w:rsid w:val="00340D67"/>
    <w:rsid w:val="00360AD5"/>
    <w:rsid w:val="003669F7"/>
    <w:rsid w:val="00367CAE"/>
    <w:rsid w:val="0038619B"/>
    <w:rsid w:val="003C2894"/>
    <w:rsid w:val="003C7515"/>
    <w:rsid w:val="003C7F18"/>
    <w:rsid w:val="003E3BD4"/>
    <w:rsid w:val="003F1878"/>
    <w:rsid w:val="003F46C2"/>
    <w:rsid w:val="003F4817"/>
    <w:rsid w:val="00405E6C"/>
    <w:rsid w:val="00411554"/>
    <w:rsid w:val="00420975"/>
    <w:rsid w:val="00441D31"/>
    <w:rsid w:val="004560C4"/>
    <w:rsid w:val="004746DD"/>
    <w:rsid w:val="004870D3"/>
    <w:rsid w:val="004938F0"/>
    <w:rsid w:val="004B64BF"/>
    <w:rsid w:val="004C4924"/>
    <w:rsid w:val="004C5778"/>
    <w:rsid w:val="004C5A67"/>
    <w:rsid w:val="004C5C7D"/>
    <w:rsid w:val="004E1D16"/>
    <w:rsid w:val="00517709"/>
    <w:rsid w:val="00544A61"/>
    <w:rsid w:val="005510B2"/>
    <w:rsid w:val="005626AB"/>
    <w:rsid w:val="0056697E"/>
    <w:rsid w:val="005727F4"/>
    <w:rsid w:val="00591DF8"/>
    <w:rsid w:val="005B1B3E"/>
    <w:rsid w:val="005B5250"/>
    <w:rsid w:val="006417D1"/>
    <w:rsid w:val="0066385E"/>
    <w:rsid w:val="0067768F"/>
    <w:rsid w:val="006C20B6"/>
    <w:rsid w:val="006C56A0"/>
    <w:rsid w:val="006D495C"/>
    <w:rsid w:val="006E18D0"/>
    <w:rsid w:val="006F4C08"/>
    <w:rsid w:val="006F5724"/>
    <w:rsid w:val="0070106A"/>
    <w:rsid w:val="00702B68"/>
    <w:rsid w:val="00714C58"/>
    <w:rsid w:val="007155CE"/>
    <w:rsid w:val="00721B64"/>
    <w:rsid w:val="00730269"/>
    <w:rsid w:val="007530B3"/>
    <w:rsid w:val="00754BFA"/>
    <w:rsid w:val="00754F30"/>
    <w:rsid w:val="00766EE7"/>
    <w:rsid w:val="007676C9"/>
    <w:rsid w:val="00787B6B"/>
    <w:rsid w:val="007938C3"/>
    <w:rsid w:val="007A1BE9"/>
    <w:rsid w:val="00801F20"/>
    <w:rsid w:val="008603E8"/>
    <w:rsid w:val="008625D8"/>
    <w:rsid w:val="00871881"/>
    <w:rsid w:val="00874A17"/>
    <w:rsid w:val="00881DA3"/>
    <w:rsid w:val="008C67F8"/>
    <w:rsid w:val="008D0204"/>
    <w:rsid w:val="008F62A3"/>
    <w:rsid w:val="00923CC9"/>
    <w:rsid w:val="009553B5"/>
    <w:rsid w:val="0096051A"/>
    <w:rsid w:val="009644F4"/>
    <w:rsid w:val="00982A78"/>
    <w:rsid w:val="009858F6"/>
    <w:rsid w:val="009961FD"/>
    <w:rsid w:val="009F6A90"/>
    <w:rsid w:val="00A176B4"/>
    <w:rsid w:val="00A470A6"/>
    <w:rsid w:val="00A47B06"/>
    <w:rsid w:val="00A77387"/>
    <w:rsid w:val="00A955EC"/>
    <w:rsid w:val="00AA0CA5"/>
    <w:rsid w:val="00AB5EDB"/>
    <w:rsid w:val="00AE3736"/>
    <w:rsid w:val="00AE539F"/>
    <w:rsid w:val="00B238FE"/>
    <w:rsid w:val="00B25FB2"/>
    <w:rsid w:val="00B64377"/>
    <w:rsid w:val="00B655FC"/>
    <w:rsid w:val="00B80EF3"/>
    <w:rsid w:val="00B839B9"/>
    <w:rsid w:val="00B93875"/>
    <w:rsid w:val="00BA09BC"/>
    <w:rsid w:val="00C15688"/>
    <w:rsid w:val="00C40CED"/>
    <w:rsid w:val="00C44EAA"/>
    <w:rsid w:val="00C83B58"/>
    <w:rsid w:val="00CC211F"/>
    <w:rsid w:val="00CC6A17"/>
    <w:rsid w:val="00CD0B91"/>
    <w:rsid w:val="00CD5FA0"/>
    <w:rsid w:val="00CD78F9"/>
    <w:rsid w:val="00CE3075"/>
    <w:rsid w:val="00CF018D"/>
    <w:rsid w:val="00D05707"/>
    <w:rsid w:val="00D34B6D"/>
    <w:rsid w:val="00D40BE7"/>
    <w:rsid w:val="00D47508"/>
    <w:rsid w:val="00D50FBE"/>
    <w:rsid w:val="00DA2DBD"/>
    <w:rsid w:val="00DD22CB"/>
    <w:rsid w:val="00DE1162"/>
    <w:rsid w:val="00DF4383"/>
    <w:rsid w:val="00E14BAB"/>
    <w:rsid w:val="00E37F92"/>
    <w:rsid w:val="00E4511B"/>
    <w:rsid w:val="00E4620F"/>
    <w:rsid w:val="00E519FE"/>
    <w:rsid w:val="00E52209"/>
    <w:rsid w:val="00E5673A"/>
    <w:rsid w:val="00E77D54"/>
    <w:rsid w:val="00E83E0E"/>
    <w:rsid w:val="00E90131"/>
    <w:rsid w:val="00EA1F8B"/>
    <w:rsid w:val="00ED5FD1"/>
    <w:rsid w:val="00EF3FF7"/>
    <w:rsid w:val="00F03EAE"/>
    <w:rsid w:val="00F152C8"/>
    <w:rsid w:val="00F44527"/>
    <w:rsid w:val="00F451FB"/>
    <w:rsid w:val="00F75646"/>
    <w:rsid w:val="00F87D9F"/>
    <w:rsid w:val="00F95A61"/>
    <w:rsid w:val="00FA2C4E"/>
    <w:rsid w:val="00FB07BF"/>
    <w:rsid w:val="00FC3177"/>
    <w:rsid w:val="00FC72B8"/>
    <w:rsid w:val="00FE1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53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9F6A90"/>
    <w:pPr>
      <w:keepNext/>
      <w:jc w:val="center"/>
      <w:outlineLvl w:val="1"/>
    </w:pPr>
    <w:rPr>
      <w:b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F6A90"/>
    <w:rPr>
      <w:rFonts w:ascii="Times New Roman" w:eastAsia="Times New Roman" w:hAnsi="Times New Roman" w:cs="Times New Roman"/>
      <w:b/>
      <w:spacing w:val="20"/>
      <w:sz w:val="28"/>
      <w:szCs w:val="24"/>
      <w:lang w:eastAsia="ru-RU"/>
    </w:rPr>
  </w:style>
  <w:style w:type="paragraph" w:customStyle="1" w:styleId="FR1">
    <w:name w:val="FR1"/>
    <w:rsid w:val="009F6A90"/>
    <w:pPr>
      <w:widowControl w:val="0"/>
      <w:autoSpaceDE w:val="0"/>
      <w:autoSpaceDN w:val="0"/>
      <w:adjustRightInd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3">
    <w:name w:val="Table Grid"/>
    <w:basedOn w:val="a1"/>
    <w:uiPriority w:val="59"/>
    <w:rsid w:val="000918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9187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91879"/>
  </w:style>
  <w:style w:type="paragraph" w:styleId="a6">
    <w:name w:val="footer"/>
    <w:basedOn w:val="a"/>
    <w:link w:val="a7"/>
    <w:uiPriority w:val="99"/>
    <w:unhideWhenUsed/>
    <w:rsid w:val="0051770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77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C6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9">
    <w:name w:val="Знак"/>
    <w:basedOn w:val="a"/>
    <w:rsid w:val="00F152C8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styleId="aa">
    <w:name w:val="Body Text Indent"/>
    <w:basedOn w:val="a"/>
    <w:link w:val="ab"/>
    <w:rsid w:val="00787B6B"/>
    <w:pPr>
      <w:ind w:firstLine="708"/>
      <w:jc w:val="both"/>
    </w:pPr>
    <w:rPr>
      <w:rFonts w:cs="Arial"/>
      <w:bCs/>
      <w:iCs/>
      <w:kern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787B6B"/>
    <w:rPr>
      <w:rFonts w:ascii="Times New Roman" w:eastAsia="Times New Roman" w:hAnsi="Times New Roman" w:cs="Arial"/>
      <w:bCs/>
      <w:iCs/>
      <w:kern w:val="28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E53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F6A90"/>
    <w:pPr>
      <w:keepNext/>
      <w:jc w:val="center"/>
      <w:outlineLvl w:val="1"/>
    </w:pPr>
    <w:rPr>
      <w:b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F6A90"/>
    <w:rPr>
      <w:rFonts w:ascii="Times New Roman" w:eastAsia="Times New Roman" w:hAnsi="Times New Roman" w:cs="Times New Roman"/>
      <w:b/>
      <w:spacing w:val="20"/>
      <w:sz w:val="28"/>
      <w:szCs w:val="24"/>
      <w:lang w:eastAsia="ru-RU"/>
    </w:rPr>
  </w:style>
  <w:style w:type="paragraph" w:customStyle="1" w:styleId="FR1">
    <w:name w:val="FR1"/>
    <w:rsid w:val="009F6A90"/>
    <w:pPr>
      <w:widowControl w:val="0"/>
      <w:autoSpaceDE w:val="0"/>
      <w:autoSpaceDN w:val="0"/>
      <w:adjustRightInd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3">
    <w:name w:val="Table Grid"/>
    <w:basedOn w:val="a1"/>
    <w:uiPriority w:val="59"/>
    <w:rsid w:val="000918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9187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91879"/>
  </w:style>
  <w:style w:type="paragraph" w:styleId="a6">
    <w:name w:val="footer"/>
    <w:basedOn w:val="a"/>
    <w:link w:val="a7"/>
    <w:uiPriority w:val="99"/>
    <w:unhideWhenUsed/>
    <w:rsid w:val="0051770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77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C6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9">
    <w:name w:val="Знак"/>
    <w:basedOn w:val="a"/>
    <w:rsid w:val="00F152C8"/>
    <w:pPr>
      <w:spacing w:after="160" w:line="240" w:lineRule="exact"/>
    </w:pPr>
    <w:rPr>
      <w:rFonts w:ascii="Verdana" w:hAnsi="Verdana"/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3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C7154FF6127AD7DD1502ADC51ADC1FB391B8F7D9390365EB838D00F7DB7411D871673924B02F2A73o6G" TargetMode="External"/><Relationship Id="rId13" Type="http://schemas.openxmlformats.org/officeDocument/2006/relationships/header" Target="head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AB3A19B615B0095BF911FBAD43E2551E2E5BEA4AC8E1AEAFC60201618EDo6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AB3A19B615B0095BF911FBAD43E2551E2E3BDA4A9871AEAFC60201618EDo6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B3A19B615B0095BF911FBAD43E2551E2E2BFA0AB891AEAFC60201618D64FE06E47FA7F06F6255DECo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3F3C1-B343-4EAA-BA9D-2A93AB064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1501</Words>
  <Characters>8561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Е.С. Суворова</dc:creator>
  <cp:lastModifiedBy>Ирина И.Г. Алексеева</cp:lastModifiedBy>
  <cp:revision>2</cp:revision>
  <cp:lastPrinted>2018-03-14T14:03:00Z</cp:lastPrinted>
  <dcterms:created xsi:type="dcterms:W3CDTF">2018-03-16T08:24:00Z</dcterms:created>
  <dcterms:modified xsi:type="dcterms:W3CDTF">2018-03-16T08:24:00Z</dcterms:modified>
</cp:coreProperties>
</file>