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811" w:rsidRDefault="00305D69">
      <w:pPr>
        <w:pStyle w:val="FR1"/>
        <w:tabs>
          <w:tab w:val="left" w:pos="2964"/>
          <w:tab w:val="center" w:pos="4815"/>
        </w:tabs>
        <w:ind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РОССИЙСКАЯ ФЕДЕРАЦИЯ</w:t>
      </w:r>
    </w:p>
    <w:p w:rsidR="00761811" w:rsidRDefault="00761811">
      <w:pPr>
        <w:pStyle w:val="FR1"/>
        <w:ind w:left="0"/>
        <w:rPr>
          <w:rFonts w:ascii="Times New Roman" w:hAnsi="Times New Roman"/>
          <w:sz w:val="28"/>
        </w:rPr>
      </w:pPr>
    </w:p>
    <w:p w:rsidR="00761811" w:rsidRDefault="00761811">
      <w:pPr>
        <w:pStyle w:val="FR1"/>
        <w:ind w:left="0"/>
        <w:rPr>
          <w:rFonts w:ascii="Times New Roman" w:hAnsi="Times New Roman"/>
          <w:sz w:val="28"/>
        </w:rPr>
      </w:pPr>
    </w:p>
    <w:p w:rsidR="00761811" w:rsidRDefault="00305D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761811" w:rsidRDefault="00761811">
      <w:pPr>
        <w:jc w:val="center"/>
        <w:rPr>
          <w:b/>
        </w:rPr>
      </w:pPr>
    </w:p>
    <w:p w:rsidR="00761811" w:rsidRDefault="00761811">
      <w:pPr>
        <w:jc w:val="center"/>
        <w:rPr>
          <w:b/>
        </w:rPr>
      </w:pPr>
    </w:p>
    <w:p w:rsidR="00761811" w:rsidRDefault="00305D69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АДМИНИСТРАЦИИ  ПЕТУШИНСКОГО</w:t>
      </w:r>
      <w:proofErr w:type="gramEnd"/>
      <w:r>
        <w:rPr>
          <w:b/>
          <w:sz w:val="28"/>
          <w:szCs w:val="28"/>
        </w:rPr>
        <w:t xml:space="preserve">  РАЙОНА</w:t>
      </w:r>
    </w:p>
    <w:p w:rsidR="00761811" w:rsidRDefault="00761811">
      <w:pPr>
        <w:jc w:val="center"/>
        <w:rPr>
          <w:b/>
        </w:rPr>
      </w:pPr>
    </w:p>
    <w:p w:rsidR="00761811" w:rsidRDefault="00305D69">
      <w:pPr>
        <w:jc w:val="center"/>
        <w:rPr>
          <w:b/>
        </w:rPr>
      </w:pPr>
      <w:r>
        <w:rPr>
          <w:b/>
        </w:rPr>
        <w:t>Владимирской области</w:t>
      </w:r>
    </w:p>
    <w:p w:rsidR="00761811" w:rsidRDefault="00761811">
      <w:pPr>
        <w:jc w:val="center"/>
        <w:rPr>
          <w:b/>
        </w:rPr>
      </w:pPr>
    </w:p>
    <w:p w:rsidR="00761811" w:rsidRDefault="00305D69">
      <w:pPr>
        <w:rPr>
          <w:i/>
        </w:rPr>
      </w:pPr>
      <w:proofErr w:type="gramStart"/>
      <w:r>
        <w:rPr>
          <w:b/>
        </w:rPr>
        <w:t xml:space="preserve">от </w:t>
      </w:r>
      <w:r>
        <w:rPr>
          <w:b/>
        </w:rPr>
        <w:t xml:space="preserve"> </w:t>
      </w:r>
      <w:r>
        <w:rPr>
          <w:b/>
          <w:u w:val="single"/>
        </w:rPr>
        <w:t>02.09.2024</w:t>
      </w:r>
      <w:proofErr w:type="gramEnd"/>
      <w:r>
        <w:rPr>
          <w:b/>
        </w:rPr>
        <w:t xml:space="preserve">                                                г. Петушки                                                          №  </w:t>
      </w:r>
      <w:r>
        <w:rPr>
          <w:b/>
          <w:u w:val="single"/>
        </w:rPr>
        <w:t>817</w:t>
      </w:r>
    </w:p>
    <w:p w:rsidR="00761811" w:rsidRDefault="00761811">
      <w:pPr>
        <w:rPr>
          <w:sz w:val="22"/>
        </w:rPr>
      </w:pPr>
    </w:p>
    <w:p w:rsidR="00761811" w:rsidRDefault="00761811">
      <w:pPr>
        <w:rPr>
          <w:sz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94"/>
        <w:gridCol w:w="5627"/>
      </w:tblGrid>
      <w:tr w:rsidR="00761811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61811" w:rsidRDefault="00305D69">
            <w:pPr>
              <w:jc w:val="both"/>
              <w:rPr>
                <w:i/>
              </w:rPr>
            </w:pPr>
            <w:r>
              <w:rPr>
                <w:i/>
              </w:rPr>
              <w:t>О внесении изменений в постановление администрации Петушинского района от 07.09.2017 № 1712</w:t>
            </w:r>
          </w:p>
        </w:tc>
        <w:tc>
          <w:tcPr>
            <w:tcW w:w="577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61811" w:rsidRDefault="00761811">
            <w:pPr>
              <w:rPr>
                <w:i/>
              </w:rPr>
            </w:pPr>
          </w:p>
        </w:tc>
      </w:tr>
    </w:tbl>
    <w:p w:rsidR="00761811" w:rsidRDefault="00761811">
      <w:pPr>
        <w:rPr>
          <w:sz w:val="22"/>
        </w:rPr>
      </w:pPr>
    </w:p>
    <w:p w:rsidR="00761811" w:rsidRDefault="00761811">
      <w:pPr>
        <w:rPr>
          <w:sz w:val="22"/>
        </w:rPr>
      </w:pPr>
    </w:p>
    <w:p w:rsidR="00761811" w:rsidRDefault="00761811">
      <w:pPr>
        <w:rPr>
          <w:sz w:val="22"/>
        </w:rPr>
      </w:pPr>
    </w:p>
    <w:p w:rsidR="00761811" w:rsidRDefault="00305D69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</w:t>
      </w:r>
      <w:r>
        <w:rPr>
          <w:sz w:val="28"/>
          <w:szCs w:val="28"/>
        </w:rPr>
        <w:t xml:space="preserve"> статьей 179 Бюджетного кодекса Российской Федерации, постановлением администрации Петушинского района от 11.02.2015 № 224 «Об утверждении Порядка разработки, утверждения и проведения оценки эффективности реализации муниципальных программ в муниципальном о</w:t>
      </w:r>
      <w:r>
        <w:rPr>
          <w:sz w:val="28"/>
          <w:szCs w:val="28"/>
        </w:rPr>
        <w:t>бразовании «</w:t>
      </w:r>
      <w:proofErr w:type="spellStart"/>
      <w:r>
        <w:rPr>
          <w:sz w:val="28"/>
          <w:szCs w:val="28"/>
        </w:rPr>
        <w:t>Петушинский</w:t>
      </w:r>
      <w:proofErr w:type="spellEnd"/>
      <w:r>
        <w:rPr>
          <w:sz w:val="28"/>
          <w:szCs w:val="28"/>
        </w:rPr>
        <w:t xml:space="preserve"> район», </w:t>
      </w:r>
    </w:p>
    <w:p w:rsidR="00761811" w:rsidRDefault="00305D69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 о с </w:t>
      </w:r>
      <w:proofErr w:type="gramStart"/>
      <w:r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 xml:space="preserve"> а н о в л я ю:</w:t>
      </w:r>
    </w:p>
    <w:p w:rsidR="00761811" w:rsidRDefault="00305D69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1.Внести изменения в постановление администрации Петушинского района от 07.09.2017 № 1712 «Об утверждении муниципальной программы «Социальное жилье Петушинского района» согласно приложению.</w:t>
      </w:r>
    </w:p>
    <w:p w:rsidR="00761811" w:rsidRDefault="00305D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2.Постанов</w:t>
      </w:r>
      <w:r>
        <w:rPr>
          <w:sz w:val="28"/>
          <w:szCs w:val="28"/>
        </w:rPr>
        <w:t>ление вступает в силу со дня официального опубликования в районной газете «Вперед» без приложения, полного текста в сетевом издании «Официальный интернет-портал правовой информации Петушинского района» в информационно-телекоммуникационной сети «Интернет» п</w:t>
      </w:r>
      <w:r>
        <w:rPr>
          <w:sz w:val="28"/>
          <w:szCs w:val="28"/>
        </w:rPr>
        <w:t>о адресу: VESTNIK-PETRAION.RU.</w:t>
      </w:r>
    </w:p>
    <w:p w:rsidR="00761811" w:rsidRDefault="00761811">
      <w:pPr>
        <w:spacing w:line="254" w:lineRule="auto"/>
        <w:jc w:val="both"/>
        <w:rPr>
          <w:sz w:val="28"/>
          <w:szCs w:val="28"/>
        </w:rPr>
      </w:pPr>
    </w:p>
    <w:p w:rsidR="00761811" w:rsidRDefault="00761811">
      <w:pPr>
        <w:spacing w:line="254" w:lineRule="auto"/>
        <w:jc w:val="both"/>
        <w:rPr>
          <w:sz w:val="28"/>
          <w:szCs w:val="28"/>
        </w:rPr>
      </w:pPr>
    </w:p>
    <w:p w:rsidR="00761811" w:rsidRDefault="00761811">
      <w:pPr>
        <w:spacing w:line="254" w:lineRule="auto"/>
        <w:jc w:val="both"/>
        <w:rPr>
          <w:sz w:val="28"/>
          <w:szCs w:val="28"/>
        </w:rPr>
      </w:pPr>
    </w:p>
    <w:p w:rsidR="00761811" w:rsidRDefault="00305D6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                                                                        А.В. КУРБАТОВ</w:t>
      </w:r>
    </w:p>
    <w:p w:rsidR="00761811" w:rsidRDefault="00761811">
      <w:pPr>
        <w:jc w:val="both"/>
        <w:rPr>
          <w:sz w:val="28"/>
          <w:szCs w:val="28"/>
        </w:rPr>
      </w:pPr>
    </w:p>
    <w:p w:rsidR="00761811" w:rsidRDefault="00761811">
      <w:pPr>
        <w:jc w:val="both"/>
        <w:rPr>
          <w:sz w:val="28"/>
          <w:szCs w:val="28"/>
        </w:rPr>
      </w:pPr>
    </w:p>
    <w:p w:rsidR="00761811" w:rsidRDefault="00761811">
      <w:pPr>
        <w:jc w:val="both"/>
        <w:rPr>
          <w:sz w:val="28"/>
          <w:szCs w:val="28"/>
        </w:rPr>
      </w:pPr>
    </w:p>
    <w:p w:rsidR="00761811" w:rsidRDefault="00761811">
      <w:pPr>
        <w:jc w:val="both"/>
        <w:rPr>
          <w:sz w:val="28"/>
          <w:szCs w:val="28"/>
        </w:rPr>
      </w:pPr>
    </w:p>
    <w:p w:rsidR="00761811" w:rsidRDefault="00761811">
      <w:pPr>
        <w:jc w:val="both"/>
        <w:rPr>
          <w:sz w:val="28"/>
          <w:szCs w:val="28"/>
        </w:rPr>
      </w:pPr>
    </w:p>
    <w:p w:rsidR="00761811" w:rsidRDefault="00761811">
      <w:pPr>
        <w:jc w:val="both"/>
        <w:rPr>
          <w:sz w:val="28"/>
          <w:szCs w:val="28"/>
        </w:rPr>
      </w:pPr>
    </w:p>
    <w:p w:rsidR="00761811" w:rsidRDefault="00761811">
      <w:pPr>
        <w:jc w:val="both"/>
        <w:rPr>
          <w:sz w:val="28"/>
          <w:szCs w:val="28"/>
        </w:rPr>
      </w:pPr>
    </w:p>
    <w:p w:rsidR="00761811" w:rsidRDefault="00761811">
      <w:pPr>
        <w:jc w:val="both"/>
        <w:rPr>
          <w:sz w:val="28"/>
          <w:szCs w:val="28"/>
        </w:rPr>
      </w:pPr>
    </w:p>
    <w:p w:rsidR="00761811" w:rsidRDefault="00761811">
      <w:pPr>
        <w:pStyle w:val="a5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6"/>
        <w:gridCol w:w="4705"/>
      </w:tblGrid>
      <w:tr w:rsidR="00761811">
        <w:trPr>
          <w:trHeight w:val="1418"/>
        </w:trPr>
        <w:tc>
          <w:tcPr>
            <w:tcW w:w="535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61811" w:rsidRDefault="00761811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478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61811" w:rsidRDefault="00305D69">
            <w:pPr>
              <w:tabs>
                <w:tab w:val="center" w:pos="4677"/>
                <w:tab w:val="right" w:pos="9355"/>
              </w:tabs>
              <w:jc w:val="center"/>
            </w:pPr>
            <w:r>
              <w:t>Приложение</w:t>
            </w:r>
          </w:p>
          <w:p w:rsidR="00761811" w:rsidRDefault="00305D69">
            <w:pPr>
              <w:tabs>
                <w:tab w:val="center" w:pos="4677"/>
                <w:tab w:val="right" w:pos="9355"/>
              </w:tabs>
              <w:jc w:val="center"/>
            </w:pPr>
            <w:r>
              <w:t>к постановлению администрации           Петушинского района</w:t>
            </w:r>
          </w:p>
          <w:p w:rsidR="00761811" w:rsidRDefault="00305D69">
            <w:pPr>
              <w:tabs>
                <w:tab w:val="center" w:pos="4677"/>
                <w:tab w:val="right" w:pos="9355"/>
              </w:tabs>
              <w:jc w:val="center"/>
              <w:rPr>
                <w:u w:val="single"/>
              </w:rPr>
            </w:pPr>
            <w:r>
              <w:t xml:space="preserve">от  </w:t>
            </w:r>
            <w:r>
              <w:rPr>
                <w:u w:val="single"/>
              </w:rPr>
              <w:t>02.09.2024</w:t>
            </w:r>
            <w:r>
              <w:t xml:space="preserve"> </w:t>
            </w:r>
            <w:r>
              <w:t xml:space="preserve"> №  </w:t>
            </w:r>
            <w:r>
              <w:rPr>
                <w:u w:val="single"/>
              </w:rPr>
              <w:t>817</w:t>
            </w:r>
          </w:p>
        </w:tc>
      </w:tr>
    </w:tbl>
    <w:p w:rsidR="00761811" w:rsidRDefault="00305D69">
      <w:pPr>
        <w:pStyle w:val="a"/>
        <w:numPr>
          <w:ilvl w:val="0"/>
          <w:numId w:val="0"/>
        </w:numPr>
        <w:spacing w:after="120"/>
        <w:rPr>
          <w:color w:val="000000"/>
        </w:rPr>
      </w:pPr>
      <w:r>
        <w:t xml:space="preserve">        </w:t>
      </w:r>
      <w:r>
        <w:rPr>
          <w:color w:val="000000"/>
        </w:rPr>
        <w:t>В приложении к постановлению:</w:t>
      </w:r>
    </w:p>
    <w:p w:rsidR="00761811" w:rsidRDefault="00305D69">
      <w:pPr>
        <w:spacing w:after="120"/>
        <w:jc w:val="both"/>
      </w:pPr>
      <w:r>
        <w:t xml:space="preserve">        1.Паспорт Программы изложить в следующей редакции:</w:t>
      </w:r>
    </w:p>
    <w:p w:rsidR="00761811" w:rsidRDefault="00761811"/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903"/>
        <w:gridCol w:w="7114"/>
      </w:tblGrid>
      <w:tr w:rsidR="00761811">
        <w:tc>
          <w:tcPr>
            <w:tcW w:w="3129" w:type="auto"/>
          </w:tcPr>
          <w:p w:rsidR="00761811" w:rsidRDefault="00305D69">
            <w:pPr>
              <w:rPr>
                <w:szCs w:val="28"/>
              </w:rPr>
            </w:pPr>
            <w:r>
              <w:rPr>
                <w:szCs w:val="28"/>
              </w:rPr>
              <w:t xml:space="preserve">Наименование </w:t>
            </w:r>
          </w:p>
          <w:p w:rsidR="00761811" w:rsidRDefault="00305D69">
            <w:pPr>
              <w:rPr>
                <w:szCs w:val="28"/>
              </w:rPr>
            </w:pPr>
            <w:r>
              <w:rPr>
                <w:szCs w:val="28"/>
              </w:rPr>
              <w:t>Программы</w:t>
            </w:r>
          </w:p>
        </w:tc>
        <w:tc>
          <w:tcPr>
            <w:tcW w:w="7114" w:type="auto"/>
          </w:tcPr>
          <w:p w:rsidR="00761811" w:rsidRDefault="00305D6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Муниципальная программа «Социальное жилье Петушинского района» (далее – Программа)</w:t>
            </w:r>
          </w:p>
        </w:tc>
      </w:tr>
      <w:tr w:rsidR="00761811">
        <w:tc>
          <w:tcPr>
            <w:tcW w:w="3129" w:type="auto"/>
          </w:tcPr>
          <w:p w:rsidR="00761811" w:rsidRDefault="00305D69">
            <w:pPr>
              <w:rPr>
                <w:szCs w:val="28"/>
              </w:rPr>
            </w:pPr>
            <w:r>
              <w:rPr>
                <w:szCs w:val="28"/>
              </w:rPr>
              <w:t>Основание для разработки Программы</w:t>
            </w:r>
          </w:p>
        </w:tc>
        <w:tc>
          <w:tcPr>
            <w:tcW w:w="7114" w:type="auto"/>
          </w:tcPr>
          <w:p w:rsidR="00761811" w:rsidRDefault="00305D69">
            <w:pPr>
              <w:spacing w:after="1" w:line="240" w:lineRule="atLeast"/>
              <w:jc w:val="both"/>
            </w:pPr>
            <w:r>
              <w:t>Стратегия социально-экономического развития муниципального образования «</w:t>
            </w:r>
            <w:proofErr w:type="spellStart"/>
            <w:r>
              <w:t>Петушинский</w:t>
            </w:r>
            <w:proofErr w:type="spellEnd"/>
            <w:r>
              <w:t xml:space="preserve"> район» Владимирской области на период до 2030 года, утвержденная решением Совета народных депутатов Петушинского района от 17.12.2019 № 115/14, </w:t>
            </w:r>
            <w:hyperlink r:id="rId7" w:history="1">
              <w:r>
                <w:rPr>
                  <w:color w:val="000000"/>
                </w:rPr>
                <w:t>постановление</w:t>
              </w:r>
            </w:hyperlink>
            <w:r>
              <w:t xml:space="preserve"> Губернатора Владимирской области от 17.12.2013 № 1390 «О государственной программе Владимирской области «Обеспечение дост</w:t>
            </w:r>
            <w:r>
              <w:t xml:space="preserve">упным и комфортным жильем населения Владимирской области», распоряжение администрации Петушинского района от 19.07.2017 № 37-р «О разработке муниципальной программы «Социальное жилье в </w:t>
            </w:r>
            <w:proofErr w:type="spellStart"/>
            <w:r>
              <w:t>Петушинском</w:t>
            </w:r>
            <w:proofErr w:type="spellEnd"/>
            <w:r>
              <w:t xml:space="preserve"> районе на 2018 - 2021 годы»</w:t>
            </w:r>
          </w:p>
        </w:tc>
      </w:tr>
      <w:tr w:rsidR="00761811">
        <w:tc>
          <w:tcPr>
            <w:tcW w:w="3129" w:type="auto"/>
          </w:tcPr>
          <w:p w:rsidR="00761811" w:rsidRDefault="00305D69">
            <w:pPr>
              <w:rPr>
                <w:szCs w:val="28"/>
              </w:rPr>
            </w:pPr>
            <w:r>
              <w:rPr>
                <w:szCs w:val="28"/>
              </w:rPr>
              <w:t>Ответственный исполнитель Прог</w:t>
            </w:r>
            <w:r>
              <w:rPr>
                <w:szCs w:val="28"/>
              </w:rPr>
              <w:t>раммы</w:t>
            </w:r>
          </w:p>
        </w:tc>
        <w:tc>
          <w:tcPr>
            <w:tcW w:w="7114" w:type="auto"/>
          </w:tcPr>
          <w:p w:rsidR="00761811" w:rsidRDefault="00305D6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Управление </w:t>
            </w:r>
            <w:r>
              <w:rPr>
                <w:bCs/>
              </w:rPr>
              <w:t>стратегического планирования, инвестиционной политики и экономического развития</w:t>
            </w:r>
            <w:r>
              <w:rPr>
                <w:szCs w:val="28"/>
              </w:rPr>
              <w:t xml:space="preserve"> администрации Петушинского района</w:t>
            </w:r>
          </w:p>
        </w:tc>
      </w:tr>
      <w:tr w:rsidR="00761811">
        <w:tc>
          <w:tcPr>
            <w:tcW w:w="3129" w:type="auto"/>
          </w:tcPr>
          <w:p w:rsidR="00761811" w:rsidRDefault="00305D69">
            <w:pPr>
              <w:rPr>
                <w:szCs w:val="28"/>
              </w:rPr>
            </w:pPr>
            <w:r>
              <w:rPr>
                <w:szCs w:val="28"/>
              </w:rPr>
              <w:t>Соисполнители Программы</w:t>
            </w:r>
          </w:p>
        </w:tc>
        <w:tc>
          <w:tcPr>
            <w:tcW w:w="7114" w:type="auto"/>
          </w:tcPr>
          <w:p w:rsidR="00761811" w:rsidRDefault="00305D69">
            <w:pPr>
              <w:spacing w:after="1" w:line="280" w:lineRule="atLeast"/>
              <w:jc w:val="both"/>
            </w:pPr>
            <w:r>
              <w:t>- управление аналитическо-правовой работы администрации Петушинского района;</w:t>
            </w:r>
          </w:p>
          <w:p w:rsidR="00761811" w:rsidRDefault="00305D69">
            <w:pPr>
              <w:spacing w:after="1" w:line="280" w:lineRule="atLeast"/>
              <w:jc w:val="both"/>
            </w:pPr>
            <w:r>
              <w:t>- отдел</w:t>
            </w:r>
            <w:r>
              <w:t xml:space="preserve"> цифрового развития и информационных технологий администрации Петушинского района;</w:t>
            </w:r>
          </w:p>
          <w:p w:rsidR="00761811" w:rsidRDefault="00305D69">
            <w:pPr>
              <w:spacing w:after="1" w:line="280" w:lineRule="atLeast"/>
              <w:jc w:val="both"/>
            </w:pPr>
            <w:r>
              <w:t xml:space="preserve">- </w:t>
            </w:r>
            <w:r>
              <w:rPr>
                <w:highlight w:val="white"/>
              </w:rPr>
              <w:t>муниципальное казенное учреждение «Управление имущественных и земельных ресурсов» Петушинского района Владимирской области</w:t>
            </w:r>
            <w:r>
              <w:t>;</w:t>
            </w:r>
          </w:p>
          <w:p w:rsidR="00761811" w:rsidRDefault="00305D69">
            <w:pPr>
              <w:jc w:val="both"/>
            </w:pPr>
            <w:r>
              <w:t>- юридические лица и индивидуальные предпринима</w:t>
            </w:r>
            <w:r>
              <w:t>тели, осуществляющие строительство объектов недвижимости (по согласованию)</w:t>
            </w:r>
          </w:p>
          <w:p w:rsidR="00761811" w:rsidRDefault="00305D69">
            <w:pPr>
              <w:jc w:val="both"/>
              <w:rPr>
                <w:szCs w:val="28"/>
              </w:rPr>
            </w:pPr>
            <w:r>
              <w:t>- физические лица – продавцы жилых помещений (по согласованию)</w:t>
            </w:r>
          </w:p>
        </w:tc>
      </w:tr>
      <w:tr w:rsidR="00761811">
        <w:tc>
          <w:tcPr>
            <w:tcW w:w="3129" w:type="auto"/>
          </w:tcPr>
          <w:p w:rsidR="00761811" w:rsidRDefault="00305D69">
            <w:pPr>
              <w:rPr>
                <w:szCs w:val="28"/>
              </w:rPr>
            </w:pPr>
            <w:r>
              <w:rPr>
                <w:szCs w:val="28"/>
              </w:rPr>
              <w:t>Участники Программы</w:t>
            </w:r>
          </w:p>
        </w:tc>
        <w:tc>
          <w:tcPr>
            <w:tcW w:w="7114" w:type="auto"/>
          </w:tcPr>
          <w:p w:rsidR="00761811" w:rsidRDefault="00305D69">
            <w:pPr>
              <w:rPr>
                <w:szCs w:val="28"/>
              </w:rPr>
            </w:pPr>
            <w:r>
              <w:rPr>
                <w:szCs w:val="28"/>
              </w:rPr>
              <w:t>Работники бюджетной сферы</w:t>
            </w:r>
          </w:p>
        </w:tc>
      </w:tr>
      <w:tr w:rsidR="00761811">
        <w:trPr>
          <w:trHeight w:val="481"/>
        </w:trPr>
        <w:tc>
          <w:tcPr>
            <w:tcW w:w="3129" w:type="auto"/>
          </w:tcPr>
          <w:p w:rsidR="00761811" w:rsidRDefault="00305D69">
            <w:pPr>
              <w:rPr>
                <w:szCs w:val="28"/>
              </w:rPr>
            </w:pPr>
            <w:r>
              <w:rPr>
                <w:szCs w:val="28"/>
              </w:rPr>
              <w:t>Цель Программы</w:t>
            </w:r>
          </w:p>
        </w:tc>
        <w:tc>
          <w:tcPr>
            <w:tcW w:w="7114" w:type="auto"/>
          </w:tcPr>
          <w:p w:rsidR="00761811" w:rsidRDefault="00305D6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Обеспечение жильем работников бюджетной сферы служебными жилыми помещениями по договорам найма специализированного жилищного фонда муниципального образования «</w:t>
            </w:r>
            <w:proofErr w:type="spellStart"/>
            <w:r>
              <w:rPr>
                <w:szCs w:val="28"/>
              </w:rPr>
              <w:t>Петушинский</w:t>
            </w:r>
            <w:proofErr w:type="spellEnd"/>
            <w:r>
              <w:rPr>
                <w:szCs w:val="28"/>
              </w:rPr>
              <w:t xml:space="preserve"> район»</w:t>
            </w:r>
          </w:p>
        </w:tc>
      </w:tr>
      <w:tr w:rsidR="00761811">
        <w:trPr>
          <w:trHeight w:val="416"/>
        </w:trPr>
        <w:tc>
          <w:tcPr>
            <w:tcW w:w="3129" w:type="auto"/>
          </w:tcPr>
          <w:p w:rsidR="00761811" w:rsidRDefault="00305D69">
            <w:pPr>
              <w:rPr>
                <w:szCs w:val="28"/>
              </w:rPr>
            </w:pPr>
            <w:r>
              <w:rPr>
                <w:szCs w:val="28"/>
              </w:rPr>
              <w:t>Задачи Программы</w:t>
            </w:r>
          </w:p>
        </w:tc>
        <w:tc>
          <w:tcPr>
            <w:tcW w:w="7114" w:type="auto"/>
          </w:tcPr>
          <w:p w:rsidR="00761811" w:rsidRDefault="00305D69">
            <w:pPr>
              <w:widowControl w:val="0"/>
              <w:tabs>
                <w:tab w:val="left" w:pos="442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Создание благоприятных и комфортных условий проживания работ</w:t>
            </w:r>
            <w:r>
              <w:rPr>
                <w:szCs w:val="28"/>
              </w:rPr>
              <w:t>ников</w:t>
            </w:r>
            <w:r>
              <w:t xml:space="preserve"> учреждений образования, здравоохранения и иных бюджетных учреждений и организаций</w:t>
            </w:r>
          </w:p>
        </w:tc>
      </w:tr>
      <w:tr w:rsidR="00761811">
        <w:trPr>
          <w:trHeight w:val="416"/>
        </w:trPr>
        <w:tc>
          <w:tcPr>
            <w:tcW w:w="3129" w:type="auto"/>
            <w:tcBorders>
              <w:bottom w:val="single" w:sz="4" w:space="0" w:color="000000"/>
            </w:tcBorders>
          </w:tcPr>
          <w:p w:rsidR="00761811" w:rsidRDefault="00305D69">
            <w:pPr>
              <w:rPr>
                <w:szCs w:val="28"/>
              </w:rPr>
            </w:pPr>
            <w:r>
              <w:rPr>
                <w:szCs w:val="28"/>
              </w:rPr>
              <w:t>Целевые индикаторы и показатели Программы</w:t>
            </w:r>
          </w:p>
        </w:tc>
        <w:tc>
          <w:tcPr>
            <w:tcW w:w="7114" w:type="auto"/>
            <w:tcBorders>
              <w:bottom w:val="single" w:sz="4" w:space="0" w:color="000000"/>
            </w:tcBorders>
          </w:tcPr>
          <w:p w:rsidR="00761811" w:rsidRDefault="00305D69">
            <w:pPr>
              <w:widowControl w:val="0"/>
              <w:jc w:val="both"/>
              <w:rPr>
                <w:szCs w:val="28"/>
              </w:rPr>
            </w:pPr>
            <w:r>
              <w:rPr>
                <w:szCs w:val="28"/>
              </w:rPr>
              <w:t>Количество граждан, получивших жилые помещения по договорам найма специализированного жилищного фонда</w:t>
            </w:r>
          </w:p>
        </w:tc>
      </w:tr>
      <w:tr w:rsidR="00761811">
        <w:trPr>
          <w:trHeight w:val="20"/>
        </w:trPr>
        <w:tc>
          <w:tcPr>
            <w:tcW w:w="3129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11" w:rsidRDefault="00305D69">
            <w:pPr>
              <w:rPr>
                <w:szCs w:val="28"/>
              </w:rPr>
            </w:pPr>
            <w:r>
              <w:rPr>
                <w:szCs w:val="28"/>
              </w:rPr>
              <w:t>Сроки и этапы реализации программы</w:t>
            </w:r>
          </w:p>
        </w:tc>
        <w:tc>
          <w:tcPr>
            <w:tcW w:w="7114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11" w:rsidRDefault="00305D69">
            <w:pPr>
              <w:tabs>
                <w:tab w:val="left" w:pos="1134"/>
              </w:tabs>
              <w:rPr>
                <w:szCs w:val="28"/>
              </w:rPr>
            </w:pPr>
            <w:r>
              <w:rPr>
                <w:szCs w:val="28"/>
              </w:rPr>
              <w:t>2018-2026 годы</w:t>
            </w:r>
          </w:p>
        </w:tc>
      </w:tr>
      <w:tr w:rsidR="00761811">
        <w:trPr>
          <w:trHeight w:val="131"/>
        </w:trPr>
        <w:tc>
          <w:tcPr>
            <w:tcW w:w="3129" w:type="auto"/>
            <w:tcBorders>
              <w:top w:val="single" w:sz="4" w:space="0" w:color="000000"/>
            </w:tcBorders>
          </w:tcPr>
          <w:p w:rsidR="00761811" w:rsidRDefault="00305D69">
            <w:pPr>
              <w:rPr>
                <w:szCs w:val="28"/>
              </w:rPr>
            </w:pPr>
            <w:r>
              <w:rPr>
                <w:szCs w:val="28"/>
              </w:rPr>
              <w:t xml:space="preserve">Объем бюджетных ассигнований </w:t>
            </w:r>
            <w:r>
              <w:rPr>
                <w:szCs w:val="28"/>
              </w:rPr>
              <w:lastRenderedPageBreak/>
              <w:t>Программы, в том числе по годам и источникам</w:t>
            </w:r>
          </w:p>
        </w:tc>
        <w:tc>
          <w:tcPr>
            <w:tcW w:w="7114" w:type="auto"/>
            <w:tcBorders>
              <w:top w:val="single" w:sz="4" w:space="0" w:color="000000"/>
            </w:tcBorders>
          </w:tcPr>
          <w:p w:rsidR="00761811" w:rsidRDefault="00305D69">
            <w:pPr>
              <w:spacing w:after="120"/>
              <w:jc w:val="both"/>
              <w:rPr>
                <w:szCs w:val="28"/>
              </w:rPr>
            </w:pPr>
            <w:r>
              <w:lastRenderedPageBreak/>
              <w:t xml:space="preserve">Общий объем финансирования Программы на весь период её реализации составляет </w:t>
            </w:r>
            <w:r>
              <w:rPr>
                <w:highlight w:val="white"/>
              </w:rPr>
              <w:t>46</w:t>
            </w:r>
            <w:r>
              <w:t> </w:t>
            </w:r>
            <w:r>
              <w:rPr>
                <w:highlight w:val="white"/>
              </w:rPr>
              <w:t>054,6756</w:t>
            </w:r>
            <w:r>
              <w:t xml:space="preserve"> тыс. руб., в </w:t>
            </w:r>
            <w:proofErr w:type="spellStart"/>
            <w:r>
              <w:t>т.ч</w:t>
            </w:r>
            <w:proofErr w:type="spellEnd"/>
            <w:r>
              <w:t xml:space="preserve">.: областной бюджет – </w:t>
            </w:r>
            <w:r>
              <w:rPr>
                <w:highlight w:val="white"/>
              </w:rPr>
              <w:t>36</w:t>
            </w:r>
            <w:r>
              <w:t> </w:t>
            </w:r>
            <w:r>
              <w:rPr>
                <w:highlight w:val="white"/>
              </w:rPr>
              <w:t>296,449</w:t>
            </w:r>
            <w:r>
              <w:t xml:space="preserve"> тыс. руб.; бюджет муниципального </w:t>
            </w:r>
            <w:r>
              <w:lastRenderedPageBreak/>
              <w:t>образования «</w:t>
            </w:r>
            <w:proofErr w:type="spellStart"/>
            <w:r>
              <w:t>Петушинский</w:t>
            </w:r>
            <w:proofErr w:type="spellEnd"/>
            <w:r>
              <w:t xml:space="preserve"> район» – </w:t>
            </w:r>
            <w:r>
              <w:rPr>
                <w:highlight w:val="white"/>
              </w:rPr>
              <w:t>9</w:t>
            </w:r>
            <w:r>
              <w:t> </w:t>
            </w:r>
            <w:r>
              <w:rPr>
                <w:highlight w:val="white"/>
              </w:rPr>
              <w:t>758,2266</w:t>
            </w:r>
            <w:r>
              <w:t xml:space="preserve"> тыс. руб., из них по годам:</w:t>
            </w:r>
          </w:p>
          <w:p w:rsidR="00761811" w:rsidRDefault="00305D69">
            <w:pPr>
              <w:widowControl w:val="0"/>
              <w:spacing w:after="120"/>
              <w:rPr>
                <w:szCs w:val="28"/>
              </w:rPr>
            </w:pPr>
            <w:r>
              <w:rPr>
                <w:szCs w:val="28"/>
              </w:rPr>
              <w:t>2018 г. – 3 000,0 тыс. руб., в том числе:</w:t>
            </w:r>
          </w:p>
          <w:p w:rsidR="00761811" w:rsidRDefault="00305D69">
            <w:pPr>
              <w:widowControl w:val="0"/>
              <w:spacing w:after="120"/>
              <w:rPr>
                <w:szCs w:val="28"/>
              </w:rPr>
            </w:pPr>
            <w:r>
              <w:rPr>
                <w:szCs w:val="28"/>
              </w:rPr>
              <w:t xml:space="preserve">–областной бюджет – 2 550,0 тыс. руб.; </w:t>
            </w:r>
          </w:p>
          <w:p w:rsidR="00761811" w:rsidRDefault="00305D69">
            <w:pPr>
              <w:widowControl w:val="0"/>
              <w:spacing w:after="120"/>
              <w:rPr>
                <w:szCs w:val="28"/>
              </w:rPr>
            </w:pPr>
            <w:r>
              <w:rPr>
                <w:szCs w:val="28"/>
              </w:rPr>
              <w:t>–районный бюджет –450,0 тыс. руб.;</w:t>
            </w:r>
          </w:p>
          <w:p w:rsidR="00761811" w:rsidRDefault="00305D69">
            <w:pPr>
              <w:widowControl w:val="0"/>
              <w:spacing w:after="120"/>
              <w:rPr>
                <w:szCs w:val="28"/>
              </w:rPr>
            </w:pPr>
            <w:r>
              <w:rPr>
                <w:szCs w:val="28"/>
              </w:rPr>
              <w:t>2019 г. – 3 297,9 тыс. ру</w:t>
            </w:r>
            <w:r>
              <w:rPr>
                <w:szCs w:val="28"/>
              </w:rPr>
              <w:t>б., в том числе:</w:t>
            </w:r>
          </w:p>
          <w:p w:rsidR="00761811" w:rsidRDefault="00305D69">
            <w:pPr>
              <w:widowControl w:val="0"/>
              <w:spacing w:after="120"/>
              <w:rPr>
                <w:szCs w:val="28"/>
              </w:rPr>
            </w:pPr>
            <w:r>
              <w:rPr>
                <w:szCs w:val="28"/>
              </w:rPr>
              <w:t>–областной бюджет – 2 803,2 тыс. руб.;</w:t>
            </w:r>
          </w:p>
          <w:p w:rsidR="00761811" w:rsidRDefault="00305D69">
            <w:pPr>
              <w:widowControl w:val="0"/>
              <w:spacing w:after="120"/>
              <w:rPr>
                <w:szCs w:val="28"/>
              </w:rPr>
            </w:pPr>
            <w:r>
              <w:rPr>
                <w:szCs w:val="28"/>
              </w:rPr>
              <w:t>–районный бюджет – 494,7 тыс. руб.;</w:t>
            </w:r>
          </w:p>
          <w:p w:rsidR="00761811" w:rsidRDefault="00305D69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>2020 г. – 3 800,0 тыс. руб., в том числе:</w:t>
            </w:r>
          </w:p>
          <w:p w:rsidR="00761811" w:rsidRDefault="00305D69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>–областной бюджет – 2 964,0 тыс. руб.;</w:t>
            </w:r>
          </w:p>
          <w:p w:rsidR="00761811" w:rsidRDefault="00305D69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>–районный бюджет – 836,0 тыс. руб.;</w:t>
            </w:r>
          </w:p>
          <w:p w:rsidR="00761811" w:rsidRDefault="00305D69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>2021 г. – 6 673,991 тыс. руб., в том числе:</w:t>
            </w:r>
          </w:p>
          <w:p w:rsidR="00761811" w:rsidRDefault="00305D69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>–об</w:t>
            </w:r>
            <w:r>
              <w:rPr>
                <w:szCs w:val="28"/>
              </w:rPr>
              <w:t>ластной бюджет – 5 205,7 тыс. руб.;</w:t>
            </w:r>
          </w:p>
          <w:p w:rsidR="00761811" w:rsidRDefault="00305D69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>–районный бюджет – 1 468,291 тыс. руб.;</w:t>
            </w:r>
          </w:p>
          <w:p w:rsidR="00761811" w:rsidRDefault="00305D69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>2022 г. – 3 754,2936 тыс. руб., в том числе:</w:t>
            </w:r>
          </w:p>
          <w:p w:rsidR="00761811" w:rsidRDefault="00305D69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>–областной бюджет – 2 928,349 тыс. руб.;</w:t>
            </w:r>
          </w:p>
          <w:p w:rsidR="00761811" w:rsidRDefault="00305D69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>–районный бюджет – 825,9446 тыс. руб.;</w:t>
            </w:r>
          </w:p>
          <w:p w:rsidR="00761811" w:rsidRDefault="00305D69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>2023 г. – 9124,36 тыс. руб., в том числе:</w:t>
            </w:r>
          </w:p>
          <w:p w:rsidR="00761811" w:rsidRDefault="00305D69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>–областной бюджет – 7117,0 тыс. руб.;</w:t>
            </w:r>
          </w:p>
          <w:p w:rsidR="00761811" w:rsidRDefault="00305D69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>–районный бюджет – 2007,36 тыс. руб.;</w:t>
            </w:r>
          </w:p>
          <w:p w:rsidR="00761811" w:rsidRDefault="00305D69">
            <w:pPr>
              <w:spacing w:after="12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2024 г. – 9709,231 тыс. руб., в том числе:</w:t>
            </w:r>
          </w:p>
          <w:p w:rsidR="00761811" w:rsidRDefault="00305D69">
            <w:pPr>
              <w:spacing w:after="12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–областной бюджет – 7573,</w:t>
            </w:r>
            <w:r w:rsidRPr="000E1A91">
              <w:rPr>
                <w:szCs w:val="28"/>
                <w:highlight w:val="white"/>
              </w:rPr>
              <w:t>2</w:t>
            </w:r>
            <w:r>
              <w:rPr>
                <w:szCs w:val="28"/>
                <w:highlight w:val="white"/>
              </w:rPr>
              <w:t xml:space="preserve"> тыс. руб.;</w:t>
            </w:r>
          </w:p>
          <w:p w:rsidR="00761811" w:rsidRDefault="00305D69">
            <w:pPr>
              <w:spacing w:after="12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–районный бюджет – 2136,031 тыс. руб.;</w:t>
            </w:r>
          </w:p>
          <w:p w:rsidR="00761811" w:rsidRDefault="00305D69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>2025 г. – 4415,6 тыс. руб., в том числе:</w:t>
            </w:r>
          </w:p>
          <w:p w:rsidR="00761811" w:rsidRDefault="00305D69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>–областной бюджет –</w:t>
            </w:r>
            <w:r>
              <w:rPr>
                <w:szCs w:val="28"/>
              </w:rPr>
              <w:t xml:space="preserve"> </w:t>
            </w:r>
            <w:r w:rsidRPr="000E1A91">
              <w:rPr>
                <w:szCs w:val="28"/>
              </w:rPr>
              <w:t>3400</w:t>
            </w:r>
            <w:r>
              <w:rPr>
                <w:szCs w:val="28"/>
              </w:rPr>
              <w:t>,0 тыс. руб.;</w:t>
            </w:r>
          </w:p>
          <w:p w:rsidR="00761811" w:rsidRDefault="00305D69">
            <w:pPr>
              <w:spacing w:after="120"/>
            </w:pPr>
            <w:r>
              <w:rPr>
                <w:szCs w:val="28"/>
              </w:rPr>
              <w:t xml:space="preserve">–районный бюджет – 1015,6 тыс. </w:t>
            </w:r>
            <w:proofErr w:type="spellStart"/>
            <w:r>
              <w:rPr>
                <w:szCs w:val="28"/>
              </w:rPr>
              <w:t>руб</w:t>
            </w:r>
            <w:proofErr w:type="spellEnd"/>
            <w:r>
              <w:rPr>
                <w:szCs w:val="28"/>
              </w:rPr>
              <w:t>;</w:t>
            </w:r>
          </w:p>
          <w:p w:rsidR="00761811" w:rsidRDefault="00305D69">
            <w:pPr>
              <w:spacing w:after="120"/>
            </w:pPr>
            <w:r>
              <w:rPr>
                <w:szCs w:val="28"/>
              </w:rPr>
              <w:t>2026 г. – 2 279,3 тыс. руб., в том числе:</w:t>
            </w:r>
          </w:p>
          <w:p w:rsidR="00761811" w:rsidRDefault="00305D69">
            <w:pPr>
              <w:spacing w:after="120"/>
            </w:pPr>
            <w:r>
              <w:rPr>
                <w:szCs w:val="28"/>
              </w:rPr>
              <w:t>–областной бюджет – 1755,0 тыс. руб.;</w:t>
            </w:r>
          </w:p>
          <w:p w:rsidR="00761811" w:rsidRDefault="00305D69">
            <w:pPr>
              <w:spacing w:after="120"/>
            </w:pPr>
            <w:r>
              <w:rPr>
                <w:szCs w:val="28"/>
              </w:rPr>
              <w:t>–районный бюджет – 524,3 тыс. руб.</w:t>
            </w:r>
          </w:p>
        </w:tc>
      </w:tr>
      <w:tr w:rsidR="00761811">
        <w:trPr>
          <w:trHeight w:val="557"/>
        </w:trPr>
        <w:tc>
          <w:tcPr>
            <w:tcW w:w="3129" w:type="auto"/>
          </w:tcPr>
          <w:p w:rsidR="00761811" w:rsidRDefault="00305D69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7114" w:type="auto"/>
          </w:tcPr>
          <w:p w:rsidR="00761811" w:rsidRDefault="00305D69">
            <w:pPr>
              <w:tabs>
                <w:tab w:val="left" w:pos="36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Количество граждан, получивших жилые помещения по договорам найма специализированного жилищного фонда составит 18 человек.</w:t>
            </w:r>
          </w:p>
        </w:tc>
      </w:tr>
    </w:tbl>
    <w:p w:rsidR="00761811" w:rsidRDefault="00305D69">
      <w:pPr>
        <w:spacing w:before="120" w:after="120"/>
        <w:ind w:firstLine="708"/>
        <w:jc w:val="both"/>
      </w:pPr>
      <w:r>
        <w:t xml:space="preserve">2.Раздел </w:t>
      </w:r>
      <w:r>
        <w:rPr>
          <w:lang w:val="en-US"/>
        </w:rPr>
        <w:t>V</w:t>
      </w:r>
      <w:r>
        <w:t>. Программы изложить в следующей редакции:</w:t>
      </w:r>
    </w:p>
    <w:p w:rsidR="00761811" w:rsidRDefault="00305D69">
      <w:pPr>
        <w:spacing w:after="120"/>
        <w:ind w:firstLine="709"/>
        <w:jc w:val="center"/>
      </w:pPr>
      <w:r>
        <w:t>«</w:t>
      </w:r>
      <w:r>
        <w:rPr>
          <w:b/>
          <w:szCs w:val="28"/>
          <w:lang w:val="en-US"/>
        </w:rPr>
        <w:t>V</w:t>
      </w:r>
      <w:r>
        <w:rPr>
          <w:b/>
          <w:szCs w:val="28"/>
        </w:rPr>
        <w:t>.Ресурсное обеспечение Программы</w:t>
      </w:r>
    </w:p>
    <w:p w:rsidR="00761811" w:rsidRDefault="00305D69">
      <w:pPr>
        <w:spacing w:after="120"/>
        <w:ind w:firstLine="709"/>
        <w:jc w:val="both"/>
      </w:pPr>
      <w:r>
        <w:t>1.Финансирование Программы осуществляется из</w:t>
      </w:r>
      <w:r>
        <w:t xml:space="preserve"> областного и районного бюджетов, исходя из сложившихся возможностей. Уровень </w:t>
      </w:r>
      <w:proofErr w:type="spellStart"/>
      <w:r>
        <w:t>софинансирования</w:t>
      </w:r>
      <w:proofErr w:type="spellEnd"/>
      <w:r>
        <w:t xml:space="preserve"> программы из местного бюджета определяется Правительством Владимирской области.</w:t>
      </w:r>
    </w:p>
    <w:p w:rsidR="00761811" w:rsidRDefault="00305D69">
      <w:pPr>
        <w:spacing w:after="120"/>
        <w:ind w:firstLine="708"/>
        <w:jc w:val="both"/>
      </w:pPr>
      <w:r>
        <w:t xml:space="preserve">2.Общий объем финансирования Программы составляет </w:t>
      </w:r>
      <w:r>
        <w:rPr>
          <w:highlight w:val="white"/>
        </w:rPr>
        <w:t>46</w:t>
      </w:r>
      <w:r>
        <w:t> </w:t>
      </w:r>
      <w:r>
        <w:rPr>
          <w:highlight w:val="white"/>
        </w:rPr>
        <w:t>054,6756</w:t>
      </w:r>
      <w:r>
        <w:t xml:space="preserve"> тыс. руб., в т. ч.:</w:t>
      </w:r>
    </w:p>
    <w:p w:rsidR="00761811" w:rsidRDefault="00305D69">
      <w:pPr>
        <w:spacing w:after="120"/>
        <w:ind w:firstLine="709"/>
        <w:jc w:val="both"/>
      </w:pPr>
      <w:r>
        <w:lastRenderedPageBreak/>
        <w:t xml:space="preserve">–областной бюджет – </w:t>
      </w:r>
      <w:r>
        <w:rPr>
          <w:highlight w:val="white"/>
        </w:rPr>
        <w:t>36</w:t>
      </w:r>
      <w:r>
        <w:t> </w:t>
      </w:r>
      <w:r>
        <w:rPr>
          <w:highlight w:val="white"/>
        </w:rPr>
        <w:t>296,449</w:t>
      </w:r>
      <w:r>
        <w:t xml:space="preserve"> тыс. руб.;</w:t>
      </w:r>
    </w:p>
    <w:p w:rsidR="00761811" w:rsidRDefault="00305D69">
      <w:pPr>
        <w:widowControl w:val="0"/>
        <w:spacing w:after="120"/>
        <w:ind w:firstLine="709"/>
        <w:jc w:val="both"/>
      </w:pPr>
      <w:r>
        <w:t>–бюджет муниципального образования «</w:t>
      </w:r>
      <w:proofErr w:type="spellStart"/>
      <w:r>
        <w:t>Петушинский</w:t>
      </w:r>
      <w:proofErr w:type="spellEnd"/>
      <w:r>
        <w:t xml:space="preserve"> район» – </w:t>
      </w:r>
      <w:r>
        <w:rPr>
          <w:highlight w:val="white"/>
        </w:rPr>
        <w:t>9</w:t>
      </w:r>
      <w:r>
        <w:t> </w:t>
      </w:r>
      <w:r>
        <w:rPr>
          <w:highlight w:val="white"/>
        </w:rPr>
        <w:t>758,2266</w:t>
      </w:r>
      <w:r>
        <w:t xml:space="preserve"> тыс. руб.</w:t>
      </w:r>
    </w:p>
    <w:p w:rsidR="00761811" w:rsidRDefault="00305D69">
      <w:pPr>
        <w:spacing w:after="120"/>
        <w:ind w:firstLine="708"/>
        <w:jc w:val="both"/>
      </w:pPr>
      <w:r>
        <w:t>Ресурсное обеспечение Программы приведено в приложении № 3 к Программе.</w:t>
      </w:r>
    </w:p>
    <w:p w:rsidR="00761811" w:rsidRDefault="00305D69">
      <w:pPr>
        <w:spacing w:after="120"/>
        <w:ind w:firstLine="709"/>
        <w:jc w:val="both"/>
      </w:pPr>
      <w:r>
        <w:rPr>
          <w:szCs w:val="28"/>
        </w:rPr>
        <w:t>3.Финансирование мероприятий Программы за счет областного бюдже</w:t>
      </w:r>
      <w:r>
        <w:rPr>
          <w:szCs w:val="28"/>
        </w:rPr>
        <w:t>та и бюджета муниципального образования «</w:t>
      </w:r>
      <w:proofErr w:type="spellStart"/>
      <w:r>
        <w:rPr>
          <w:szCs w:val="28"/>
        </w:rPr>
        <w:t>Петушинский</w:t>
      </w:r>
      <w:proofErr w:type="spellEnd"/>
      <w:r>
        <w:rPr>
          <w:szCs w:val="28"/>
        </w:rPr>
        <w:t xml:space="preserve"> район» осуществляется при согласовании выделения ассигнований на данные мероприятия за счет соответствующих источников.</w:t>
      </w:r>
    </w:p>
    <w:p w:rsidR="00761811" w:rsidRDefault="00305D69">
      <w:pPr>
        <w:spacing w:after="120"/>
        <w:ind w:firstLine="708"/>
        <w:jc w:val="both"/>
      </w:pPr>
      <w:r>
        <w:rPr>
          <w:szCs w:val="28"/>
        </w:rPr>
        <w:t>4.Объем и структура бюджетного финансирования Программы подлежат ежегодному уточнен</w:t>
      </w:r>
      <w:r>
        <w:rPr>
          <w:szCs w:val="28"/>
        </w:rPr>
        <w:t>ию в соответствии с реальными возможностями бюджетов, участвующих в реализации мероприятий Программы и с учетом фактического выполнения программных мероприятий.</w:t>
      </w:r>
      <w:r>
        <w:t>».</w:t>
      </w:r>
    </w:p>
    <w:p w:rsidR="00761811" w:rsidRDefault="00305D69">
      <w:pPr>
        <w:spacing w:after="120"/>
        <w:ind w:firstLine="708"/>
        <w:jc w:val="both"/>
      </w:pPr>
      <w:r>
        <w:t xml:space="preserve">3.Раздел </w:t>
      </w:r>
      <w:r>
        <w:rPr>
          <w:lang w:val="en-US"/>
        </w:rPr>
        <w:t>VI</w:t>
      </w:r>
      <w:r>
        <w:t xml:space="preserve">. Программы изложить в следующей редакции: </w:t>
      </w:r>
    </w:p>
    <w:p w:rsidR="00761811" w:rsidRDefault="00305D69">
      <w:pPr>
        <w:spacing w:after="120"/>
        <w:ind w:firstLine="708"/>
        <w:jc w:val="center"/>
      </w:pPr>
      <w:r>
        <w:t>«</w:t>
      </w:r>
      <w:r>
        <w:rPr>
          <w:b/>
          <w:szCs w:val="28"/>
          <w:lang w:val="en-US"/>
        </w:rPr>
        <w:t>VI</w:t>
      </w:r>
      <w:r>
        <w:rPr>
          <w:b/>
          <w:szCs w:val="28"/>
        </w:rPr>
        <w:t>.Прогноз конечных результатов реализации Программы</w:t>
      </w:r>
    </w:p>
    <w:p w:rsidR="00761811" w:rsidRDefault="00305D69">
      <w:pPr>
        <w:spacing w:after="120"/>
        <w:ind w:firstLine="708"/>
        <w:jc w:val="both"/>
      </w:pPr>
      <w:r>
        <w:t>В результате реализации Программы по договорам найма специализированного жилого фонда жилыми помещениями будут обеспечены 18 специалистов бюджетной сферы.».</w:t>
      </w:r>
    </w:p>
    <w:p w:rsidR="00761811" w:rsidRDefault="00305D69">
      <w:pPr>
        <w:spacing w:after="120"/>
        <w:ind w:firstLine="708"/>
        <w:jc w:val="both"/>
      </w:pPr>
      <w:r>
        <w:t xml:space="preserve">4.Приложения № 1, № 2, № 3 к Программе изложить </w:t>
      </w:r>
      <w:r>
        <w:t>в следующей редакции:</w:t>
      </w:r>
    </w:p>
    <w:p w:rsidR="00761811" w:rsidRDefault="00761811">
      <w:pPr>
        <w:widowControl w:val="0"/>
        <w:spacing w:after="120"/>
        <w:jc w:val="both"/>
      </w:pPr>
    </w:p>
    <w:p w:rsidR="00761811" w:rsidRDefault="00761811">
      <w:pPr>
        <w:tabs>
          <w:tab w:val="left" w:pos="795"/>
          <w:tab w:val="left" w:pos="3660"/>
        </w:tabs>
        <w:sectPr w:rsidR="00761811">
          <w:headerReference w:type="default" r:id="rId8"/>
          <w:headerReference w:type="first" r:id="rId9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205"/>
        <w:gridCol w:w="4648"/>
      </w:tblGrid>
      <w:tr w:rsidR="00761811">
        <w:tc>
          <w:tcPr>
            <w:tcW w:w="1031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61811" w:rsidRDefault="00761811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61811" w:rsidRDefault="00305D69">
            <w:pPr>
              <w:widowControl w:val="0"/>
              <w:jc w:val="center"/>
            </w:pPr>
            <w:r>
              <w:t>Приложение № 1</w:t>
            </w:r>
          </w:p>
          <w:p w:rsidR="00761811" w:rsidRDefault="00305D69">
            <w:pPr>
              <w:widowControl w:val="0"/>
              <w:jc w:val="center"/>
            </w:pPr>
            <w:r>
              <w:t>к муниципальной программе</w:t>
            </w:r>
          </w:p>
          <w:p w:rsidR="00761811" w:rsidRDefault="00305D69">
            <w:pPr>
              <w:widowControl w:val="0"/>
              <w:jc w:val="center"/>
            </w:pPr>
            <w:r>
              <w:t>«Социальное жилье Петушинского района»</w:t>
            </w:r>
          </w:p>
        </w:tc>
      </w:tr>
    </w:tbl>
    <w:p w:rsidR="00761811" w:rsidRDefault="00761811">
      <w:pPr>
        <w:widowControl w:val="0"/>
        <w:jc w:val="center"/>
        <w:rPr>
          <w:sz w:val="28"/>
          <w:szCs w:val="28"/>
        </w:rPr>
      </w:pPr>
    </w:p>
    <w:p w:rsidR="00761811" w:rsidRDefault="00761811">
      <w:pPr>
        <w:widowControl w:val="0"/>
        <w:jc w:val="center"/>
        <w:rPr>
          <w:sz w:val="28"/>
          <w:szCs w:val="28"/>
        </w:rPr>
      </w:pPr>
    </w:p>
    <w:p w:rsidR="00761811" w:rsidRDefault="00761811">
      <w:pPr>
        <w:widowControl w:val="0"/>
        <w:jc w:val="center"/>
        <w:rPr>
          <w:sz w:val="28"/>
          <w:szCs w:val="28"/>
        </w:rPr>
      </w:pPr>
    </w:p>
    <w:p w:rsidR="00761811" w:rsidRDefault="00305D69">
      <w:pPr>
        <w:widowControl w:val="0"/>
        <w:jc w:val="center"/>
      </w:pPr>
      <w:r>
        <w:t>СВЕДЕНИЯ</w:t>
      </w:r>
    </w:p>
    <w:p w:rsidR="00761811" w:rsidRDefault="00305D69">
      <w:pPr>
        <w:widowControl w:val="0"/>
        <w:jc w:val="center"/>
      </w:pPr>
      <w:r>
        <w:t>о целевых показателях (индикаторах) муниципальной программы</w:t>
      </w:r>
    </w:p>
    <w:p w:rsidR="00761811" w:rsidRDefault="00305D69">
      <w:pPr>
        <w:tabs>
          <w:tab w:val="left" w:pos="360"/>
        </w:tabs>
        <w:ind w:firstLine="357"/>
        <w:jc w:val="center"/>
      </w:pPr>
      <w:r>
        <w:t>«Социальное жилье Петушинского района»</w:t>
      </w:r>
    </w:p>
    <w:p w:rsidR="00761811" w:rsidRDefault="00761811">
      <w:pPr>
        <w:tabs>
          <w:tab w:val="left" w:pos="360"/>
        </w:tabs>
        <w:ind w:firstLine="357"/>
      </w:pPr>
    </w:p>
    <w:p w:rsidR="00761811" w:rsidRDefault="00761811">
      <w:pPr>
        <w:tabs>
          <w:tab w:val="left" w:pos="360"/>
        </w:tabs>
        <w:ind w:firstLine="357"/>
      </w:pPr>
    </w:p>
    <w:p w:rsidR="00761811" w:rsidRDefault="00761811">
      <w:pPr>
        <w:tabs>
          <w:tab w:val="left" w:pos="360"/>
        </w:tabs>
        <w:ind w:firstLine="357"/>
      </w:pPr>
    </w:p>
    <w:tbl>
      <w:tblPr>
        <w:tblW w:w="5000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06"/>
        <w:gridCol w:w="3423"/>
        <w:gridCol w:w="1395"/>
        <w:gridCol w:w="1335"/>
        <w:gridCol w:w="925"/>
        <w:gridCol w:w="925"/>
        <w:gridCol w:w="959"/>
        <w:gridCol w:w="892"/>
        <w:gridCol w:w="925"/>
        <w:gridCol w:w="925"/>
        <w:gridCol w:w="925"/>
        <w:gridCol w:w="917"/>
        <w:gridCol w:w="917"/>
      </w:tblGrid>
      <w:tr w:rsidR="00761811">
        <w:trPr>
          <w:trHeight w:val="507"/>
        </w:trPr>
        <w:tc>
          <w:tcPr>
            <w:tcW w:w="605" w:type="dxa"/>
            <w:vAlign w:val="center"/>
          </w:tcPr>
          <w:p w:rsidR="00761811" w:rsidRDefault="00305D69">
            <w:pPr>
              <w:pStyle w:val="a5"/>
              <w:jc w:val="center"/>
            </w:pPr>
            <w:r>
              <w:t>№ п/п</w:t>
            </w:r>
          </w:p>
        </w:tc>
        <w:tc>
          <w:tcPr>
            <w:tcW w:w="3423" w:type="dxa"/>
            <w:vAlign w:val="center"/>
          </w:tcPr>
          <w:p w:rsidR="00761811" w:rsidRDefault="00305D69">
            <w:pPr>
              <w:pStyle w:val="a5"/>
              <w:jc w:val="center"/>
            </w:pPr>
            <w:r>
              <w:t>Наименование целевого показателя</w:t>
            </w:r>
          </w:p>
        </w:tc>
        <w:tc>
          <w:tcPr>
            <w:tcW w:w="1395" w:type="dxa"/>
            <w:vAlign w:val="center"/>
          </w:tcPr>
          <w:p w:rsidR="00761811" w:rsidRDefault="00305D69">
            <w:pPr>
              <w:pStyle w:val="a5"/>
              <w:jc w:val="center"/>
            </w:pPr>
            <w:r>
              <w:t>Единица измерения</w:t>
            </w:r>
          </w:p>
        </w:tc>
        <w:tc>
          <w:tcPr>
            <w:tcW w:w="1335" w:type="dxa"/>
            <w:vAlign w:val="center"/>
          </w:tcPr>
          <w:p w:rsidR="00761811" w:rsidRDefault="00305D69">
            <w:pPr>
              <w:pStyle w:val="a5"/>
              <w:jc w:val="center"/>
            </w:pPr>
            <w:r>
              <w:t>2017</w:t>
            </w:r>
          </w:p>
        </w:tc>
        <w:tc>
          <w:tcPr>
            <w:tcW w:w="925" w:type="dxa"/>
            <w:vAlign w:val="center"/>
          </w:tcPr>
          <w:p w:rsidR="00761811" w:rsidRDefault="00305D69">
            <w:pPr>
              <w:pStyle w:val="a5"/>
              <w:jc w:val="center"/>
            </w:pPr>
            <w:r>
              <w:t>2018</w:t>
            </w:r>
          </w:p>
        </w:tc>
        <w:tc>
          <w:tcPr>
            <w:tcW w:w="925" w:type="dxa"/>
            <w:vAlign w:val="center"/>
          </w:tcPr>
          <w:p w:rsidR="00761811" w:rsidRDefault="00305D69">
            <w:pPr>
              <w:pStyle w:val="a5"/>
              <w:jc w:val="center"/>
            </w:pPr>
            <w:r>
              <w:t>2019</w:t>
            </w:r>
          </w:p>
        </w:tc>
        <w:tc>
          <w:tcPr>
            <w:tcW w:w="959" w:type="dxa"/>
            <w:vAlign w:val="center"/>
          </w:tcPr>
          <w:p w:rsidR="00761811" w:rsidRDefault="00305D69">
            <w:pPr>
              <w:pStyle w:val="a5"/>
              <w:jc w:val="center"/>
            </w:pPr>
            <w:r>
              <w:t>2020</w:t>
            </w:r>
          </w:p>
        </w:tc>
        <w:tc>
          <w:tcPr>
            <w:tcW w:w="892" w:type="dxa"/>
            <w:vAlign w:val="center"/>
          </w:tcPr>
          <w:p w:rsidR="00761811" w:rsidRDefault="00305D69">
            <w:pPr>
              <w:pStyle w:val="a5"/>
              <w:jc w:val="center"/>
            </w:pPr>
            <w:r>
              <w:t>2021</w:t>
            </w:r>
          </w:p>
        </w:tc>
        <w:tc>
          <w:tcPr>
            <w:tcW w:w="925" w:type="dxa"/>
            <w:vAlign w:val="center"/>
          </w:tcPr>
          <w:p w:rsidR="00761811" w:rsidRDefault="00305D69">
            <w:pPr>
              <w:pStyle w:val="a5"/>
              <w:jc w:val="center"/>
            </w:pPr>
            <w:r>
              <w:t>2022</w:t>
            </w:r>
          </w:p>
        </w:tc>
        <w:tc>
          <w:tcPr>
            <w:tcW w:w="925" w:type="dxa"/>
            <w:vAlign w:val="center"/>
          </w:tcPr>
          <w:p w:rsidR="00761811" w:rsidRDefault="00305D69">
            <w:pPr>
              <w:pStyle w:val="a5"/>
              <w:jc w:val="center"/>
            </w:pPr>
            <w:r>
              <w:t>2023</w:t>
            </w:r>
          </w:p>
        </w:tc>
        <w:tc>
          <w:tcPr>
            <w:tcW w:w="925" w:type="dxa"/>
            <w:vAlign w:val="center"/>
          </w:tcPr>
          <w:p w:rsidR="00761811" w:rsidRDefault="00305D69">
            <w:pPr>
              <w:pStyle w:val="a5"/>
              <w:jc w:val="center"/>
              <w:rPr>
                <w:highlight w:val="yellow"/>
              </w:rPr>
            </w:pPr>
            <w:r>
              <w:rPr>
                <w:highlight w:val="white"/>
              </w:rPr>
              <w:t>2024</w:t>
            </w:r>
          </w:p>
        </w:tc>
        <w:tc>
          <w:tcPr>
            <w:tcW w:w="917" w:type="dxa"/>
            <w:vAlign w:val="center"/>
          </w:tcPr>
          <w:p w:rsidR="00761811" w:rsidRDefault="00305D69">
            <w:pPr>
              <w:pStyle w:val="a5"/>
              <w:jc w:val="center"/>
            </w:pPr>
            <w:r>
              <w:t>2025</w:t>
            </w:r>
          </w:p>
        </w:tc>
        <w:tc>
          <w:tcPr>
            <w:tcW w:w="917" w:type="dxa"/>
            <w:vAlign w:val="center"/>
          </w:tcPr>
          <w:p w:rsidR="00761811" w:rsidRDefault="00305D69">
            <w:pPr>
              <w:pStyle w:val="a5"/>
              <w:jc w:val="center"/>
            </w:pPr>
            <w:r>
              <w:t>2026</w:t>
            </w:r>
          </w:p>
        </w:tc>
      </w:tr>
      <w:tr w:rsidR="00761811">
        <w:trPr>
          <w:trHeight w:val="340"/>
        </w:trPr>
        <w:tc>
          <w:tcPr>
            <w:tcW w:w="605" w:type="dxa"/>
          </w:tcPr>
          <w:p w:rsidR="00761811" w:rsidRDefault="00305D69">
            <w:pPr>
              <w:pStyle w:val="a5"/>
            </w:pPr>
            <w:r>
              <w:t>1</w:t>
            </w:r>
          </w:p>
        </w:tc>
        <w:tc>
          <w:tcPr>
            <w:tcW w:w="3423" w:type="dxa"/>
            <w:vAlign w:val="center"/>
          </w:tcPr>
          <w:p w:rsidR="00761811" w:rsidRDefault="00305D69">
            <w:pPr>
              <w:pStyle w:val="a5"/>
            </w:pPr>
            <w:r>
              <w:t>Количество граждан, получивших жилые помещения по договорам найма специализированного жилищного фонда</w:t>
            </w:r>
          </w:p>
        </w:tc>
        <w:tc>
          <w:tcPr>
            <w:tcW w:w="1395" w:type="dxa"/>
            <w:vAlign w:val="center"/>
          </w:tcPr>
          <w:p w:rsidR="00761811" w:rsidRDefault="00305D69">
            <w:pPr>
              <w:pStyle w:val="a5"/>
              <w:jc w:val="center"/>
            </w:pPr>
            <w:r>
              <w:t>чел.</w:t>
            </w:r>
          </w:p>
        </w:tc>
        <w:tc>
          <w:tcPr>
            <w:tcW w:w="1335" w:type="dxa"/>
            <w:vAlign w:val="center"/>
          </w:tcPr>
          <w:p w:rsidR="00761811" w:rsidRDefault="00305D69">
            <w:pPr>
              <w:pStyle w:val="a5"/>
              <w:jc w:val="center"/>
            </w:pPr>
            <w:r>
              <w:t>0</w:t>
            </w:r>
          </w:p>
        </w:tc>
        <w:tc>
          <w:tcPr>
            <w:tcW w:w="925" w:type="dxa"/>
            <w:vAlign w:val="center"/>
          </w:tcPr>
          <w:p w:rsidR="00761811" w:rsidRDefault="00305D69">
            <w:pPr>
              <w:pStyle w:val="a5"/>
              <w:jc w:val="center"/>
            </w:pPr>
            <w:r>
              <w:t>2</w:t>
            </w:r>
          </w:p>
        </w:tc>
        <w:tc>
          <w:tcPr>
            <w:tcW w:w="925" w:type="dxa"/>
            <w:vAlign w:val="center"/>
          </w:tcPr>
          <w:p w:rsidR="00761811" w:rsidRDefault="00305D69">
            <w:pPr>
              <w:pStyle w:val="a5"/>
              <w:jc w:val="center"/>
            </w:pPr>
            <w:r>
              <w:t>2</w:t>
            </w:r>
          </w:p>
        </w:tc>
        <w:tc>
          <w:tcPr>
            <w:tcW w:w="959" w:type="dxa"/>
            <w:vAlign w:val="center"/>
          </w:tcPr>
          <w:p w:rsidR="00761811" w:rsidRDefault="00305D69">
            <w:pPr>
              <w:pStyle w:val="a5"/>
              <w:jc w:val="center"/>
            </w:pPr>
            <w:r>
              <w:t>2</w:t>
            </w:r>
          </w:p>
        </w:tc>
        <w:tc>
          <w:tcPr>
            <w:tcW w:w="892" w:type="dxa"/>
            <w:vAlign w:val="center"/>
          </w:tcPr>
          <w:p w:rsidR="00761811" w:rsidRDefault="00305D69">
            <w:pPr>
              <w:pStyle w:val="a5"/>
              <w:jc w:val="center"/>
            </w:pPr>
            <w:r>
              <w:t>2</w:t>
            </w:r>
          </w:p>
        </w:tc>
        <w:tc>
          <w:tcPr>
            <w:tcW w:w="925" w:type="dxa"/>
            <w:vAlign w:val="center"/>
          </w:tcPr>
          <w:p w:rsidR="00761811" w:rsidRDefault="00305D69">
            <w:pPr>
              <w:pStyle w:val="a5"/>
              <w:jc w:val="center"/>
            </w:pPr>
            <w:r>
              <w:t>2</w:t>
            </w:r>
          </w:p>
        </w:tc>
        <w:tc>
          <w:tcPr>
            <w:tcW w:w="925" w:type="dxa"/>
            <w:vAlign w:val="center"/>
          </w:tcPr>
          <w:p w:rsidR="00761811" w:rsidRDefault="00305D69">
            <w:pPr>
              <w:pStyle w:val="a5"/>
              <w:jc w:val="center"/>
            </w:pPr>
            <w:r>
              <w:t>3</w:t>
            </w:r>
          </w:p>
        </w:tc>
        <w:tc>
          <w:tcPr>
            <w:tcW w:w="925" w:type="dxa"/>
            <w:vAlign w:val="center"/>
          </w:tcPr>
          <w:p w:rsidR="00761811" w:rsidRDefault="00305D69">
            <w:pPr>
              <w:pStyle w:val="a5"/>
              <w:jc w:val="center"/>
              <w:rPr>
                <w:highlight w:val="yellow"/>
              </w:rPr>
            </w:pPr>
            <w:r>
              <w:t>3</w:t>
            </w:r>
          </w:p>
        </w:tc>
        <w:tc>
          <w:tcPr>
            <w:tcW w:w="917" w:type="dxa"/>
            <w:vAlign w:val="center"/>
          </w:tcPr>
          <w:p w:rsidR="00761811" w:rsidRDefault="00305D69">
            <w:pPr>
              <w:pStyle w:val="a5"/>
              <w:jc w:val="center"/>
            </w:pPr>
            <w:r>
              <w:t>1</w:t>
            </w:r>
          </w:p>
        </w:tc>
        <w:tc>
          <w:tcPr>
            <w:tcW w:w="917" w:type="dxa"/>
            <w:vAlign w:val="center"/>
          </w:tcPr>
          <w:p w:rsidR="00761811" w:rsidRDefault="00305D69">
            <w:pPr>
              <w:pStyle w:val="a5"/>
              <w:jc w:val="center"/>
            </w:pPr>
            <w:r>
              <w:t>1</w:t>
            </w:r>
          </w:p>
        </w:tc>
      </w:tr>
    </w:tbl>
    <w:p w:rsidR="00761811" w:rsidRDefault="00761811">
      <w:pPr>
        <w:widowControl w:val="0"/>
        <w:jc w:val="center"/>
        <w:rPr>
          <w:sz w:val="28"/>
          <w:szCs w:val="28"/>
        </w:rPr>
      </w:pPr>
    </w:p>
    <w:p w:rsidR="00761811" w:rsidRDefault="00761811">
      <w:pPr>
        <w:widowControl w:val="0"/>
        <w:jc w:val="center"/>
        <w:rPr>
          <w:sz w:val="28"/>
          <w:szCs w:val="28"/>
        </w:rPr>
      </w:pPr>
    </w:p>
    <w:p w:rsidR="00761811" w:rsidRDefault="00761811">
      <w:pPr>
        <w:widowControl w:val="0"/>
        <w:jc w:val="center"/>
        <w:rPr>
          <w:szCs w:val="28"/>
        </w:rPr>
      </w:pPr>
    </w:p>
    <w:p w:rsidR="00761811" w:rsidRDefault="00761811">
      <w:pPr>
        <w:widowControl w:val="0"/>
        <w:jc w:val="center"/>
        <w:rPr>
          <w:szCs w:val="28"/>
        </w:rPr>
      </w:pPr>
    </w:p>
    <w:p w:rsidR="00761811" w:rsidRDefault="00761811">
      <w:pPr>
        <w:widowControl w:val="0"/>
        <w:jc w:val="center"/>
        <w:rPr>
          <w:szCs w:val="28"/>
        </w:rPr>
      </w:pPr>
    </w:p>
    <w:p w:rsidR="00761811" w:rsidRDefault="00761811">
      <w:pPr>
        <w:widowControl w:val="0"/>
        <w:jc w:val="center"/>
        <w:rPr>
          <w:szCs w:val="28"/>
        </w:rPr>
      </w:pPr>
    </w:p>
    <w:p w:rsidR="00761811" w:rsidRDefault="00761811">
      <w:pPr>
        <w:widowControl w:val="0"/>
        <w:jc w:val="center"/>
        <w:rPr>
          <w:szCs w:val="28"/>
        </w:rPr>
      </w:pPr>
    </w:p>
    <w:p w:rsidR="00761811" w:rsidRDefault="00761811">
      <w:pPr>
        <w:widowControl w:val="0"/>
        <w:jc w:val="center"/>
        <w:rPr>
          <w:szCs w:val="28"/>
        </w:rPr>
      </w:pPr>
    </w:p>
    <w:p w:rsidR="00761811" w:rsidRDefault="00761811">
      <w:pPr>
        <w:widowControl w:val="0"/>
        <w:jc w:val="center"/>
        <w:rPr>
          <w:szCs w:val="28"/>
        </w:rPr>
      </w:pPr>
    </w:p>
    <w:p w:rsidR="00761811" w:rsidRDefault="00761811">
      <w:pPr>
        <w:widowControl w:val="0"/>
        <w:jc w:val="center"/>
        <w:rPr>
          <w:szCs w:val="28"/>
        </w:rPr>
      </w:pPr>
    </w:p>
    <w:p w:rsidR="00761811" w:rsidRDefault="00761811">
      <w:pPr>
        <w:widowControl w:val="0"/>
        <w:jc w:val="center"/>
        <w:rPr>
          <w:szCs w:val="28"/>
        </w:rPr>
      </w:pPr>
    </w:p>
    <w:p w:rsidR="00761811" w:rsidRDefault="00761811">
      <w:pPr>
        <w:widowControl w:val="0"/>
        <w:jc w:val="center"/>
        <w:rPr>
          <w:szCs w:val="28"/>
        </w:rPr>
      </w:pPr>
    </w:p>
    <w:p w:rsidR="00761811" w:rsidRDefault="00305D69">
      <w:pPr>
        <w:widowControl w:val="0"/>
        <w:tabs>
          <w:tab w:val="left" w:pos="582"/>
        </w:tabs>
        <w:rPr>
          <w:szCs w:val="28"/>
        </w:rPr>
      </w:pPr>
      <w:r>
        <w:rPr>
          <w:szCs w:val="28"/>
        </w:rPr>
        <w:tab/>
      </w:r>
    </w:p>
    <w:p w:rsidR="00761811" w:rsidRDefault="00305D69">
      <w:pPr>
        <w:widowControl w:val="0"/>
        <w:tabs>
          <w:tab w:val="left" w:pos="525"/>
        </w:tabs>
        <w:jc w:val="center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Приложение № 2</w:t>
      </w:r>
    </w:p>
    <w:p w:rsidR="00761811" w:rsidRDefault="00305D69">
      <w:pPr>
        <w:widowControl w:val="0"/>
        <w:tabs>
          <w:tab w:val="left" w:pos="525"/>
        </w:tabs>
        <w:jc w:val="right"/>
        <w:rPr>
          <w:szCs w:val="28"/>
        </w:rPr>
      </w:pPr>
      <w:r>
        <w:rPr>
          <w:szCs w:val="28"/>
        </w:rPr>
        <w:t>к муниципальной программе</w:t>
      </w:r>
    </w:p>
    <w:p w:rsidR="00761811" w:rsidRDefault="00305D69">
      <w:pPr>
        <w:widowControl w:val="0"/>
        <w:tabs>
          <w:tab w:val="left" w:pos="525"/>
        </w:tabs>
        <w:jc w:val="center"/>
        <w:rPr>
          <w:szCs w:val="28"/>
        </w:rPr>
      </w:pPr>
      <w:r>
        <w:rPr>
          <w:szCs w:val="28"/>
        </w:rPr>
        <w:t xml:space="preserve">                    </w:t>
      </w:r>
      <w:r>
        <w:rPr>
          <w:szCs w:val="28"/>
        </w:rPr>
        <w:t xml:space="preserve">                                                                                                                                                                              «Социальное жилье </w:t>
      </w:r>
    </w:p>
    <w:p w:rsidR="00761811" w:rsidRDefault="00305D69">
      <w:pPr>
        <w:widowControl w:val="0"/>
        <w:tabs>
          <w:tab w:val="left" w:pos="525"/>
        </w:tabs>
        <w:jc w:val="right"/>
        <w:rPr>
          <w:szCs w:val="28"/>
        </w:rPr>
      </w:pPr>
      <w:r>
        <w:rPr>
          <w:szCs w:val="28"/>
        </w:rPr>
        <w:t xml:space="preserve"> Петушинского района»</w:t>
      </w:r>
      <w:r>
        <w:rPr>
          <w:szCs w:val="28"/>
        </w:rPr>
        <w:tab/>
      </w:r>
    </w:p>
    <w:p w:rsidR="00761811" w:rsidRDefault="00761811">
      <w:pPr>
        <w:widowControl w:val="0"/>
        <w:jc w:val="center"/>
        <w:rPr>
          <w:szCs w:val="28"/>
        </w:rPr>
      </w:pPr>
    </w:p>
    <w:p w:rsidR="00761811" w:rsidRDefault="00761811">
      <w:pPr>
        <w:widowControl w:val="0"/>
        <w:jc w:val="center"/>
        <w:rPr>
          <w:szCs w:val="28"/>
        </w:rPr>
      </w:pPr>
    </w:p>
    <w:p w:rsidR="00761811" w:rsidRDefault="00761811">
      <w:pPr>
        <w:widowControl w:val="0"/>
        <w:rPr>
          <w:szCs w:val="28"/>
        </w:rPr>
      </w:pPr>
    </w:p>
    <w:p w:rsidR="00761811" w:rsidRDefault="00305D69">
      <w:pPr>
        <w:widowControl w:val="0"/>
        <w:jc w:val="center"/>
        <w:rPr>
          <w:szCs w:val="28"/>
        </w:rPr>
      </w:pPr>
      <w:r>
        <w:rPr>
          <w:szCs w:val="28"/>
        </w:rPr>
        <w:t>ПЕРЕЧЕНЬ</w:t>
      </w:r>
    </w:p>
    <w:p w:rsidR="00761811" w:rsidRDefault="00305D69">
      <w:pPr>
        <w:widowControl w:val="0"/>
        <w:jc w:val="center"/>
        <w:rPr>
          <w:szCs w:val="28"/>
        </w:rPr>
      </w:pPr>
      <w:r>
        <w:rPr>
          <w:szCs w:val="28"/>
        </w:rPr>
        <w:t>основных мероприятий муницип</w:t>
      </w:r>
      <w:r>
        <w:rPr>
          <w:szCs w:val="28"/>
        </w:rPr>
        <w:t>альной программы</w:t>
      </w:r>
    </w:p>
    <w:p w:rsidR="00761811" w:rsidRDefault="00305D69">
      <w:pPr>
        <w:widowControl w:val="0"/>
        <w:jc w:val="center"/>
        <w:rPr>
          <w:szCs w:val="28"/>
        </w:rPr>
      </w:pPr>
      <w:r>
        <w:rPr>
          <w:szCs w:val="28"/>
        </w:rPr>
        <w:t>«Социальное жилье Петушинского района»</w:t>
      </w:r>
    </w:p>
    <w:p w:rsidR="00761811" w:rsidRDefault="00761811">
      <w:pPr>
        <w:widowControl w:val="0"/>
        <w:jc w:val="center"/>
        <w:rPr>
          <w:szCs w:val="28"/>
        </w:rPr>
      </w:pPr>
    </w:p>
    <w:p w:rsidR="00761811" w:rsidRDefault="00761811">
      <w:pPr>
        <w:widowControl w:val="0"/>
        <w:jc w:val="center"/>
        <w:rPr>
          <w:szCs w:val="28"/>
        </w:rPr>
      </w:pPr>
    </w:p>
    <w:p w:rsidR="00761811" w:rsidRDefault="00761811">
      <w:pPr>
        <w:widowControl w:val="0"/>
        <w:jc w:val="center"/>
        <w:rPr>
          <w:szCs w:val="28"/>
        </w:rPr>
      </w:pPr>
    </w:p>
    <w:tbl>
      <w:tblPr>
        <w:tblW w:w="14742" w:type="dxa"/>
        <w:tblCellSpacing w:w="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79"/>
        <w:gridCol w:w="2407"/>
        <w:gridCol w:w="1843"/>
        <w:gridCol w:w="1420"/>
        <w:gridCol w:w="1421"/>
        <w:gridCol w:w="3111"/>
        <w:gridCol w:w="3961"/>
      </w:tblGrid>
      <w:tr w:rsidR="00761811">
        <w:trPr>
          <w:cantSplit/>
          <w:tblCellSpacing w:w="5" w:type="dxa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11" w:rsidRDefault="00305D69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  <w:p w:rsidR="00761811" w:rsidRDefault="00305D69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п/п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11" w:rsidRDefault="00305D69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Номер и наименование основного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11" w:rsidRDefault="00305D69">
            <w:pPr>
              <w:widowControl w:val="0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Ответст</w:t>
            </w:r>
            <w:proofErr w:type="spellEnd"/>
            <w:r>
              <w:rPr>
                <w:szCs w:val="28"/>
              </w:rPr>
              <w:t>- венный исполнитель*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11" w:rsidRDefault="00305D69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Срок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11" w:rsidRDefault="00305D69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Ожидаемый результат (краткое описание)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11" w:rsidRDefault="00305D69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Связь мероприятия с показателями программы </w:t>
            </w:r>
          </w:p>
        </w:tc>
      </w:tr>
      <w:tr w:rsidR="00761811">
        <w:trPr>
          <w:cantSplit/>
          <w:tblCellSpacing w:w="5" w:type="dxa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11" w:rsidRDefault="00761811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11" w:rsidRDefault="00761811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11" w:rsidRDefault="00761811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11" w:rsidRDefault="00305D69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начала реализации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11" w:rsidRDefault="00305D69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окончания</w:t>
            </w:r>
            <w:r>
              <w:rPr>
                <w:szCs w:val="28"/>
              </w:rPr>
              <w:t xml:space="preserve"> реализации</w:t>
            </w: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11" w:rsidRDefault="00761811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11" w:rsidRDefault="00761811">
            <w:pPr>
              <w:widowControl w:val="0"/>
              <w:jc w:val="center"/>
              <w:rPr>
                <w:szCs w:val="28"/>
              </w:rPr>
            </w:pPr>
          </w:p>
        </w:tc>
      </w:tr>
      <w:tr w:rsidR="00761811">
        <w:trPr>
          <w:trHeight w:val="308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11" w:rsidRDefault="00305D69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11" w:rsidRDefault="00305D69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11" w:rsidRDefault="00305D69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11" w:rsidRDefault="00305D69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11" w:rsidRDefault="00305D69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11" w:rsidRDefault="00305D69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11" w:rsidRDefault="00305D69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  <w:tr w:rsidR="00761811">
        <w:trPr>
          <w:trHeight w:val="308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11" w:rsidRDefault="00305D69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11" w:rsidRDefault="00305D69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1.Предоставление гражданам жилых помещений по договорам найма специализированного жилищного фонда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11" w:rsidRDefault="00305D6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</w:t>
            </w:r>
            <w:r>
              <w:rPr>
                <w:bCs/>
                <w:sz w:val="22"/>
                <w:szCs w:val="22"/>
              </w:rPr>
              <w:t xml:space="preserve">стратегического планирования, инвестиционной политики и экономического развития </w:t>
            </w:r>
            <w:r>
              <w:rPr>
                <w:sz w:val="22"/>
                <w:szCs w:val="22"/>
              </w:rPr>
              <w:t>администрации Петушинского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811" w:rsidRDefault="00305D69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2018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811" w:rsidRDefault="00305D69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2026 год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811" w:rsidRDefault="00305D69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Предоставление жилых помещений по договорам найма специализированного жилищного фонда </w:t>
            </w:r>
            <w:r>
              <w:rPr>
                <w:szCs w:val="28"/>
                <w:highlight w:val="white"/>
              </w:rPr>
              <w:t>18</w:t>
            </w:r>
            <w:r>
              <w:rPr>
                <w:szCs w:val="28"/>
              </w:rPr>
              <w:t xml:space="preserve"> гражданам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811" w:rsidRDefault="00305D69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Показатели Подпрограммы: количество граждан, получивших жилые помещения по договорам найма специализированного жилищного фонда</w:t>
            </w:r>
          </w:p>
        </w:tc>
      </w:tr>
    </w:tbl>
    <w:p w:rsidR="00761811" w:rsidRDefault="00761811">
      <w:pPr>
        <w:widowControl w:val="0"/>
        <w:jc w:val="center"/>
        <w:rPr>
          <w:szCs w:val="28"/>
        </w:rPr>
      </w:pPr>
    </w:p>
    <w:p w:rsidR="00761811" w:rsidRDefault="00761811">
      <w:pPr>
        <w:widowControl w:val="0"/>
        <w:jc w:val="center"/>
        <w:rPr>
          <w:sz w:val="28"/>
          <w:szCs w:val="28"/>
        </w:rPr>
      </w:pPr>
    </w:p>
    <w:p w:rsidR="00761811" w:rsidRDefault="00761811">
      <w:pPr>
        <w:rPr>
          <w:sz w:val="28"/>
          <w:szCs w:val="28"/>
        </w:rPr>
      </w:pPr>
    </w:p>
    <w:p w:rsidR="00761811" w:rsidRDefault="00761811"/>
    <w:p w:rsidR="00761811" w:rsidRDefault="00761811">
      <w:pPr>
        <w:rPr>
          <w:sz w:val="28"/>
          <w:szCs w:val="28"/>
        </w:rPr>
      </w:pPr>
    </w:p>
    <w:p w:rsidR="00761811" w:rsidRDefault="00761811">
      <w:pPr>
        <w:rPr>
          <w:sz w:val="28"/>
          <w:szCs w:val="28"/>
        </w:rPr>
      </w:pPr>
    </w:p>
    <w:p w:rsidR="00761811" w:rsidRDefault="00761811">
      <w:pPr>
        <w:rPr>
          <w:sz w:val="28"/>
          <w:szCs w:val="28"/>
        </w:rPr>
      </w:pPr>
    </w:p>
    <w:p w:rsidR="00761811" w:rsidRDefault="00761811">
      <w:pPr>
        <w:rPr>
          <w:sz w:val="28"/>
          <w:szCs w:val="28"/>
        </w:rPr>
      </w:pPr>
    </w:p>
    <w:tbl>
      <w:tblPr>
        <w:tblpPr w:leftFromText="180" w:rightFromText="180" w:vertAnchor="page" w:horzAnchor="margin" w:tblpY="1165"/>
        <w:tblW w:w="15134" w:type="dxa"/>
        <w:tblLook w:val="04A0" w:firstRow="1" w:lastRow="0" w:firstColumn="1" w:lastColumn="0" w:noHBand="0" w:noVBand="1"/>
      </w:tblPr>
      <w:tblGrid>
        <w:gridCol w:w="11307"/>
        <w:gridCol w:w="3827"/>
      </w:tblGrid>
      <w:tr w:rsidR="00761811">
        <w:tc>
          <w:tcPr>
            <w:tcW w:w="1130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61811" w:rsidRDefault="00761811">
            <w:pPr>
              <w:widowControl w:val="0"/>
            </w:pPr>
          </w:p>
        </w:tc>
        <w:tc>
          <w:tcPr>
            <w:tcW w:w="38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61811" w:rsidRDefault="00761811">
            <w:pPr>
              <w:widowControl w:val="0"/>
              <w:jc w:val="center"/>
            </w:pPr>
          </w:p>
          <w:p w:rsidR="00761811" w:rsidRDefault="00305D69">
            <w:pPr>
              <w:widowControl w:val="0"/>
              <w:tabs>
                <w:tab w:val="left" w:pos="781"/>
                <w:tab w:val="center" w:pos="1805"/>
              </w:tabs>
            </w:pPr>
            <w:r>
              <w:t xml:space="preserve"> </w:t>
            </w:r>
            <w:r>
              <w:tab/>
              <w:t xml:space="preserve"> Приложение №3</w:t>
            </w:r>
          </w:p>
          <w:p w:rsidR="00761811" w:rsidRDefault="00305D69">
            <w:pPr>
              <w:widowControl w:val="0"/>
              <w:jc w:val="center"/>
            </w:pPr>
            <w:r>
              <w:t>к муниципальной программе</w:t>
            </w:r>
          </w:p>
          <w:p w:rsidR="00761811" w:rsidRDefault="00305D69">
            <w:pPr>
              <w:widowControl w:val="0"/>
            </w:pPr>
            <w:r>
              <w:t xml:space="preserve">           «Социальное жилье</w:t>
            </w:r>
          </w:p>
          <w:p w:rsidR="00761811" w:rsidRDefault="00305D69">
            <w:pPr>
              <w:widowControl w:val="0"/>
            </w:pPr>
            <w:r>
              <w:t xml:space="preserve">          Петушинского района</w:t>
            </w:r>
          </w:p>
        </w:tc>
      </w:tr>
    </w:tbl>
    <w:p w:rsidR="00761811" w:rsidRDefault="00761811">
      <w:pPr>
        <w:rPr>
          <w:sz w:val="28"/>
          <w:szCs w:val="28"/>
        </w:rPr>
      </w:pPr>
    </w:p>
    <w:p w:rsidR="00761811" w:rsidRDefault="00305D69">
      <w:pPr>
        <w:tabs>
          <w:tab w:val="left" w:pos="10356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61811" w:rsidRDefault="00761811">
      <w:pPr>
        <w:rPr>
          <w:sz w:val="28"/>
          <w:szCs w:val="28"/>
        </w:rPr>
      </w:pPr>
    </w:p>
    <w:p w:rsidR="00761811" w:rsidRDefault="00305D69">
      <w:pPr>
        <w:widowControl w:val="0"/>
        <w:jc w:val="center"/>
        <w:rPr>
          <w:szCs w:val="28"/>
        </w:rPr>
      </w:pPr>
      <w:r>
        <w:rPr>
          <w:szCs w:val="28"/>
        </w:rPr>
        <w:t>РЕСУРСНОЕ ОБЕСПЕЧЕНИЕ</w:t>
      </w:r>
    </w:p>
    <w:p w:rsidR="00761811" w:rsidRDefault="00305D69">
      <w:pPr>
        <w:widowControl w:val="0"/>
        <w:jc w:val="center"/>
        <w:rPr>
          <w:szCs w:val="28"/>
        </w:rPr>
      </w:pPr>
      <w:r>
        <w:rPr>
          <w:szCs w:val="28"/>
        </w:rPr>
        <w:t>муниципальной программы «Социальное жилье Петушинского района»</w:t>
      </w:r>
    </w:p>
    <w:p w:rsidR="00761811" w:rsidRDefault="00761811">
      <w:pPr>
        <w:widowControl w:val="0"/>
        <w:jc w:val="center"/>
        <w:rPr>
          <w:sz w:val="28"/>
          <w:szCs w:val="28"/>
        </w:rPr>
      </w:pPr>
    </w:p>
    <w:p w:rsidR="00761811" w:rsidRDefault="00761811">
      <w:pPr>
        <w:rPr>
          <w:sz w:val="28"/>
          <w:szCs w:val="28"/>
        </w:rPr>
      </w:pPr>
    </w:p>
    <w:tbl>
      <w:tblPr>
        <w:tblpPr w:leftFromText="180" w:rightFromText="180" w:vertAnchor="text" w:horzAnchor="margin" w:tblpY="181"/>
        <w:tblW w:w="14839" w:type="dxa"/>
        <w:tblCellSpacing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07"/>
        <w:gridCol w:w="1743"/>
        <w:gridCol w:w="1002"/>
        <w:gridCol w:w="1092"/>
        <w:gridCol w:w="1008"/>
        <w:gridCol w:w="1079"/>
        <w:gridCol w:w="1142"/>
        <w:gridCol w:w="1015"/>
        <w:gridCol w:w="1019"/>
        <w:gridCol w:w="940"/>
        <w:gridCol w:w="1120"/>
        <w:gridCol w:w="1572"/>
      </w:tblGrid>
      <w:tr w:rsidR="00761811">
        <w:trPr>
          <w:cantSplit/>
          <w:trHeight w:val="810"/>
          <w:tblCellSpacing w:w="5" w:type="dxa"/>
        </w:trPr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811" w:rsidRDefault="00305D6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основных мероприятий</w:t>
            </w:r>
          </w:p>
        </w:tc>
        <w:tc>
          <w:tcPr>
            <w:tcW w:w="1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811" w:rsidRDefault="00305D6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94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811" w:rsidRDefault="00305D6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финансирования, тыс. руб.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811" w:rsidRDefault="00305D69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</w:t>
            </w:r>
          </w:p>
          <w:p w:rsidR="00761811" w:rsidRDefault="00305D69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2018 – 2026</w:t>
            </w:r>
          </w:p>
          <w:p w:rsidR="00761811" w:rsidRDefault="00305D6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годы</w:t>
            </w:r>
          </w:p>
          <w:p w:rsidR="00761811" w:rsidRDefault="0076181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761811">
        <w:trPr>
          <w:cantSplit/>
          <w:trHeight w:val="543"/>
          <w:tblCellSpacing w:w="5" w:type="dxa"/>
        </w:trPr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11" w:rsidRDefault="00761811">
            <w:pPr>
              <w:widowControl w:val="0"/>
              <w:jc w:val="both"/>
            </w:pPr>
          </w:p>
        </w:tc>
        <w:tc>
          <w:tcPr>
            <w:tcW w:w="1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11" w:rsidRDefault="00761811">
            <w:pPr>
              <w:widowControl w:val="0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11" w:rsidRDefault="00305D6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год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11" w:rsidRDefault="00305D6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 год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11" w:rsidRDefault="00305D6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11" w:rsidRDefault="00305D6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11" w:rsidRDefault="00305D6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11" w:rsidRDefault="00305D6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11" w:rsidRDefault="00305D6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11" w:rsidRDefault="00305D6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11" w:rsidRDefault="00305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11" w:rsidRDefault="00761811"/>
        </w:tc>
      </w:tr>
      <w:tr w:rsidR="00761811">
        <w:trPr>
          <w:trHeight w:val="313"/>
          <w:tblCellSpacing w:w="5" w:type="dxa"/>
        </w:trPr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11" w:rsidRDefault="00305D6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11" w:rsidRDefault="00305D6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11" w:rsidRDefault="00305D6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11" w:rsidRDefault="00305D6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11" w:rsidRDefault="00305D6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11" w:rsidRDefault="00305D6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11" w:rsidRDefault="00305D6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11" w:rsidRDefault="00305D6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11" w:rsidRDefault="00305D6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11" w:rsidRDefault="00305D6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11" w:rsidRDefault="00305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11" w:rsidRDefault="00305D6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761811">
        <w:trPr>
          <w:cantSplit/>
          <w:trHeight w:val="637"/>
          <w:tblCellSpacing w:w="5" w:type="dxa"/>
        </w:trPr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11" w:rsidRDefault="00305D6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гражданам жилых помещений по договорам найма специализированного жилищного фонда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11" w:rsidRDefault="00305D69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811" w:rsidRDefault="00305D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2550,0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811" w:rsidRDefault="00305D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2803,2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811" w:rsidRDefault="00305D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2964,0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811" w:rsidRDefault="00305D6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5205,7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811" w:rsidRDefault="00305D6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2928,349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811" w:rsidRDefault="00305D6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7117,0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811" w:rsidRDefault="00305D69">
            <w:pPr>
              <w:widowControl w:val="0"/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7573,</w:t>
            </w:r>
            <w:r>
              <w:rPr>
                <w:sz w:val="22"/>
                <w:szCs w:val="22"/>
                <w:highlight w:val="white"/>
                <w:lang w:val="en-US"/>
              </w:rPr>
              <w:t>2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811" w:rsidRDefault="00305D69">
            <w:pPr>
              <w:widowControl w:val="0"/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3400,0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811" w:rsidRDefault="00305D69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1755,0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811" w:rsidRDefault="00305D69">
            <w:pPr>
              <w:widowControl w:val="0"/>
              <w:jc w:val="center"/>
              <w:rPr>
                <w:b/>
                <w:sz w:val="22"/>
                <w:szCs w:val="22"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</w:rPr>
              <w:t>36296,449</w:t>
            </w:r>
          </w:p>
        </w:tc>
      </w:tr>
      <w:tr w:rsidR="00761811">
        <w:trPr>
          <w:cantSplit/>
          <w:trHeight w:val="810"/>
          <w:tblCellSpacing w:w="5" w:type="dxa"/>
        </w:trPr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11" w:rsidRDefault="00761811">
            <w:pPr>
              <w:widowControl w:val="0"/>
              <w:jc w:val="center"/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11" w:rsidRDefault="00305D69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МО «</w:t>
            </w:r>
            <w:proofErr w:type="spellStart"/>
            <w:r>
              <w:rPr>
                <w:sz w:val="22"/>
                <w:szCs w:val="22"/>
              </w:rPr>
              <w:t>Петушинский</w:t>
            </w:r>
            <w:proofErr w:type="spellEnd"/>
            <w:r>
              <w:rPr>
                <w:sz w:val="22"/>
                <w:szCs w:val="22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811" w:rsidRDefault="00305D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450,0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811" w:rsidRDefault="00305D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494,7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811" w:rsidRDefault="00305D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836,0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811" w:rsidRDefault="00305D6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1468,291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811" w:rsidRDefault="00305D6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825,9446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811" w:rsidRDefault="00305D6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2007,36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811" w:rsidRDefault="00305D69">
            <w:pPr>
              <w:widowControl w:val="0"/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2136,031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811" w:rsidRDefault="00305D69">
            <w:pPr>
              <w:widowControl w:val="0"/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1015,6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811" w:rsidRDefault="00305D69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524,3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811" w:rsidRDefault="00305D69">
            <w:pPr>
              <w:widowControl w:val="0"/>
              <w:jc w:val="center"/>
              <w:rPr>
                <w:b/>
                <w:sz w:val="22"/>
                <w:szCs w:val="22"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</w:rPr>
              <w:t>9758,2266</w:t>
            </w:r>
          </w:p>
        </w:tc>
      </w:tr>
      <w:tr w:rsidR="00761811">
        <w:trPr>
          <w:cantSplit/>
          <w:trHeight w:val="795"/>
          <w:tblCellSpacing w:w="5" w:type="dxa"/>
        </w:trPr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11" w:rsidRDefault="00761811">
            <w:pPr>
              <w:widowControl w:val="0"/>
              <w:jc w:val="center"/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11" w:rsidRDefault="00305D69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811" w:rsidRDefault="00305D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3000,0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811" w:rsidRDefault="00305D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3297,9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811" w:rsidRDefault="00305D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3800,0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811" w:rsidRDefault="00305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6673,991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811" w:rsidRDefault="00305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3754,2936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811" w:rsidRDefault="00305D6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9124,36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811" w:rsidRDefault="00305D69">
            <w:pPr>
              <w:widowControl w:val="0"/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9709,231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811" w:rsidRDefault="00305D69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4415,6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811" w:rsidRDefault="00305D69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2279,3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811" w:rsidRDefault="00305D69">
            <w:pPr>
              <w:jc w:val="center"/>
              <w:rPr>
                <w:b/>
                <w:sz w:val="22"/>
                <w:szCs w:val="22"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</w:rPr>
              <w:t>46054,6756</w:t>
            </w:r>
          </w:p>
        </w:tc>
      </w:tr>
    </w:tbl>
    <w:p w:rsidR="00761811" w:rsidRDefault="00761811">
      <w:pPr>
        <w:rPr>
          <w:sz w:val="28"/>
          <w:szCs w:val="28"/>
        </w:rPr>
      </w:pPr>
    </w:p>
    <w:p w:rsidR="00761811" w:rsidRDefault="00761811">
      <w:pPr>
        <w:rPr>
          <w:sz w:val="28"/>
          <w:szCs w:val="28"/>
        </w:rPr>
      </w:pPr>
      <w:bookmarkStart w:id="0" w:name="_GoBack"/>
      <w:bookmarkEnd w:id="0"/>
    </w:p>
    <w:sectPr w:rsidR="00761811">
      <w:pgSz w:w="16838" w:h="11906" w:orient="landscape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D69" w:rsidRDefault="00305D69">
      <w:r>
        <w:separator/>
      </w:r>
    </w:p>
  </w:endnote>
  <w:endnote w:type="continuationSeparator" w:id="0">
    <w:p w:rsidR="00305D69" w:rsidRDefault="00305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D69" w:rsidRDefault="00305D69">
      <w:r>
        <w:separator/>
      </w:r>
    </w:p>
  </w:footnote>
  <w:footnote w:type="continuationSeparator" w:id="0">
    <w:p w:rsidR="00305D69" w:rsidRDefault="00305D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811" w:rsidRDefault="00761811">
    <w:pPr>
      <w:pStyle w:val="ac"/>
      <w:jc w:val="center"/>
      <w:rPr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811" w:rsidRDefault="00761811">
    <w:pPr>
      <w:pStyle w:val="ac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23C21"/>
    <w:multiLevelType w:val="hybridMultilevel"/>
    <w:tmpl w:val="E3E8B5EE"/>
    <w:lvl w:ilvl="0" w:tplc="DEC01CE2">
      <w:start w:val="1"/>
      <w:numFmt w:val="decimal"/>
      <w:pStyle w:val="a"/>
      <w:lvlText w:val="%1)"/>
      <w:lvlJc w:val="left"/>
      <w:pPr>
        <w:ind w:left="2446" w:hanging="360"/>
      </w:pPr>
    </w:lvl>
    <w:lvl w:ilvl="1" w:tplc="6E38DB80">
      <w:start w:val="1"/>
      <w:numFmt w:val="lowerLetter"/>
      <w:lvlText w:val="%2."/>
      <w:lvlJc w:val="left"/>
      <w:pPr>
        <w:ind w:left="3166" w:hanging="360"/>
      </w:pPr>
    </w:lvl>
    <w:lvl w:ilvl="2" w:tplc="5840058A">
      <w:start w:val="1"/>
      <w:numFmt w:val="lowerRoman"/>
      <w:lvlText w:val="%3."/>
      <w:lvlJc w:val="right"/>
      <w:pPr>
        <w:ind w:left="3886" w:hanging="180"/>
      </w:pPr>
    </w:lvl>
    <w:lvl w:ilvl="3" w:tplc="D592B9F2">
      <w:start w:val="1"/>
      <w:numFmt w:val="decimal"/>
      <w:lvlText w:val="%4."/>
      <w:lvlJc w:val="left"/>
      <w:pPr>
        <w:ind w:left="4606" w:hanging="360"/>
      </w:pPr>
    </w:lvl>
    <w:lvl w:ilvl="4" w:tplc="2AC05986">
      <w:start w:val="1"/>
      <w:numFmt w:val="lowerLetter"/>
      <w:lvlText w:val="%5."/>
      <w:lvlJc w:val="left"/>
      <w:pPr>
        <w:ind w:left="5326" w:hanging="360"/>
      </w:pPr>
    </w:lvl>
    <w:lvl w:ilvl="5" w:tplc="C0806028">
      <w:start w:val="1"/>
      <w:numFmt w:val="lowerRoman"/>
      <w:lvlText w:val="%6."/>
      <w:lvlJc w:val="right"/>
      <w:pPr>
        <w:ind w:left="6046" w:hanging="180"/>
      </w:pPr>
    </w:lvl>
    <w:lvl w:ilvl="6" w:tplc="78B8BED8">
      <w:start w:val="1"/>
      <w:numFmt w:val="decimal"/>
      <w:lvlText w:val="%7."/>
      <w:lvlJc w:val="left"/>
      <w:pPr>
        <w:ind w:left="6766" w:hanging="360"/>
      </w:pPr>
    </w:lvl>
    <w:lvl w:ilvl="7" w:tplc="E92A71B2">
      <w:start w:val="1"/>
      <w:numFmt w:val="lowerLetter"/>
      <w:lvlText w:val="%8."/>
      <w:lvlJc w:val="left"/>
      <w:pPr>
        <w:ind w:left="7486" w:hanging="360"/>
      </w:pPr>
    </w:lvl>
    <w:lvl w:ilvl="8" w:tplc="5B90293E">
      <w:start w:val="1"/>
      <w:numFmt w:val="lowerRoman"/>
      <w:lvlText w:val="%9."/>
      <w:lvlJc w:val="right"/>
      <w:pPr>
        <w:ind w:left="8206" w:hanging="180"/>
      </w:pPr>
    </w:lvl>
  </w:abstractNum>
  <w:abstractNum w:abstractNumId="1" w15:restartNumberingAfterBreak="0">
    <w:nsid w:val="59DC0E09"/>
    <w:multiLevelType w:val="hybridMultilevel"/>
    <w:tmpl w:val="3E94459E"/>
    <w:lvl w:ilvl="0" w:tplc="4D2E5928">
      <w:start w:val="1"/>
      <w:numFmt w:val="decimal"/>
      <w:lvlText w:val="%1)"/>
      <w:lvlJc w:val="left"/>
      <w:pPr>
        <w:ind w:left="644" w:hanging="360"/>
      </w:pPr>
    </w:lvl>
    <w:lvl w:ilvl="1" w:tplc="C578327E">
      <w:start w:val="1"/>
      <w:numFmt w:val="lowerLetter"/>
      <w:lvlText w:val="%2."/>
      <w:lvlJc w:val="left"/>
      <w:pPr>
        <w:ind w:left="1364" w:hanging="360"/>
      </w:pPr>
    </w:lvl>
    <w:lvl w:ilvl="2" w:tplc="8ABCC60C">
      <w:start w:val="1"/>
      <w:numFmt w:val="lowerRoman"/>
      <w:lvlText w:val="%3."/>
      <w:lvlJc w:val="right"/>
      <w:pPr>
        <w:ind w:left="2084" w:hanging="180"/>
      </w:pPr>
    </w:lvl>
    <w:lvl w:ilvl="3" w:tplc="63D0AD60">
      <w:start w:val="1"/>
      <w:numFmt w:val="decimal"/>
      <w:lvlText w:val="%4."/>
      <w:lvlJc w:val="left"/>
      <w:pPr>
        <w:ind w:left="2804" w:hanging="360"/>
      </w:pPr>
    </w:lvl>
    <w:lvl w:ilvl="4" w:tplc="C9263E32">
      <w:start w:val="1"/>
      <w:numFmt w:val="lowerLetter"/>
      <w:lvlText w:val="%5."/>
      <w:lvlJc w:val="left"/>
      <w:pPr>
        <w:ind w:left="3524" w:hanging="360"/>
      </w:pPr>
    </w:lvl>
    <w:lvl w:ilvl="5" w:tplc="6A7A33FA">
      <w:start w:val="1"/>
      <w:numFmt w:val="lowerRoman"/>
      <w:lvlText w:val="%6."/>
      <w:lvlJc w:val="right"/>
      <w:pPr>
        <w:ind w:left="4244" w:hanging="180"/>
      </w:pPr>
    </w:lvl>
    <w:lvl w:ilvl="6" w:tplc="60E0D812">
      <w:start w:val="1"/>
      <w:numFmt w:val="decimal"/>
      <w:lvlText w:val="%7."/>
      <w:lvlJc w:val="left"/>
      <w:pPr>
        <w:ind w:left="4964" w:hanging="360"/>
      </w:pPr>
    </w:lvl>
    <w:lvl w:ilvl="7" w:tplc="B84A9DD4">
      <w:start w:val="1"/>
      <w:numFmt w:val="lowerLetter"/>
      <w:lvlText w:val="%8."/>
      <w:lvlJc w:val="left"/>
      <w:pPr>
        <w:ind w:left="5684" w:hanging="360"/>
      </w:pPr>
    </w:lvl>
    <w:lvl w:ilvl="8" w:tplc="3A10F712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811"/>
    <w:rsid w:val="000E1A91"/>
    <w:rsid w:val="00305D69"/>
    <w:rsid w:val="00761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CE886"/>
  <w15:docId w15:val="{4A54D5BC-BDF0-4178-AF71-D4B4CB945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0"/>
    <w:next w:val="a0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0"/>
    <w:uiPriority w:val="34"/>
    <w:qFormat/>
    <w:pPr>
      <w:ind w:left="720"/>
      <w:contextualSpacing/>
    </w:pPr>
  </w:style>
  <w:style w:type="paragraph" w:styleId="a5">
    <w:name w:val="No Spacing"/>
    <w:uiPriority w:val="1"/>
    <w:qFormat/>
    <w:rPr>
      <w:sz w:val="24"/>
      <w:szCs w:val="24"/>
      <w:lang w:eastAsia="ru-RU"/>
    </w:rPr>
  </w:style>
  <w:style w:type="paragraph" w:styleId="a6">
    <w:name w:val="Title"/>
    <w:basedOn w:val="a0"/>
    <w:next w:val="a0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Заголовок Знак"/>
    <w:link w:val="a6"/>
    <w:uiPriority w:val="10"/>
    <w:rPr>
      <w:sz w:val="48"/>
      <w:szCs w:val="48"/>
    </w:rPr>
  </w:style>
  <w:style w:type="paragraph" w:styleId="a8">
    <w:name w:val="Subtitle"/>
    <w:basedOn w:val="a0"/>
    <w:next w:val="a0"/>
    <w:link w:val="a9"/>
    <w:uiPriority w:val="11"/>
    <w:qFormat/>
    <w:pPr>
      <w:spacing w:before="200" w:after="200"/>
    </w:p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0"/>
    <w:next w:val="a0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0"/>
    <w:link w:val="ad"/>
    <w:uiPriority w:val="99"/>
    <w:unhideWhenUsed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HeaderChar">
    <w:name w:val="Header Char"/>
    <w:uiPriority w:val="99"/>
  </w:style>
  <w:style w:type="paragraph" w:styleId="ae">
    <w:name w:val="footer"/>
    <w:basedOn w:val="a0"/>
    <w:link w:val="af"/>
    <w:uiPriority w:val="99"/>
    <w:unhideWhenUsed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FooterChar">
    <w:name w:val="Footer Char"/>
    <w:uiPriority w:val="99"/>
  </w:style>
  <w:style w:type="paragraph" w:styleId="af0">
    <w:name w:val="caption"/>
    <w:basedOn w:val="a0"/>
    <w:next w:val="a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1">
    <w:name w:val="Table Grid"/>
    <w:basedOn w:val="a2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semiHidden/>
    <w:unhideWhenUsed/>
    <w:rPr>
      <w:color w:val="0000FF"/>
      <w:u w:val="single"/>
    </w:rPr>
  </w:style>
  <w:style w:type="paragraph" w:styleId="af3">
    <w:name w:val="footnote text"/>
    <w:basedOn w:val="a0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0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0"/>
    <w:next w:val="a0"/>
    <w:uiPriority w:val="39"/>
    <w:unhideWhenUsed/>
    <w:pPr>
      <w:spacing w:after="57"/>
    </w:pPr>
  </w:style>
  <w:style w:type="paragraph" w:styleId="24">
    <w:name w:val="toc 2"/>
    <w:basedOn w:val="a0"/>
    <w:next w:val="a0"/>
    <w:uiPriority w:val="39"/>
    <w:unhideWhenUsed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0"/>
    <w:next w:val="a0"/>
    <w:uiPriority w:val="99"/>
    <w:unhideWhenUsed/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  <w:lang w:eastAsia="ru-RU"/>
    </w:rPr>
  </w:style>
  <w:style w:type="paragraph" w:customStyle="1" w:styleId="FR1">
    <w:name w:val="FR1"/>
    <w:pPr>
      <w:widowControl w:val="0"/>
      <w:ind w:left="80"/>
      <w:jc w:val="center"/>
    </w:pPr>
    <w:rPr>
      <w:rFonts w:ascii="Courier New" w:hAnsi="Courier New" w:cs="Courier New"/>
      <w:b/>
      <w:bCs/>
      <w:sz w:val="22"/>
      <w:szCs w:val="22"/>
      <w:lang w:eastAsia="ru-RU"/>
    </w:rPr>
  </w:style>
  <w:style w:type="character" w:customStyle="1" w:styleId="ad">
    <w:name w:val="Верхний колонтитул Знак"/>
    <w:link w:val="ac"/>
    <w:uiPriority w:val="99"/>
    <w:rPr>
      <w:sz w:val="24"/>
      <w:szCs w:val="24"/>
    </w:rPr>
  </w:style>
  <w:style w:type="character" w:customStyle="1" w:styleId="af">
    <w:name w:val="Нижний колонтитул Знак"/>
    <w:link w:val="ae"/>
    <w:uiPriority w:val="99"/>
    <w:rPr>
      <w:sz w:val="24"/>
      <w:szCs w:val="24"/>
    </w:rPr>
  </w:style>
  <w:style w:type="paragraph" w:styleId="afb">
    <w:name w:val="Balloon Text"/>
    <w:basedOn w:val="a0"/>
    <w:link w:val="afc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customStyle="1" w:styleId="afc">
    <w:name w:val="Текст выноски Знак"/>
    <w:link w:val="afb"/>
    <w:uiPriority w:val="99"/>
    <w:semiHidden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  <w:lang w:eastAsia="ru-RU"/>
    </w:rPr>
  </w:style>
  <w:style w:type="character" w:styleId="afd">
    <w:name w:val="line number"/>
    <w:uiPriority w:val="99"/>
    <w:semiHidden/>
    <w:unhideWhenUsed/>
  </w:style>
  <w:style w:type="paragraph" w:customStyle="1" w:styleId="a">
    <w:name w:val="Абзац списка;Абзац списка (номер)"/>
    <w:basedOn w:val="a0"/>
    <w:uiPriority w:val="34"/>
    <w:qFormat/>
    <w:pPr>
      <w:widowControl w:val="0"/>
      <w:numPr>
        <w:numId w:val="2"/>
      </w:numPr>
      <w:spacing w:line="288" w:lineRule="auto"/>
      <w:jc w:val="both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755CF704EC04CFF5601C3E030D98EBB488195C150A48481C46D1C574EC9EF0041FE8CF64D1CA288AB7B4EE3222647DD12WFcC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1361</Words>
  <Characters>7759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Home</Company>
  <LinksUpToDate>false</LinksUpToDate>
  <CharactersWithSpaces>9102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Головина</dc:creator>
  <cp:lastModifiedBy>Ирина И.Г. Алексеева</cp:lastModifiedBy>
  <cp:revision>2</cp:revision>
  <dcterms:created xsi:type="dcterms:W3CDTF">2024-09-10T13:02:00Z</dcterms:created>
  <dcterms:modified xsi:type="dcterms:W3CDTF">2024-09-10T13:02:00Z</dcterms:modified>
  <cp:version>1048576</cp:version>
</cp:coreProperties>
</file>