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D5" w:rsidRDefault="005C26E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РОССИЙСКАЯ  ФЕДЕРАЦИЯ</w:t>
      </w:r>
    </w:p>
    <w:p w:rsidR="009F3DD5" w:rsidRDefault="009F3DD5">
      <w:pPr>
        <w:pStyle w:val="FR1"/>
        <w:ind w:left="0"/>
        <w:rPr>
          <w:rFonts w:ascii="Times New Roman" w:hAnsi="Times New Roman"/>
        </w:rPr>
      </w:pPr>
    </w:p>
    <w:p w:rsidR="009F3DD5" w:rsidRDefault="009F3DD5">
      <w:pPr>
        <w:pStyle w:val="FR1"/>
        <w:ind w:left="0"/>
        <w:rPr>
          <w:rFonts w:ascii="Times New Roman" w:hAnsi="Times New Roman"/>
        </w:rPr>
      </w:pPr>
    </w:p>
    <w:p w:rsidR="009F3DD5" w:rsidRDefault="005C26E1">
      <w:pPr>
        <w:pStyle w:val="Heading2"/>
        <w:rPr>
          <w:spacing w:val="80"/>
        </w:rPr>
      </w:pPr>
      <w:r>
        <w:rPr>
          <w:spacing w:val="80"/>
        </w:rPr>
        <w:t>ПОСТАНОВЛЕНИЕ</w:t>
      </w:r>
    </w:p>
    <w:p w:rsidR="009F3DD5" w:rsidRDefault="009F3DD5">
      <w:pPr>
        <w:jc w:val="center"/>
        <w:rPr>
          <w:b/>
        </w:rPr>
      </w:pPr>
    </w:p>
    <w:p w:rsidR="009F3DD5" w:rsidRDefault="009F3DD5">
      <w:pPr>
        <w:jc w:val="center"/>
        <w:rPr>
          <w:b/>
        </w:rPr>
      </w:pPr>
    </w:p>
    <w:p w:rsidR="009F3DD5" w:rsidRDefault="005C26E1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9F3DD5" w:rsidRDefault="009F3DD5">
      <w:pPr>
        <w:jc w:val="center"/>
        <w:rPr>
          <w:b/>
        </w:rPr>
      </w:pPr>
    </w:p>
    <w:p w:rsidR="009F3DD5" w:rsidRDefault="005C26E1">
      <w:pPr>
        <w:jc w:val="center"/>
        <w:rPr>
          <w:b/>
          <w:szCs w:val="28"/>
        </w:rPr>
      </w:pPr>
      <w:r>
        <w:rPr>
          <w:b/>
          <w:szCs w:val="28"/>
        </w:rPr>
        <w:t>Владимирской области</w:t>
      </w:r>
    </w:p>
    <w:p w:rsidR="009F3DD5" w:rsidRDefault="009F3DD5">
      <w:pPr>
        <w:jc w:val="center"/>
        <w:rPr>
          <w:b/>
          <w:sz w:val="24"/>
        </w:rPr>
      </w:pPr>
    </w:p>
    <w:p w:rsidR="009F3DD5" w:rsidRDefault="005C26E1">
      <w:pPr>
        <w:tabs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от </w:t>
      </w:r>
      <w:r w:rsidR="00EB1597">
        <w:rPr>
          <w:b/>
          <w:sz w:val="24"/>
          <w:u w:val="single"/>
        </w:rPr>
        <w:t>_________</w:t>
      </w:r>
      <w:r>
        <w:rPr>
          <w:b/>
          <w:sz w:val="24"/>
        </w:rPr>
        <w:t xml:space="preserve">                                 </w:t>
      </w:r>
      <w:r w:rsidR="00A6738C">
        <w:rPr>
          <w:b/>
          <w:sz w:val="24"/>
        </w:rPr>
        <w:t xml:space="preserve">  </w:t>
      </w:r>
      <w:r>
        <w:rPr>
          <w:b/>
          <w:sz w:val="24"/>
        </w:rPr>
        <w:t xml:space="preserve">             г. Петушки                        </w:t>
      </w:r>
      <w:r w:rsidR="00A6738C">
        <w:rPr>
          <w:b/>
          <w:sz w:val="24"/>
        </w:rPr>
        <w:t xml:space="preserve">  </w:t>
      </w:r>
      <w:r>
        <w:rPr>
          <w:b/>
          <w:sz w:val="24"/>
        </w:rPr>
        <w:t xml:space="preserve">                                  №</w:t>
      </w:r>
      <w:r w:rsidR="00A6738C">
        <w:rPr>
          <w:b/>
          <w:sz w:val="24"/>
        </w:rPr>
        <w:t xml:space="preserve"> </w:t>
      </w:r>
      <w:r w:rsidR="00EB1597">
        <w:rPr>
          <w:b/>
          <w:sz w:val="24"/>
          <w:u w:val="single"/>
        </w:rPr>
        <w:t>____</w:t>
      </w:r>
    </w:p>
    <w:p w:rsidR="009F3DD5" w:rsidRDefault="009F3DD5">
      <w:pPr>
        <w:ind w:right="4536"/>
        <w:rPr>
          <w:i/>
          <w:sz w:val="24"/>
        </w:rPr>
      </w:pPr>
    </w:p>
    <w:p w:rsidR="00EB1597" w:rsidRDefault="00EB1597">
      <w:pPr>
        <w:ind w:right="4536"/>
        <w:rPr>
          <w:i/>
          <w:sz w:val="24"/>
        </w:rPr>
      </w:pPr>
    </w:p>
    <w:p w:rsidR="00EB1597" w:rsidRDefault="00EB1597">
      <w:pPr>
        <w:ind w:right="4536"/>
        <w:rPr>
          <w:i/>
          <w:sz w:val="24"/>
        </w:rPr>
      </w:pPr>
    </w:p>
    <w:p w:rsidR="009F3DD5" w:rsidRDefault="005C26E1">
      <w:pPr>
        <w:ind w:right="4536"/>
        <w:rPr>
          <w:i/>
          <w:sz w:val="24"/>
        </w:rPr>
      </w:pPr>
      <w:r>
        <w:rPr>
          <w:i/>
          <w:sz w:val="24"/>
        </w:rPr>
        <w:t xml:space="preserve">О внесении изменений в постановление администрации Петушинского района </w:t>
      </w:r>
      <w:r>
        <w:rPr>
          <w:i/>
          <w:spacing w:val="-3"/>
          <w:sz w:val="24"/>
        </w:rPr>
        <w:t>от 13.11.2015  № 1736</w:t>
      </w:r>
    </w:p>
    <w:p w:rsidR="009F3DD5" w:rsidRDefault="009F3DD5">
      <w:pPr>
        <w:rPr>
          <w:b/>
        </w:rPr>
      </w:pPr>
    </w:p>
    <w:p w:rsidR="00EB1597" w:rsidRDefault="00EB1597">
      <w:pPr>
        <w:rPr>
          <w:b/>
        </w:rPr>
      </w:pPr>
    </w:p>
    <w:p w:rsidR="009F3DD5" w:rsidRDefault="005C26E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Руководствуясь статьей 179 Бюджетного кодекса Российской Федерации, постановлением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«Петушинский район»,</w:t>
      </w:r>
    </w:p>
    <w:p w:rsidR="009F3DD5" w:rsidRDefault="005C26E1">
      <w:pPr>
        <w:spacing w:before="120" w:after="120"/>
        <w:jc w:val="both"/>
        <w:rPr>
          <w:szCs w:val="28"/>
        </w:rPr>
      </w:pPr>
      <w:r>
        <w:rPr>
          <w:szCs w:val="28"/>
        </w:rPr>
        <w:t>п о с т а н о в л я ю:</w:t>
      </w:r>
    </w:p>
    <w:p w:rsidR="009F3DD5" w:rsidRDefault="005C26E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1. Внести изменения в постановление администрации Петушинского района от 13.11.2015 № 1736 «Об утверждении мун</w:t>
      </w:r>
      <w:r>
        <w:rPr>
          <w:spacing w:val="-3"/>
          <w:szCs w:val="28"/>
        </w:rPr>
        <w:t>иципальной программы «</w:t>
      </w:r>
      <w:r>
        <w:rPr>
          <w:bCs/>
          <w:kern w:val="2"/>
          <w:szCs w:val="28"/>
        </w:rPr>
        <w:t xml:space="preserve">Энергосбережение и повышение энергетической эффективности </w:t>
      </w:r>
      <w:r>
        <w:rPr>
          <w:spacing w:val="-3"/>
          <w:szCs w:val="28"/>
        </w:rPr>
        <w:t>Петушинского района</w:t>
      </w:r>
      <w:r>
        <w:rPr>
          <w:szCs w:val="28"/>
        </w:rPr>
        <w:t>» согласно приложению.</w:t>
      </w:r>
    </w:p>
    <w:p w:rsidR="009F3DD5" w:rsidRDefault="005C26E1" w:rsidP="00872A4E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872A4E">
        <w:rPr>
          <w:szCs w:val="28"/>
        </w:rPr>
        <w:t xml:space="preserve"> </w:t>
      </w:r>
      <w:r>
        <w:rPr>
          <w:szCs w:val="28"/>
        </w:rPr>
        <w:t>Постановление вступает в силу со дня официального опубликования в</w:t>
      </w:r>
      <w:r>
        <w:rPr>
          <w:color w:val="000000"/>
          <w:szCs w:val="28"/>
        </w:rPr>
        <w:t xml:space="preserve"> районной газете «Вперед» без приложения, </w:t>
      </w:r>
      <w:r>
        <w:rPr>
          <w:szCs w:val="28"/>
        </w:rPr>
        <w:t xml:space="preserve">полного текста в </w:t>
      </w:r>
      <w:r>
        <w:rPr>
          <w:color w:val="000000"/>
          <w:szCs w:val="28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9F3DD5" w:rsidRDefault="009F3DD5">
      <w:pPr>
        <w:ind w:firstLine="448"/>
        <w:jc w:val="both"/>
        <w:rPr>
          <w:szCs w:val="28"/>
        </w:rPr>
      </w:pPr>
    </w:p>
    <w:p w:rsidR="009F3DD5" w:rsidRDefault="009F3DD5" w:rsidP="00EB1597">
      <w:pPr>
        <w:ind w:firstLine="448"/>
        <w:rPr>
          <w:szCs w:val="28"/>
        </w:rPr>
      </w:pPr>
    </w:p>
    <w:p w:rsidR="009F3DD5" w:rsidRDefault="00081D7D">
      <w:pPr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            А.В. КУРБАТОВ</w:t>
      </w:r>
    </w:p>
    <w:p w:rsidR="009F3DD5" w:rsidRDefault="009F3DD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9F3DD5" w:rsidRDefault="009F3DD5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Cs w:val="28"/>
        </w:rPr>
      </w:pPr>
    </w:p>
    <w:p w:rsidR="009F3DD5" w:rsidRDefault="009F3DD5">
      <w:pPr>
        <w:ind w:firstLine="448"/>
        <w:jc w:val="right"/>
        <w:rPr>
          <w:szCs w:val="28"/>
        </w:rPr>
      </w:pPr>
    </w:p>
    <w:p w:rsidR="009F3DD5" w:rsidRDefault="009F3DD5">
      <w:pPr>
        <w:ind w:firstLine="448"/>
        <w:jc w:val="right"/>
        <w:rPr>
          <w:szCs w:val="28"/>
        </w:rPr>
      </w:pPr>
    </w:p>
    <w:p w:rsidR="009F3DD5" w:rsidRDefault="009F3DD5">
      <w:pPr>
        <w:rPr>
          <w:szCs w:val="28"/>
        </w:rPr>
      </w:pPr>
    </w:p>
    <w:p w:rsidR="009F3DD5" w:rsidRDefault="009F3DD5">
      <w:pPr>
        <w:ind w:firstLine="448"/>
        <w:jc w:val="right"/>
        <w:rPr>
          <w:szCs w:val="28"/>
        </w:rPr>
      </w:pPr>
    </w:p>
    <w:p w:rsidR="00246EC9" w:rsidRDefault="00246EC9" w:rsidP="00246EC9">
      <w:pPr>
        <w:ind w:firstLine="448"/>
        <w:rPr>
          <w:sz w:val="22"/>
          <w:szCs w:val="22"/>
        </w:rPr>
      </w:pPr>
    </w:p>
    <w:p w:rsidR="00246EC9" w:rsidRDefault="00246EC9" w:rsidP="00246EC9">
      <w:pPr>
        <w:ind w:firstLine="448"/>
        <w:rPr>
          <w:sz w:val="22"/>
          <w:szCs w:val="22"/>
        </w:rPr>
      </w:pPr>
    </w:p>
    <w:p w:rsidR="00246EC9" w:rsidRDefault="00246EC9" w:rsidP="00246EC9">
      <w:pPr>
        <w:ind w:firstLine="448"/>
        <w:rPr>
          <w:sz w:val="22"/>
          <w:szCs w:val="22"/>
        </w:rPr>
      </w:pPr>
    </w:p>
    <w:p w:rsidR="00246EC9" w:rsidRPr="00246EC9" w:rsidRDefault="00246EC9" w:rsidP="00246EC9">
      <w:pPr>
        <w:ind w:firstLine="448"/>
        <w:rPr>
          <w:sz w:val="22"/>
          <w:szCs w:val="22"/>
        </w:rPr>
      </w:pPr>
      <w:r w:rsidRPr="00246EC9">
        <w:rPr>
          <w:sz w:val="22"/>
          <w:szCs w:val="22"/>
        </w:rPr>
        <w:lastRenderedPageBreak/>
        <w:t>Соответствие данного постановления требованиям</w:t>
      </w:r>
    </w:p>
    <w:p w:rsidR="00246EC9" w:rsidRPr="00246EC9" w:rsidRDefault="00246EC9" w:rsidP="00246EC9">
      <w:pPr>
        <w:ind w:firstLine="448"/>
        <w:rPr>
          <w:sz w:val="22"/>
          <w:szCs w:val="22"/>
        </w:rPr>
      </w:pPr>
      <w:r w:rsidRPr="00246EC9">
        <w:rPr>
          <w:sz w:val="22"/>
          <w:szCs w:val="22"/>
        </w:rPr>
        <w:t>законодательства Российской Федерации в сфере</w:t>
      </w:r>
    </w:p>
    <w:p w:rsidR="00246EC9" w:rsidRPr="00246EC9" w:rsidRDefault="00246EC9" w:rsidP="00246EC9">
      <w:pPr>
        <w:ind w:firstLine="448"/>
        <w:rPr>
          <w:sz w:val="22"/>
          <w:szCs w:val="22"/>
        </w:rPr>
      </w:pPr>
      <w:r w:rsidRPr="00246EC9">
        <w:rPr>
          <w:sz w:val="22"/>
          <w:szCs w:val="22"/>
        </w:rPr>
        <w:t>противодействия коррупции, полноту представленных</w:t>
      </w:r>
    </w:p>
    <w:p w:rsidR="00246EC9" w:rsidRPr="00246EC9" w:rsidRDefault="00246EC9" w:rsidP="00246EC9">
      <w:pPr>
        <w:ind w:firstLine="448"/>
        <w:rPr>
          <w:sz w:val="22"/>
          <w:szCs w:val="22"/>
        </w:rPr>
      </w:pPr>
      <w:r w:rsidRPr="00246EC9">
        <w:rPr>
          <w:sz w:val="22"/>
          <w:szCs w:val="22"/>
        </w:rPr>
        <w:t>документов, их соответствие нормам действующего</w:t>
      </w:r>
    </w:p>
    <w:p w:rsidR="00246EC9" w:rsidRDefault="00246EC9" w:rsidP="00246EC9">
      <w:pPr>
        <w:ind w:firstLine="448"/>
        <w:rPr>
          <w:sz w:val="22"/>
          <w:szCs w:val="22"/>
        </w:rPr>
      </w:pPr>
      <w:r w:rsidRPr="00246EC9">
        <w:rPr>
          <w:sz w:val="22"/>
          <w:szCs w:val="22"/>
        </w:rPr>
        <w:t>законодательства Российской Федерации подтверждаем</w:t>
      </w:r>
    </w:p>
    <w:p w:rsidR="00246EC9" w:rsidRPr="00246EC9" w:rsidRDefault="00246EC9" w:rsidP="00246EC9">
      <w:pPr>
        <w:ind w:firstLine="448"/>
        <w:rPr>
          <w:sz w:val="22"/>
          <w:szCs w:val="22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743"/>
      </w:tblGrid>
      <w:tr w:rsidR="00246EC9" w:rsidTr="00246EC9">
        <w:trPr>
          <w:trHeight w:val="2076"/>
        </w:trPr>
        <w:tc>
          <w:tcPr>
            <w:tcW w:w="5743" w:type="dxa"/>
            <w:shd w:val="clear" w:color="auto" w:fill="auto"/>
          </w:tcPr>
          <w:p w:rsidR="00246EC9" w:rsidRDefault="00246EC9" w:rsidP="005C21B0">
            <w:pPr>
              <w:tabs>
                <w:tab w:val="left" w:pos="3828"/>
                <w:tab w:val="left" w:pos="4111"/>
              </w:tabs>
              <w:jc w:val="both"/>
            </w:pPr>
            <w:r>
              <w:rPr>
                <w:spacing w:val="80"/>
                <w:szCs w:val="28"/>
                <w:lang w:eastAsia="en-US"/>
              </w:rPr>
              <w:t>Завизирован</w:t>
            </w:r>
            <w:r>
              <w:rPr>
                <w:szCs w:val="28"/>
                <w:lang w:eastAsia="en-US"/>
              </w:rPr>
              <w:t>о:</w:t>
            </w:r>
          </w:p>
          <w:p w:rsidR="00246EC9" w:rsidRDefault="00246EC9" w:rsidP="005C21B0">
            <w:pPr>
              <w:tabs>
                <w:tab w:val="left" w:pos="3828"/>
                <w:tab w:val="left" w:pos="4111"/>
              </w:tabs>
              <w:ind w:left="709"/>
              <w:jc w:val="both"/>
              <w:rPr>
                <w:szCs w:val="28"/>
              </w:rPr>
            </w:pPr>
          </w:p>
          <w:p w:rsidR="00246EC9" w:rsidRDefault="00246EC9" w:rsidP="005C21B0">
            <w:pPr>
              <w:tabs>
                <w:tab w:val="left" w:pos="3828"/>
                <w:tab w:val="left" w:pos="4111"/>
              </w:tabs>
              <w:jc w:val="both"/>
            </w:pPr>
            <w:r>
              <w:rPr>
                <w:szCs w:val="28"/>
                <w:lang w:eastAsia="en-US"/>
              </w:rPr>
              <w:t>Заместитель главы администрации по обеспечению функционирования и развитию инфраструктуры</w:t>
            </w:r>
          </w:p>
          <w:p w:rsidR="00246EC9" w:rsidRDefault="00246EC9" w:rsidP="005C21B0">
            <w:pPr>
              <w:tabs>
                <w:tab w:val="left" w:pos="3828"/>
                <w:tab w:val="left" w:pos="4111"/>
              </w:tabs>
              <w:jc w:val="both"/>
            </w:pPr>
            <w:r>
              <w:rPr>
                <w:szCs w:val="28"/>
                <w:lang w:eastAsia="en-US"/>
              </w:rPr>
              <w:t>________________________ А.В. Копытов</w:t>
            </w:r>
          </w:p>
        </w:tc>
      </w:tr>
      <w:tr w:rsidR="00246EC9" w:rsidTr="00246EC9">
        <w:trPr>
          <w:trHeight w:val="1108"/>
        </w:trPr>
        <w:tc>
          <w:tcPr>
            <w:tcW w:w="5743" w:type="dxa"/>
            <w:shd w:val="clear" w:color="auto" w:fill="auto"/>
          </w:tcPr>
          <w:p w:rsidR="00246EC9" w:rsidRDefault="00246EC9" w:rsidP="00246EC9">
            <w:pPr>
              <w:tabs>
                <w:tab w:val="left" w:pos="3828"/>
                <w:tab w:val="left" w:pos="4111"/>
              </w:tabs>
              <w:jc w:val="both"/>
            </w:pPr>
            <w:r>
              <w:rPr>
                <w:szCs w:val="28"/>
                <w:lang w:eastAsia="en-US"/>
              </w:rPr>
              <w:t xml:space="preserve">Начальник управления жизнеобеспечения, цен и тарифов  </w:t>
            </w:r>
          </w:p>
          <w:p w:rsidR="00246EC9" w:rsidRDefault="00246EC9" w:rsidP="00246EC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 В.А. Тимофеева</w:t>
            </w:r>
          </w:p>
          <w:p w:rsidR="00246EC9" w:rsidRDefault="00246EC9" w:rsidP="00246EC9">
            <w:pPr>
              <w:jc w:val="both"/>
              <w:rPr>
                <w:iCs/>
                <w:szCs w:val="28"/>
                <w:lang w:eastAsia="en-US"/>
              </w:rPr>
            </w:pPr>
          </w:p>
          <w:p w:rsidR="00246EC9" w:rsidRDefault="00246EC9" w:rsidP="00246EC9">
            <w:pPr>
              <w:jc w:val="both"/>
            </w:pPr>
            <w:r>
              <w:rPr>
                <w:iCs/>
                <w:szCs w:val="28"/>
                <w:lang w:eastAsia="en-US"/>
              </w:rPr>
              <w:t>Начальник управления аналитическо-правовой и административной работы</w:t>
            </w:r>
          </w:p>
          <w:p w:rsidR="00246EC9" w:rsidRDefault="00246EC9" w:rsidP="005C21B0">
            <w:pPr>
              <w:tabs>
                <w:tab w:val="left" w:pos="448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 Н.В. Калиновская</w:t>
            </w:r>
          </w:p>
          <w:p w:rsidR="00246EC9" w:rsidRDefault="00246EC9" w:rsidP="005C21B0">
            <w:pPr>
              <w:tabs>
                <w:tab w:val="left" w:pos="4488"/>
              </w:tabs>
              <w:jc w:val="both"/>
              <w:rPr>
                <w:szCs w:val="28"/>
                <w:lang w:eastAsia="en-US"/>
              </w:rPr>
            </w:pPr>
          </w:p>
          <w:p w:rsidR="00246EC9" w:rsidRDefault="00246EC9" w:rsidP="005C21B0">
            <w:pPr>
              <w:tabs>
                <w:tab w:val="left" w:pos="448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финансового управления</w:t>
            </w:r>
          </w:p>
          <w:p w:rsidR="00246EC9" w:rsidRDefault="00246EC9" w:rsidP="005C21B0">
            <w:pPr>
              <w:tabs>
                <w:tab w:val="left" w:pos="4488"/>
              </w:tabs>
              <w:jc w:val="both"/>
            </w:pPr>
            <w:r>
              <w:rPr>
                <w:szCs w:val="28"/>
                <w:lang w:eastAsia="en-US"/>
              </w:rPr>
              <w:t>________________________Л.А. Дмитриева</w:t>
            </w:r>
          </w:p>
        </w:tc>
      </w:tr>
      <w:tr w:rsidR="00246EC9" w:rsidTr="00246EC9">
        <w:trPr>
          <w:trHeight w:val="1224"/>
        </w:trPr>
        <w:tc>
          <w:tcPr>
            <w:tcW w:w="5743" w:type="dxa"/>
            <w:shd w:val="clear" w:color="auto" w:fill="auto"/>
          </w:tcPr>
          <w:p w:rsidR="00246EC9" w:rsidRDefault="00246EC9" w:rsidP="005C21B0">
            <w:pPr>
              <w:jc w:val="both"/>
              <w:rPr>
                <w:iCs/>
                <w:szCs w:val="28"/>
                <w:lang w:eastAsia="en-US"/>
              </w:rPr>
            </w:pPr>
          </w:p>
          <w:p w:rsidR="00246EC9" w:rsidRDefault="00246EC9" w:rsidP="005C21B0">
            <w:pPr>
              <w:jc w:val="both"/>
            </w:pPr>
            <w:r>
              <w:rPr>
                <w:iCs/>
                <w:szCs w:val="28"/>
                <w:lang w:eastAsia="en-US"/>
              </w:rPr>
              <w:t xml:space="preserve">Заведующий отделом делопроизводства, контрольной и протокольной работы </w:t>
            </w:r>
          </w:p>
          <w:p w:rsidR="00246EC9" w:rsidRDefault="00246EC9" w:rsidP="005C21B0">
            <w:pPr>
              <w:jc w:val="both"/>
            </w:pPr>
            <w:r>
              <w:rPr>
                <w:iCs/>
                <w:szCs w:val="28"/>
                <w:lang w:eastAsia="en-US"/>
              </w:rPr>
              <w:t xml:space="preserve">_______________________ И.Г. Алексеева </w:t>
            </w:r>
          </w:p>
        </w:tc>
      </w:tr>
      <w:tr w:rsidR="00246EC9" w:rsidTr="00246EC9">
        <w:trPr>
          <w:trHeight w:val="398"/>
        </w:trPr>
        <w:tc>
          <w:tcPr>
            <w:tcW w:w="5743" w:type="dxa"/>
            <w:shd w:val="clear" w:color="auto" w:fill="auto"/>
          </w:tcPr>
          <w:p w:rsidR="00246EC9" w:rsidRDefault="00246EC9" w:rsidP="005C21B0"/>
        </w:tc>
      </w:tr>
    </w:tbl>
    <w:p w:rsidR="00246EC9" w:rsidRDefault="00246EC9" w:rsidP="00246EC9"/>
    <w:p w:rsidR="00246EC9" w:rsidRDefault="00246EC9" w:rsidP="00246EC9">
      <w:pPr>
        <w:jc w:val="both"/>
      </w:pPr>
      <w:r>
        <w:rPr>
          <w:szCs w:val="28"/>
        </w:rPr>
        <w:t>Соответствие текста файла и оригинала документа ___________ подтверждаю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(подпись исполнителя)</w:t>
      </w:r>
    </w:p>
    <w:p w:rsidR="00246EC9" w:rsidRDefault="00246EC9" w:rsidP="00246EC9">
      <w:pPr>
        <w:jc w:val="both"/>
      </w:pPr>
      <w:r>
        <w:rPr>
          <w:iCs/>
          <w:szCs w:val="28"/>
        </w:rPr>
        <w:t xml:space="preserve">Исп. Матвеев С.С. – </w:t>
      </w:r>
      <w:r>
        <w:rPr>
          <w:szCs w:val="28"/>
        </w:rPr>
        <w:t xml:space="preserve">главный специалист управления жизнеобеспечения, цен и тарифов, </w:t>
      </w:r>
      <w:r>
        <w:rPr>
          <w:iCs/>
          <w:szCs w:val="28"/>
        </w:rPr>
        <w:t>тел. 2 24 44</w:t>
      </w:r>
    </w:p>
    <w:p w:rsidR="00246EC9" w:rsidRDefault="00246EC9" w:rsidP="00246EC9">
      <w:pPr>
        <w:jc w:val="both"/>
        <w:rPr>
          <w:szCs w:val="28"/>
        </w:rPr>
      </w:pPr>
    </w:p>
    <w:p w:rsidR="00246EC9" w:rsidRDefault="00246EC9" w:rsidP="00246EC9">
      <w:pPr>
        <w:jc w:val="both"/>
      </w:pPr>
      <w:r>
        <w:rPr>
          <w:szCs w:val="28"/>
        </w:rPr>
        <w:t>Дата размещения на официальном сайте</w:t>
      </w:r>
      <w:r>
        <w:rPr>
          <w:szCs w:val="28"/>
        </w:rPr>
        <w:tab/>
        <w:t xml:space="preserve">          ______________________________</w:t>
      </w:r>
    </w:p>
    <w:p w:rsidR="00246EC9" w:rsidRDefault="00246EC9" w:rsidP="00246EC9">
      <w:pPr>
        <w:jc w:val="both"/>
      </w:pPr>
      <w:r>
        <w:rPr>
          <w:szCs w:val="28"/>
        </w:rPr>
        <w:t>Дата антикоррупционной экспертизы</w:t>
      </w:r>
      <w:r>
        <w:rPr>
          <w:szCs w:val="28"/>
        </w:rPr>
        <w:tab/>
        <w:t xml:space="preserve">          ______________________________</w:t>
      </w:r>
    </w:p>
    <w:p w:rsidR="00246EC9" w:rsidRDefault="00246EC9" w:rsidP="00246EC9">
      <w:pPr>
        <w:jc w:val="both"/>
      </w:pPr>
      <w:r>
        <w:rPr>
          <w:szCs w:val="28"/>
        </w:rPr>
        <w:t xml:space="preserve">Дата направления прокуратуру </w:t>
      </w:r>
    </w:p>
    <w:p w:rsidR="00246EC9" w:rsidRDefault="00246EC9" w:rsidP="00246EC9">
      <w:pPr>
        <w:jc w:val="both"/>
      </w:pPr>
      <w:r>
        <w:rPr>
          <w:szCs w:val="28"/>
        </w:rPr>
        <w:t>Петушинского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_____________________________</w:t>
      </w:r>
    </w:p>
    <w:p w:rsidR="00246EC9" w:rsidRDefault="00246EC9" w:rsidP="00246EC9">
      <w:pPr>
        <w:jc w:val="both"/>
        <w:rPr>
          <w:szCs w:val="28"/>
        </w:rPr>
      </w:pPr>
      <w:r>
        <w:rPr>
          <w:szCs w:val="28"/>
        </w:rPr>
        <w:t>Дата финансово-экономической экспертизы     ______________________________</w:t>
      </w:r>
    </w:p>
    <w:p w:rsidR="00246EC9" w:rsidRDefault="00246EC9" w:rsidP="00246EC9">
      <w:pPr>
        <w:jc w:val="both"/>
        <w:rPr>
          <w:szCs w:val="28"/>
        </w:rPr>
      </w:pPr>
      <w:r>
        <w:rPr>
          <w:szCs w:val="28"/>
        </w:rPr>
        <w:t>Дата согласования с Министерством Владимирской области  __________________</w:t>
      </w:r>
    </w:p>
    <w:p w:rsidR="00246EC9" w:rsidRDefault="00246EC9" w:rsidP="00246EC9">
      <w:pPr>
        <w:jc w:val="both"/>
        <w:rPr>
          <w:szCs w:val="28"/>
        </w:rPr>
      </w:pPr>
    </w:p>
    <w:p w:rsidR="00246EC9" w:rsidRDefault="00246EC9" w:rsidP="00246EC9">
      <w:pPr>
        <w:jc w:val="both"/>
        <w:rPr>
          <w:szCs w:val="28"/>
        </w:rPr>
      </w:pPr>
    </w:p>
    <w:p w:rsidR="00246EC9" w:rsidRDefault="00246EC9" w:rsidP="00246EC9">
      <w:pPr>
        <w:jc w:val="both"/>
      </w:pPr>
      <w:r>
        <w:rPr>
          <w:szCs w:val="28"/>
        </w:rPr>
        <w:t>Разослано:</w:t>
      </w:r>
    </w:p>
    <w:p w:rsidR="00246EC9" w:rsidRDefault="00246EC9" w:rsidP="00246EC9">
      <w:r>
        <w:rPr>
          <w:szCs w:val="28"/>
        </w:rPr>
        <w:t>Дело – 4</w:t>
      </w:r>
    </w:p>
    <w:p w:rsidR="00246EC9" w:rsidRDefault="00246EC9" w:rsidP="00246EC9">
      <w:pPr>
        <w:rPr>
          <w:szCs w:val="28"/>
        </w:rPr>
      </w:pPr>
      <w:r>
        <w:rPr>
          <w:szCs w:val="28"/>
        </w:rPr>
        <w:t>УЖЦТ- 1</w:t>
      </w:r>
    </w:p>
    <w:p w:rsidR="00246EC9" w:rsidRDefault="00246EC9" w:rsidP="00246EC9">
      <w:pPr>
        <w:rPr>
          <w:szCs w:val="28"/>
        </w:rPr>
      </w:pPr>
      <w:r>
        <w:rPr>
          <w:szCs w:val="28"/>
        </w:rPr>
        <w:t>ФУ – 1</w:t>
      </w:r>
    </w:p>
    <w:p w:rsidR="009F3DD5" w:rsidRDefault="00246EC9" w:rsidP="00F06318">
      <w:pPr>
        <w:rPr>
          <w:szCs w:val="28"/>
        </w:rPr>
      </w:pPr>
      <w:r>
        <w:rPr>
          <w:szCs w:val="28"/>
        </w:rPr>
        <w:t>Газета - 1</w:t>
      </w:r>
    </w:p>
    <w:sectPr w:rsidR="009F3DD5" w:rsidSect="009F3DD5">
      <w:headerReference w:type="first" r:id="rId7"/>
      <w:pgSz w:w="11906" w:h="16838"/>
      <w:pgMar w:top="1134" w:right="567" w:bottom="993" w:left="1418" w:header="0" w:footer="0" w:gutter="0"/>
      <w:pgNumType w:start="2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49" w:rsidRDefault="00C85649" w:rsidP="00DA6519">
      <w:r>
        <w:separator/>
      </w:r>
    </w:p>
  </w:endnote>
  <w:endnote w:type="continuationSeparator" w:id="1">
    <w:p w:rsidR="00C85649" w:rsidRDefault="00C85649" w:rsidP="00DA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49" w:rsidRDefault="00C85649" w:rsidP="00DA6519">
      <w:r>
        <w:separator/>
      </w:r>
    </w:p>
  </w:footnote>
  <w:footnote w:type="continuationSeparator" w:id="1">
    <w:p w:rsidR="00C85649" w:rsidRDefault="00C85649" w:rsidP="00DA6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19" w:rsidRDefault="00DA6519" w:rsidP="00DA6519">
    <w:pPr>
      <w:pStyle w:val="af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DD5"/>
    <w:rsid w:val="00081D7D"/>
    <w:rsid w:val="00082A64"/>
    <w:rsid w:val="00103A97"/>
    <w:rsid w:val="00246EC9"/>
    <w:rsid w:val="002A64EF"/>
    <w:rsid w:val="002F65A6"/>
    <w:rsid w:val="00447B65"/>
    <w:rsid w:val="00447CE2"/>
    <w:rsid w:val="005933E9"/>
    <w:rsid w:val="005C26E1"/>
    <w:rsid w:val="007C5341"/>
    <w:rsid w:val="00872A4E"/>
    <w:rsid w:val="009F3DD5"/>
    <w:rsid w:val="00A6738C"/>
    <w:rsid w:val="00C85649"/>
    <w:rsid w:val="00CC70E4"/>
    <w:rsid w:val="00D21B87"/>
    <w:rsid w:val="00DA6519"/>
    <w:rsid w:val="00EB1597"/>
    <w:rsid w:val="00EF6CEE"/>
    <w:rsid w:val="00F06318"/>
    <w:rsid w:val="00FB60D5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AE5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Heading2">
    <w:name w:val="Heading 2"/>
    <w:basedOn w:val="a"/>
    <w:next w:val="a"/>
    <w:link w:val="2"/>
    <w:qFormat/>
    <w:rsid w:val="009F6A90"/>
    <w:pPr>
      <w:keepNext/>
      <w:jc w:val="center"/>
      <w:outlineLvl w:val="1"/>
    </w:pPr>
    <w:rPr>
      <w:b/>
      <w:spacing w:val="20"/>
    </w:rPr>
  </w:style>
  <w:style w:type="character" w:customStyle="1" w:styleId="2">
    <w:name w:val="Заголовок 2 Знак"/>
    <w:basedOn w:val="a0"/>
    <w:link w:val="Heading2"/>
    <w:qFormat/>
    <w:rsid w:val="009F6A90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91879"/>
  </w:style>
  <w:style w:type="character" w:customStyle="1" w:styleId="a4">
    <w:name w:val="Нижний колонтитул Знак"/>
    <w:basedOn w:val="a0"/>
    <w:uiPriority w:val="99"/>
    <w:qFormat/>
    <w:rsid w:val="005177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787B6B"/>
    <w:rPr>
      <w:rFonts w:ascii="Times New Roman" w:eastAsia="Times New Roman" w:hAnsi="Times New Roman" w:cs="Arial"/>
      <w:bCs/>
      <w:iCs/>
      <w:kern w:val="2"/>
      <w:sz w:val="28"/>
      <w:szCs w:val="2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AE5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1A32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9F3DD5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9F3DD5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rsid w:val="009F3DD5"/>
    <w:pPr>
      <w:spacing w:after="140" w:line="276" w:lineRule="auto"/>
    </w:pPr>
  </w:style>
  <w:style w:type="paragraph" w:styleId="a9">
    <w:name w:val="List"/>
    <w:basedOn w:val="a8"/>
    <w:rsid w:val="009F3DD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F3DD5"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a">
    <w:name w:val="index heading"/>
    <w:basedOn w:val="a"/>
    <w:qFormat/>
    <w:rsid w:val="009F3DD5"/>
    <w:pPr>
      <w:suppressLineNumbers/>
    </w:pPr>
    <w:rPr>
      <w:rFonts w:ascii="PT Astra Serif" w:hAnsi="PT Astra Serif" w:cs="Noto Sans Devanagari"/>
    </w:rPr>
  </w:style>
  <w:style w:type="paragraph" w:styleId="ab">
    <w:name w:val="Title"/>
    <w:basedOn w:val="a"/>
    <w:next w:val="a8"/>
    <w:qFormat/>
    <w:rsid w:val="009F3DD5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c">
    <w:name w:val="caption"/>
    <w:basedOn w:val="a"/>
    <w:qFormat/>
    <w:rsid w:val="009F3DD5"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customStyle="1" w:styleId="ConsPlusNormal">
    <w:name w:val="ConsPlusNormal"/>
    <w:qFormat/>
    <w:rsid w:val="00130AA7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Nonformat">
    <w:name w:val="ConsPlusNonformat"/>
    <w:qFormat/>
    <w:rsid w:val="00130AA7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Title">
    <w:name w:val="ConsPlusTitle"/>
    <w:qFormat/>
    <w:rsid w:val="00130AA7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ConsPlusCell">
    <w:name w:val="ConsPlusCell"/>
    <w:qFormat/>
    <w:rsid w:val="00130AA7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DocList">
    <w:name w:val="ConsPlusDocList"/>
    <w:qFormat/>
    <w:rsid w:val="00130AA7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TitlePage">
    <w:name w:val="ConsPlusTitlePage"/>
    <w:qFormat/>
    <w:rsid w:val="00130AA7"/>
    <w:pPr>
      <w:widowControl w:val="0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JurTerm">
    <w:name w:val="ConsPlusJurTerm"/>
    <w:qFormat/>
    <w:rsid w:val="00130AA7"/>
    <w:pPr>
      <w:widowControl w:val="0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FR1">
    <w:name w:val="FR1"/>
    <w:qFormat/>
    <w:rsid w:val="009F6A90"/>
    <w:pPr>
      <w:widowControl w:val="0"/>
      <w:ind w:left="80"/>
      <w:jc w:val="center"/>
    </w:pPr>
    <w:rPr>
      <w:rFonts w:ascii="Courier New" w:eastAsia="Times New Roman" w:hAnsi="Courier New" w:cs="Courier New"/>
      <w:b/>
      <w:bCs/>
      <w:sz w:val="28"/>
      <w:lang w:eastAsia="ru-RU"/>
    </w:rPr>
  </w:style>
  <w:style w:type="paragraph" w:customStyle="1" w:styleId="ad">
    <w:name w:val="Верхний и нижний колонтитулы"/>
    <w:basedOn w:val="a"/>
    <w:qFormat/>
    <w:rsid w:val="009F3DD5"/>
  </w:style>
  <w:style w:type="paragraph" w:customStyle="1" w:styleId="Header">
    <w:name w:val="Header"/>
    <w:basedOn w:val="a"/>
    <w:uiPriority w:val="99"/>
    <w:unhideWhenUsed/>
    <w:rsid w:val="000918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17709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C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"/>
    <w:basedOn w:val="a"/>
    <w:qFormat/>
    <w:rsid w:val="00F152C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f0">
    <w:name w:val="Body Text Indent"/>
    <w:basedOn w:val="a"/>
    <w:rsid w:val="00787B6B"/>
    <w:pPr>
      <w:ind w:firstLine="708"/>
      <w:jc w:val="both"/>
    </w:pPr>
    <w:rPr>
      <w:rFonts w:cs="Arial"/>
      <w:bCs/>
      <w:iCs/>
      <w:kern w:val="2"/>
      <w:szCs w:val="28"/>
    </w:rPr>
  </w:style>
  <w:style w:type="paragraph" w:styleId="af1">
    <w:name w:val="Balloon Text"/>
    <w:basedOn w:val="a"/>
    <w:uiPriority w:val="99"/>
    <w:semiHidden/>
    <w:unhideWhenUsed/>
    <w:qFormat/>
    <w:rsid w:val="001A329F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qFormat/>
    <w:rsid w:val="00BE686F"/>
    <w:pPr>
      <w:widowControl w:val="0"/>
      <w:ind w:left="720"/>
      <w:contextualSpacing/>
    </w:pPr>
    <w:rPr>
      <w:rFonts w:ascii="Arial" w:eastAsia="Calibri" w:hAnsi="Arial" w:cs="Arial"/>
      <w:sz w:val="26"/>
      <w:szCs w:val="26"/>
    </w:rPr>
  </w:style>
  <w:style w:type="paragraph" w:customStyle="1" w:styleId="af2">
    <w:name w:val="Содержимое таблицы"/>
    <w:basedOn w:val="a"/>
    <w:qFormat/>
    <w:rsid w:val="009F3DD5"/>
    <w:pPr>
      <w:suppressLineNumbers/>
    </w:pPr>
  </w:style>
  <w:style w:type="paragraph" w:customStyle="1" w:styleId="af3">
    <w:name w:val="Заголовок таблицы"/>
    <w:basedOn w:val="af2"/>
    <w:qFormat/>
    <w:rsid w:val="009F3DD5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091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11"/>
    <w:uiPriority w:val="99"/>
    <w:unhideWhenUsed/>
    <w:rsid w:val="00DA651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5"/>
    <w:uiPriority w:val="99"/>
    <w:rsid w:val="00DA6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footer"/>
    <w:basedOn w:val="a"/>
    <w:link w:val="12"/>
    <w:uiPriority w:val="99"/>
    <w:semiHidden/>
    <w:unhideWhenUsed/>
    <w:rsid w:val="00DA651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6"/>
    <w:uiPriority w:val="99"/>
    <w:semiHidden/>
    <w:rsid w:val="00DA65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3383-E73A-4B8C-BCCA-9E3C78A3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Е.С. Суворова</dc:creator>
  <dc:description/>
  <cp:lastModifiedBy>Берёзкина Екатерина Алексеевна</cp:lastModifiedBy>
  <cp:revision>119</cp:revision>
  <cp:lastPrinted>2023-04-25T05:45:00Z</cp:lastPrinted>
  <dcterms:created xsi:type="dcterms:W3CDTF">2020-06-26T12:39:00Z</dcterms:created>
  <dcterms:modified xsi:type="dcterms:W3CDTF">2023-05-22T12:17:00Z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