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3" w:rsidRDefault="00953883" w:rsidP="00953883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953883" w:rsidRDefault="00953883" w:rsidP="00953883">
      <w:pPr>
        <w:pStyle w:val="FR1"/>
        <w:ind w:left="0"/>
        <w:rPr>
          <w:rFonts w:ascii="Times New Roman" w:hAnsi="Times New Roman"/>
          <w:sz w:val="28"/>
        </w:rPr>
      </w:pPr>
    </w:p>
    <w:p w:rsidR="00953883" w:rsidRDefault="00953883" w:rsidP="00953883">
      <w:pPr>
        <w:pStyle w:val="FR1"/>
        <w:ind w:left="0"/>
        <w:rPr>
          <w:rFonts w:ascii="Times New Roman" w:hAnsi="Times New Roman"/>
          <w:sz w:val="28"/>
        </w:rPr>
      </w:pPr>
    </w:p>
    <w:p w:rsidR="00953883" w:rsidRDefault="00953883" w:rsidP="00953883">
      <w:pPr>
        <w:pStyle w:val="2"/>
        <w:rPr>
          <w:spacing w:val="80"/>
        </w:rPr>
      </w:pPr>
      <w:r>
        <w:rPr>
          <w:spacing w:val="80"/>
        </w:rPr>
        <w:t>ПОСТАНОВЛЕНИЕ</w:t>
      </w:r>
    </w:p>
    <w:p w:rsidR="00953883" w:rsidRDefault="00953883" w:rsidP="00953883">
      <w:pPr>
        <w:jc w:val="center"/>
        <w:rPr>
          <w:b/>
        </w:rPr>
      </w:pPr>
    </w:p>
    <w:p w:rsidR="00953883" w:rsidRDefault="00953883" w:rsidP="00953883">
      <w:pPr>
        <w:jc w:val="center"/>
        <w:rPr>
          <w:b/>
        </w:rPr>
      </w:pPr>
    </w:p>
    <w:p w:rsidR="00953883" w:rsidRDefault="00953883" w:rsidP="00953883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953883" w:rsidRDefault="00953883" w:rsidP="00953883">
      <w:pPr>
        <w:jc w:val="center"/>
        <w:rPr>
          <w:b/>
        </w:rPr>
      </w:pPr>
    </w:p>
    <w:p w:rsidR="00953883" w:rsidRDefault="00953883" w:rsidP="00953883">
      <w:pPr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</w:p>
    <w:p w:rsidR="00953883" w:rsidRDefault="00953883" w:rsidP="00953883">
      <w:pPr>
        <w:jc w:val="center"/>
        <w:rPr>
          <w:b/>
          <w:sz w:val="24"/>
        </w:rPr>
      </w:pPr>
    </w:p>
    <w:p w:rsidR="00953883" w:rsidRDefault="00953883" w:rsidP="00953883">
      <w:pPr>
        <w:tabs>
          <w:tab w:val="left" w:pos="8505"/>
        </w:tabs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z w:val="24"/>
          <w:u w:val="single"/>
        </w:rPr>
        <w:t xml:space="preserve">____________   </w:t>
      </w:r>
      <w:r>
        <w:rPr>
          <w:b/>
          <w:sz w:val="24"/>
        </w:rPr>
        <w:t xml:space="preserve">                                       г. Петушки                                                            №</w:t>
      </w:r>
      <w:r>
        <w:rPr>
          <w:b/>
          <w:sz w:val="24"/>
          <w:u w:val="single"/>
        </w:rPr>
        <w:t>_____</w:t>
      </w:r>
    </w:p>
    <w:p w:rsidR="00953883" w:rsidRDefault="00953883" w:rsidP="00953883">
      <w:pPr>
        <w:ind w:right="4536"/>
        <w:rPr>
          <w:i/>
          <w:sz w:val="24"/>
        </w:rPr>
      </w:pPr>
    </w:p>
    <w:p w:rsidR="00953883" w:rsidRDefault="00953883" w:rsidP="009F6A90">
      <w:pPr>
        <w:rPr>
          <w:b/>
        </w:rPr>
      </w:pPr>
    </w:p>
    <w:p w:rsidR="009F6A90" w:rsidRPr="00B33615" w:rsidRDefault="009F6A90" w:rsidP="009F6A90">
      <w:pPr>
        <w:rPr>
          <w:i/>
          <w:spacing w:val="-3"/>
          <w:sz w:val="24"/>
        </w:rPr>
      </w:pPr>
      <w:r w:rsidRPr="00B33615">
        <w:rPr>
          <w:i/>
          <w:sz w:val="24"/>
        </w:rPr>
        <w:t>О</w:t>
      </w:r>
      <w:r>
        <w:rPr>
          <w:i/>
          <w:sz w:val="24"/>
        </w:rPr>
        <w:t>б утверждении мун</w:t>
      </w:r>
      <w:r>
        <w:rPr>
          <w:i/>
          <w:spacing w:val="-3"/>
          <w:sz w:val="24"/>
        </w:rPr>
        <w:t xml:space="preserve">иципальной </w:t>
      </w:r>
      <w:r w:rsidR="00071E80">
        <w:rPr>
          <w:i/>
          <w:spacing w:val="-3"/>
          <w:sz w:val="24"/>
        </w:rPr>
        <w:t>п</w:t>
      </w:r>
      <w:r>
        <w:rPr>
          <w:i/>
          <w:spacing w:val="-3"/>
          <w:sz w:val="24"/>
        </w:rPr>
        <w:t>рограммы</w:t>
      </w:r>
    </w:p>
    <w:p w:rsidR="00953883" w:rsidRDefault="009F6A90" w:rsidP="00953883">
      <w:pPr>
        <w:rPr>
          <w:bCs/>
          <w:i/>
          <w:kern w:val="2"/>
          <w:sz w:val="24"/>
        </w:rPr>
      </w:pPr>
      <w:r w:rsidRPr="00B33615">
        <w:rPr>
          <w:i/>
          <w:spacing w:val="-3"/>
          <w:sz w:val="24"/>
        </w:rPr>
        <w:t>«</w:t>
      </w:r>
      <w:r w:rsidR="00953883">
        <w:rPr>
          <w:bCs/>
          <w:i/>
          <w:kern w:val="2"/>
          <w:sz w:val="24"/>
        </w:rPr>
        <w:t>Развитие газификации и догазификации</w:t>
      </w:r>
    </w:p>
    <w:p w:rsidR="009F6A90" w:rsidRDefault="009F6A90" w:rsidP="00953883">
      <w:pPr>
        <w:rPr>
          <w:i/>
          <w:spacing w:val="-3"/>
          <w:sz w:val="24"/>
        </w:rPr>
      </w:pPr>
      <w:r>
        <w:rPr>
          <w:bCs/>
          <w:i/>
          <w:kern w:val="2"/>
          <w:sz w:val="24"/>
        </w:rPr>
        <w:t xml:space="preserve"> </w:t>
      </w:r>
      <w:r w:rsidR="002512BD">
        <w:rPr>
          <w:i/>
          <w:spacing w:val="-3"/>
          <w:sz w:val="24"/>
        </w:rPr>
        <w:t>Петушинского района</w:t>
      </w:r>
      <w:r>
        <w:rPr>
          <w:i/>
          <w:spacing w:val="-3"/>
          <w:sz w:val="24"/>
        </w:rPr>
        <w:t>»</w:t>
      </w:r>
    </w:p>
    <w:p w:rsidR="009F6A90" w:rsidRDefault="009F6A90" w:rsidP="009F6A90">
      <w:pPr>
        <w:rPr>
          <w:b/>
        </w:rPr>
      </w:pPr>
    </w:p>
    <w:p w:rsidR="00CD4218" w:rsidRDefault="00CD4218" w:rsidP="009F6A90">
      <w:pPr>
        <w:rPr>
          <w:b/>
        </w:rPr>
      </w:pPr>
    </w:p>
    <w:p w:rsidR="00CD4218" w:rsidRDefault="00CD4218" w:rsidP="009F6A90">
      <w:pPr>
        <w:rPr>
          <w:b/>
        </w:rPr>
      </w:pPr>
    </w:p>
    <w:p w:rsidR="009F6A90" w:rsidRPr="00953883" w:rsidRDefault="00644D1D" w:rsidP="0095388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53883" w:rsidRPr="00953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r w:rsidR="00071E8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953883" w:rsidRPr="0095388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остановлением Правительства Российской Федерации от 10.09.2016 </w:t>
        </w:r>
        <w:r w:rsidR="00071E8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953883" w:rsidRPr="0095388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</w:t>
        </w:r>
      </w:hyperlink>
      <w:r w:rsidR="00953883" w:rsidRPr="00953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9F6A90" w:rsidRPr="009538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F6A90" w:rsidRPr="0095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71E80">
        <w:rPr>
          <w:rFonts w:ascii="Times New Roman" w:hAnsi="Times New Roman" w:cs="Times New Roman"/>
          <w:sz w:val="28"/>
          <w:szCs w:val="28"/>
        </w:rPr>
        <w:t>«</w:t>
      </w:r>
      <w:r w:rsidR="009F6A90" w:rsidRPr="00953883">
        <w:rPr>
          <w:rFonts w:ascii="Times New Roman" w:hAnsi="Times New Roman" w:cs="Times New Roman"/>
          <w:sz w:val="28"/>
          <w:szCs w:val="28"/>
        </w:rPr>
        <w:t>Петушинский район</w:t>
      </w:r>
      <w:r w:rsidR="00071E80">
        <w:rPr>
          <w:rFonts w:ascii="Times New Roman" w:hAnsi="Times New Roman" w:cs="Times New Roman"/>
          <w:sz w:val="28"/>
          <w:szCs w:val="28"/>
        </w:rPr>
        <w:t>»</w:t>
      </w:r>
      <w:r w:rsidR="009F6A90" w:rsidRPr="00953883">
        <w:rPr>
          <w:rFonts w:ascii="Times New Roman" w:hAnsi="Times New Roman" w:cs="Times New Roman"/>
          <w:sz w:val="28"/>
          <w:szCs w:val="28"/>
        </w:rPr>
        <w:t>, 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район»,</w:t>
      </w:r>
    </w:p>
    <w:p w:rsidR="009F6A90" w:rsidRPr="00953883" w:rsidRDefault="009F6A90" w:rsidP="00953883">
      <w:pPr>
        <w:spacing w:after="120"/>
        <w:jc w:val="both"/>
        <w:rPr>
          <w:szCs w:val="28"/>
        </w:rPr>
      </w:pPr>
      <w:r w:rsidRPr="00953883">
        <w:rPr>
          <w:szCs w:val="28"/>
        </w:rPr>
        <w:t>п о с т а н о в л я ю:</w:t>
      </w:r>
    </w:p>
    <w:p w:rsidR="009F6A90" w:rsidRPr="00953883" w:rsidRDefault="009F6A90" w:rsidP="0095388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83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29" w:history="1">
        <w:r w:rsidRPr="0095388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122077" w:rsidRPr="00953883">
        <w:rPr>
          <w:rFonts w:ascii="Times New Roman" w:hAnsi="Times New Roman" w:cs="Times New Roman"/>
          <w:sz w:val="28"/>
          <w:szCs w:val="28"/>
        </w:rPr>
        <w:t xml:space="preserve"> «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Развитие газификации и догазификации </w:t>
      </w:r>
      <w:r w:rsidRPr="00953883">
        <w:rPr>
          <w:rFonts w:ascii="Times New Roman" w:hAnsi="Times New Roman" w:cs="Times New Roman"/>
          <w:sz w:val="28"/>
          <w:szCs w:val="28"/>
        </w:rPr>
        <w:t>Петушинского района</w:t>
      </w:r>
      <w:r w:rsidR="00122077" w:rsidRPr="00953883">
        <w:rPr>
          <w:rFonts w:ascii="Times New Roman" w:hAnsi="Times New Roman" w:cs="Times New Roman"/>
          <w:sz w:val="28"/>
          <w:szCs w:val="28"/>
        </w:rPr>
        <w:t>»</w:t>
      </w:r>
      <w:r w:rsidR="00071E8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53883">
        <w:rPr>
          <w:rFonts w:ascii="Times New Roman" w:hAnsi="Times New Roman" w:cs="Times New Roman"/>
          <w:sz w:val="28"/>
          <w:szCs w:val="28"/>
        </w:rPr>
        <w:t>.</w:t>
      </w:r>
    </w:p>
    <w:p w:rsidR="009F6A90" w:rsidRPr="00953883" w:rsidRDefault="009F6A90" w:rsidP="00953883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83">
        <w:rPr>
          <w:rFonts w:ascii="Times New Roman" w:hAnsi="Times New Roman" w:cs="Times New Roman"/>
          <w:sz w:val="28"/>
          <w:szCs w:val="28"/>
        </w:rPr>
        <w:t>2.</w:t>
      </w:r>
      <w:r w:rsidR="00953883" w:rsidRPr="00953883">
        <w:rPr>
          <w:szCs w:val="28"/>
        </w:rPr>
        <w:t xml:space="preserve"> </w:t>
      </w:r>
      <w:r w:rsidR="00953883" w:rsidRPr="00953883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</w:t>
      </w:r>
      <w:r w:rsidR="00953883" w:rsidRPr="0095388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газете «Вперед» без приложения, 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полного текста в </w:t>
      </w:r>
      <w:r w:rsidR="00953883" w:rsidRPr="00953883">
        <w:rPr>
          <w:rFonts w:ascii="Times New Roman" w:hAnsi="Times New Roman" w:cs="Times New Roman"/>
          <w:color w:val="000000"/>
          <w:sz w:val="28"/>
          <w:szCs w:val="28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</w:t>
      </w:r>
      <w:r w:rsidR="009538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6A90" w:rsidRPr="00953883" w:rsidRDefault="009F6A90" w:rsidP="009F6A90">
      <w:pPr>
        <w:spacing w:before="120" w:line="256" w:lineRule="auto"/>
        <w:jc w:val="both"/>
        <w:rPr>
          <w:szCs w:val="28"/>
        </w:rPr>
      </w:pPr>
    </w:p>
    <w:p w:rsidR="009F6A90" w:rsidRDefault="009F6A90" w:rsidP="009F6A90">
      <w:pPr>
        <w:jc w:val="both"/>
        <w:rPr>
          <w:szCs w:val="28"/>
        </w:rPr>
      </w:pPr>
    </w:p>
    <w:p w:rsidR="00C04C72" w:rsidRPr="00953883" w:rsidRDefault="00C04C72" w:rsidP="009F6A90">
      <w:pPr>
        <w:jc w:val="both"/>
        <w:rPr>
          <w:szCs w:val="28"/>
        </w:rPr>
      </w:pPr>
    </w:p>
    <w:p w:rsidR="00B80EF3" w:rsidRPr="00953883" w:rsidRDefault="00C04C72" w:rsidP="00B80EF3">
      <w:pPr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            А.В. КУРБАТОВ</w:t>
      </w:r>
    </w:p>
    <w:p w:rsidR="00995339" w:rsidRDefault="00995339" w:rsidP="00B80EF3">
      <w:pPr>
        <w:jc w:val="both"/>
        <w:rPr>
          <w:szCs w:val="28"/>
        </w:rPr>
      </w:pPr>
    </w:p>
    <w:p w:rsidR="00995339" w:rsidRDefault="00995339" w:rsidP="00B80EF3">
      <w:pPr>
        <w:jc w:val="both"/>
        <w:rPr>
          <w:szCs w:val="28"/>
        </w:rPr>
      </w:pPr>
    </w:p>
    <w:p w:rsidR="00995339" w:rsidRPr="00843D0B" w:rsidRDefault="00995339" w:rsidP="00B80EF3">
      <w:pPr>
        <w:jc w:val="both"/>
        <w:rPr>
          <w:szCs w:val="28"/>
        </w:rPr>
      </w:pPr>
    </w:p>
    <w:p w:rsidR="00130AA7" w:rsidRDefault="00130AA7">
      <w:pPr>
        <w:pStyle w:val="ConsPlusNormal"/>
        <w:jc w:val="both"/>
      </w:pPr>
    </w:p>
    <w:p w:rsidR="00995339" w:rsidRDefault="00995339">
      <w:pPr>
        <w:spacing w:after="200" w:line="276" w:lineRule="auto"/>
        <w:rPr>
          <w:rFonts w:ascii="Calibri" w:hAnsi="Calibri" w:cs="Calibri"/>
          <w:b/>
          <w:sz w:val="22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783"/>
      </w:tblGrid>
      <w:tr w:rsidR="00CD5841" w:rsidTr="00CD5841">
        <w:trPr>
          <w:trHeight w:val="2116"/>
        </w:trPr>
        <w:tc>
          <w:tcPr>
            <w:tcW w:w="5353" w:type="dxa"/>
          </w:tcPr>
          <w:p w:rsidR="00CD5841" w:rsidRPr="007C5FAD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pacing w:val="80"/>
                <w:szCs w:val="28"/>
              </w:rPr>
              <w:lastRenderedPageBreak/>
              <w:t>Завизирован</w:t>
            </w:r>
            <w:r w:rsidRPr="00F26A54">
              <w:rPr>
                <w:szCs w:val="28"/>
              </w:rPr>
              <w:t>о</w:t>
            </w:r>
            <w:r>
              <w:rPr>
                <w:szCs w:val="28"/>
              </w:rPr>
              <w:t>:</w:t>
            </w:r>
          </w:p>
          <w:p w:rsidR="00CD5841" w:rsidRDefault="00CD5841" w:rsidP="00D72C4E">
            <w:pPr>
              <w:tabs>
                <w:tab w:val="left" w:pos="3828"/>
                <w:tab w:val="left" w:pos="4111"/>
              </w:tabs>
              <w:ind w:left="709"/>
              <w:jc w:val="both"/>
              <w:rPr>
                <w:szCs w:val="28"/>
              </w:rPr>
            </w:pPr>
          </w:p>
          <w:p w:rsidR="00CD5841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обеспечению функционирования и развитию инфраструктуры</w:t>
            </w:r>
          </w:p>
          <w:p w:rsidR="00CD5841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  <w:r>
              <w:rPr>
                <w:szCs w:val="28"/>
              </w:rPr>
              <w:t>________________________ А.В. Копытов</w:t>
            </w:r>
          </w:p>
        </w:tc>
        <w:tc>
          <w:tcPr>
            <w:tcW w:w="4783" w:type="dxa"/>
            <w:vMerge w:val="restart"/>
          </w:tcPr>
          <w:p w:rsidR="00CD5841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CD5841" w:rsidTr="00CD5841">
        <w:trPr>
          <w:trHeight w:val="1407"/>
        </w:trPr>
        <w:tc>
          <w:tcPr>
            <w:tcW w:w="5353" w:type="dxa"/>
          </w:tcPr>
          <w:p w:rsidR="00CD5841" w:rsidRDefault="00CD5841" w:rsidP="00CD584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CD5841">
              <w:rPr>
                <w:szCs w:val="28"/>
              </w:rPr>
              <w:t xml:space="preserve">Заместитель начальника </w:t>
            </w:r>
            <w:r>
              <w:rPr>
                <w:szCs w:val="28"/>
              </w:rPr>
              <w:t>финансового управления, начальник отдела бюджетной политики</w:t>
            </w:r>
          </w:p>
          <w:p w:rsidR="00CD5841" w:rsidRPr="00CD5841" w:rsidRDefault="00CD5841" w:rsidP="00CD584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 О.Н. Аникина</w:t>
            </w:r>
          </w:p>
        </w:tc>
        <w:tc>
          <w:tcPr>
            <w:tcW w:w="4783" w:type="dxa"/>
            <w:vMerge/>
          </w:tcPr>
          <w:p w:rsidR="00CD5841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CD5841" w:rsidTr="00CD5841">
        <w:trPr>
          <w:trHeight w:val="1130"/>
        </w:trPr>
        <w:tc>
          <w:tcPr>
            <w:tcW w:w="5353" w:type="dxa"/>
          </w:tcPr>
          <w:p w:rsidR="00CD5841" w:rsidRDefault="00CD5841" w:rsidP="00D72C4E">
            <w:pPr>
              <w:jc w:val="both"/>
              <w:rPr>
                <w:iCs/>
                <w:szCs w:val="28"/>
              </w:rPr>
            </w:pPr>
            <w:r w:rsidRPr="008C2353">
              <w:rPr>
                <w:iCs/>
                <w:szCs w:val="28"/>
              </w:rPr>
              <w:t>Начальник управления аналитическо-правовой</w:t>
            </w:r>
            <w:r>
              <w:rPr>
                <w:iCs/>
                <w:szCs w:val="28"/>
              </w:rPr>
              <w:t xml:space="preserve"> </w:t>
            </w:r>
            <w:r w:rsidRPr="008C2353">
              <w:rPr>
                <w:iCs/>
                <w:szCs w:val="28"/>
              </w:rPr>
              <w:t>и административной работы</w:t>
            </w:r>
          </w:p>
          <w:p w:rsidR="00CD5841" w:rsidRPr="00F26A54" w:rsidRDefault="00CD5841" w:rsidP="00D72C4E">
            <w:pPr>
              <w:tabs>
                <w:tab w:val="left" w:pos="4488"/>
              </w:tabs>
              <w:jc w:val="both"/>
              <w:rPr>
                <w:spacing w:val="80"/>
                <w:szCs w:val="28"/>
              </w:rPr>
            </w:pPr>
            <w:r>
              <w:rPr>
                <w:szCs w:val="28"/>
              </w:rPr>
              <w:t>____________________</w:t>
            </w:r>
            <w:r w:rsidRPr="007C5FAD">
              <w:rPr>
                <w:szCs w:val="28"/>
              </w:rPr>
              <w:t xml:space="preserve"> Н.В. Калиновская</w:t>
            </w:r>
          </w:p>
        </w:tc>
        <w:tc>
          <w:tcPr>
            <w:tcW w:w="4783" w:type="dxa"/>
            <w:vMerge/>
          </w:tcPr>
          <w:p w:rsidR="00CD5841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CD5841" w:rsidTr="00CD5841">
        <w:trPr>
          <w:trHeight w:val="1132"/>
        </w:trPr>
        <w:tc>
          <w:tcPr>
            <w:tcW w:w="5353" w:type="dxa"/>
          </w:tcPr>
          <w:p w:rsidR="00CD5841" w:rsidRDefault="00CD5841" w:rsidP="00D72C4E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Исполняющая обязанности начальника управления экономического развития</w:t>
            </w:r>
          </w:p>
          <w:p w:rsidR="00CD5841" w:rsidRPr="008C2353" w:rsidRDefault="00CD5841" w:rsidP="00D72C4E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________________________Е.А. Головина</w:t>
            </w:r>
          </w:p>
        </w:tc>
        <w:tc>
          <w:tcPr>
            <w:tcW w:w="4783" w:type="dxa"/>
            <w:vMerge/>
          </w:tcPr>
          <w:p w:rsidR="00CD5841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CD5841" w:rsidTr="00CD5841">
        <w:trPr>
          <w:trHeight w:val="1248"/>
        </w:trPr>
        <w:tc>
          <w:tcPr>
            <w:tcW w:w="5353" w:type="dxa"/>
          </w:tcPr>
          <w:p w:rsidR="00CD5841" w:rsidRDefault="00CD5841" w:rsidP="00D72C4E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</w:t>
            </w:r>
            <w:r w:rsidRPr="00213BF3">
              <w:rPr>
                <w:iCs/>
                <w:szCs w:val="28"/>
              </w:rPr>
              <w:t xml:space="preserve">аведующий отделом делопроизводства, контрольной и протокольной работы </w:t>
            </w:r>
          </w:p>
          <w:p w:rsidR="00CD5841" w:rsidRPr="008C2353" w:rsidRDefault="00CD5841" w:rsidP="00D72C4E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_______________________ И.Г. </w:t>
            </w:r>
            <w:r w:rsidRPr="00213BF3">
              <w:rPr>
                <w:iCs/>
                <w:szCs w:val="28"/>
              </w:rPr>
              <w:t xml:space="preserve">Алексеева </w:t>
            </w:r>
          </w:p>
        </w:tc>
        <w:tc>
          <w:tcPr>
            <w:tcW w:w="4783" w:type="dxa"/>
            <w:vMerge/>
          </w:tcPr>
          <w:p w:rsidR="00CD5841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CD5841" w:rsidTr="00CD5841">
        <w:trPr>
          <w:trHeight w:val="982"/>
        </w:trPr>
        <w:tc>
          <w:tcPr>
            <w:tcW w:w="5353" w:type="dxa"/>
          </w:tcPr>
          <w:p w:rsidR="00CD5841" w:rsidRPr="00F26A54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zCs w:val="28"/>
              </w:rPr>
              <w:t xml:space="preserve">Начальник управления жизнеобеспечения, цен и тарифов  </w:t>
            </w:r>
          </w:p>
          <w:p w:rsidR="00CD5841" w:rsidRPr="008C2353" w:rsidRDefault="00CD5841" w:rsidP="00D72C4E">
            <w:pPr>
              <w:rPr>
                <w:iCs/>
                <w:szCs w:val="28"/>
              </w:rPr>
            </w:pPr>
            <w:r w:rsidRPr="00F26A54">
              <w:rPr>
                <w:szCs w:val="28"/>
              </w:rPr>
              <w:t>________________</w:t>
            </w:r>
            <w:r>
              <w:rPr>
                <w:szCs w:val="28"/>
              </w:rPr>
              <w:t>____</w:t>
            </w:r>
            <w:r w:rsidRPr="00F26A54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26A54">
              <w:rPr>
                <w:szCs w:val="28"/>
              </w:rPr>
              <w:t xml:space="preserve"> В.А. Тимофеева</w:t>
            </w:r>
          </w:p>
        </w:tc>
        <w:tc>
          <w:tcPr>
            <w:tcW w:w="4783" w:type="dxa"/>
            <w:vMerge/>
          </w:tcPr>
          <w:p w:rsidR="00CD5841" w:rsidRDefault="00CD5841" w:rsidP="00D72C4E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</w:tbl>
    <w:p w:rsidR="00CD5841" w:rsidRDefault="00CD5841" w:rsidP="00CD5841">
      <w:pPr>
        <w:jc w:val="both"/>
        <w:rPr>
          <w:szCs w:val="28"/>
        </w:rPr>
      </w:pPr>
    </w:p>
    <w:p w:rsidR="00CD5841" w:rsidRPr="00F26A54" w:rsidRDefault="00CD5841" w:rsidP="00CD5841">
      <w:pPr>
        <w:jc w:val="both"/>
        <w:rPr>
          <w:sz w:val="16"/>
          <w:szCs w:val="16"/>
        </w:rPr>
      </w:pPr>
      <w:r w:rsidRPr="00F26A54">
        <w:rPr>
          <w:szCs w:val="28"/>
        </w:rPr>
        <w:t>Соответствие текста файла и оригин</w:t>
      </w:r>
      <w:r>
        <w:rPr>
          <w:szCs w:val="28"/>
        </w:rPr>
        <w:t xml:space="preserve">ала документа ______________ </w:t>
      </w:r>
      <w:r w:rsidRPr="00F26A54">
        <w:rPr>
          <w:szCs w:val="28"/>
        </w:rPr>
        <w:t>подтверждаю</w:t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>
        <w:rPr>
          <w:szCs w:val="28"/>
        </w:rPr>
        <w:t xml:space="preserve">                                          </w:t>
      </w:r>
      <w:r w:rsidRPr="00F26A54">
        <w:rPr>
          <w:sz w:val="16"/>
          <w:szCs w:val="16"/>
        </w:rPr>
        <w:t>(подпись исполнителя)</w:t>
      </w:r>
    </w:p>
    <w:p w:rsidR="00CD5841" w:rsidRDefault="00CD5841" w:rsidP="00CD5841">
      <w:pPr>
        <w:tabs>
          <w:tab w:val="left" w:pos="4488"/>
        </w:tabs>
        <w:jc w:val="both"/>
        <w:rPr>
          <w:iCs/>
          <w:szCs w:val="28"/>
        </w:rPr>
      </w:pPr>
      <w:r w:rsidRPr="00F26A54">
        <w:rPr>
          <w:iCs/>
          <w:szCs w:val="28"/>
        </w:rPr>
        <w:t xml:space="preserve">Исп. </w:t>
      </w:r>
      <w:r>
        <w:rPr>
          <w:iCs/>
          <w:szCs w:val="28"/>
        </w:rPr>
        <w:t>Березкина Е.А.</w:t>
      </w:r>
      <w:r w:rsidRPr="00F26A54">
        <w:rPr>
          <w:iCs/>
          <w:szCs w:val="28"/>
        </w:rPr>
        <w:t xml:space="preserve"> – </w:t>
      </w:r>
      <w:r>
        <w:rPr>
          <w:iCs/>
          <w:szCs w:val="28"/>
        </w:rPr>
        <w:t xml:space="preserve">главный специалист по осуществлению жилищного надзора и лицензионного контроля </w:t>
      </w:r>
      <w:r w:rsidRPr="00F26A54">
        <w:rPr>
          <w:iCs/>
          <w:szCs w:val="28"/>
        </w:rPr>
        <w:t>управления жизнеобеспечения, цен и тарифов, т. 2</w:t>
      </w:r>
      <w:r>
        <w:rPr>
          <w:iCs/>
          <w:szCs w:val="28"/>
        </w:rPr>
        <w:t>2444</w:t>
      </w:r>
    </w:p>
    <w:p w:rsidR="00CD5841" w:rsidRDefault="00CD5841" w:rsidP="00CD5841">
      <w:pPr>
        <w:jc w:val="both"/>
      </w:pPr>
    </w:p>
    <w:p w:rsidR="00CD5841" w:rsidRDefault="00CD5841" w:rsidP="00CD5841">
      <w:pPr>
        <w:jc w:val="both"/>
      </w:pPr>
    </w:p>
    <w:p w:rsidR="00CD5841" w:rsidRDefault="00CD5841" w:rsidP="00CD5841">
      <w:pPr>
        <w:jc w:val="both"/>
      </w:pPr>
      <w:r>
        <w:t>Дата размещения на официальном сайте</w:t>
      </w:r>
      <w:r>
        <w:tab/>
        <w:t xml:space="preserve"> __________________________________</w:t>
      </w:r>
    </w:p>
    <w:p w:rsidR="00CD5841" w:rsidRDefault="00CD5841" w:rsidP="00CD5841">
      <w:pPr>
        <w:jc w:val="both"/>
      </w:pPr>
      <w:r>
        <w:t>Дата антикоррупционной экспертизы ______________________________________</w:t>
      </w:r>
    </w:p>
    <w:p w:rsidR="00CD5841" w:rsidRDefault="00CD5841" w:rsidP="00CD5841">
      <w:pPr>
        <w:jc w:val="both"/>
      </w:pPr>
      <w:r>
        <w:t xml:space="preserve">Дата направления в прокуратуру </w:t>
      </w:r>
    </w:p>
    <w:p w:rsidR="00CD5841" w:rsidRDefault="00CD5841" w:rsidP="00CD5841">
      <w:pPr>
        <w:jc w:val="both"/>
      </w:pPr>
      <w:r>
        <w:t>Петушинского района___________________________________________________</w:t>
      </w:r>
    </w:p>
    <w:p w:rsidR="00CD5841" w:rsidRDefault="00CD5841" w:rsidP="00CD5841">
      <w:pPr>
        <w:jc w:val="both"/>
      </w:pPr>
      <w:r>
        <w:t>Дата финансово-экономической экспертизы ________________________________</w:t>
      </w:r>
    </w:p>
    <w:p w:rsidR="00CD5841" w:rsidRDefault="00CD5841" w:rsidP="00CD5841">
      <w:pPr>
        <w:jc w:val="both"/>
        <w:rPr>
          <w:spacing w:val="80"/>
          <w:szCs w:val="28"/>
        </w:rPr>
      </w:pPr>
    </w:p>
    <w:p w:rsidR="00CD5841" w:rsidRDefault="00CD5841" w:rsidP="00CD5841">
      <w:pPr>
        <w:jc w:val="both"/>
        <w:rPr>
          <w:spacing w:val="80"/>
          <w:szCs w:val="28"/>
        </w:rPr>
      </w:pPr>
    </w:p>
    <w:p w:rsidR="00CD5841" w:rsidRDefault="00CD5841" w:rsidP="00CD5841">
      <w:pPr>
        <w:jc w:val="both"/>
        <w:rPr>
          <w:spacing w:val="80"/>
          <w:szCs w:val="28"/>
        </w:rPr>
      </w:pPr>
    </w:p>
    <w:p w:rsidR="00CD5841" w:rsidRDefault="00CD5841" w:rsidP="00CD5841">
      <w:pPr>
        <w:jc w:val="both"/>
        <w:rPr>
          <w:spacing w:val="80"/>
          <w:szCs w:val="28"/>
        </w:rPr>
      </w:pPr>
    </w:p>
    <w:p w:rsidR="00CD5841" w:rsidRDefault="00CD5841" w:rsidP="00CD5841">
      <w:pPr>
        <w:jc w:val="both"/>
        <w:rPr>
          <w:spacing w:val="80"/>
          <w:szCs w:val="28"/>
        </w:rPr>
      </w:pPr>
    </w:p>
    <w:p w:rsidR="00CD5841" w:rsidRPr="00F26A54" w:rsidRDefault="00CD5841" w:rsidP="00CD5841">
      <w:pPr>
        <w:jc w:val="both"/>
        <w:rPr>
          <w:spacing w:val="80"/>
          <w:szCs w:val="28"/>
        </w:rPr>
      </w:pPr>
      <w:r w:rsidRPr="00F26A54">
        <w:rPr>
          <w:spacing w:val="80"/>
          <w:szCs w:val="28"/>
        </w:rPr>
        <w:t>Разослан</w:t>
      </w:r>
      <w:r w:rsidRPr="00F26A54">
        <w:rPr>
          <w:szCs w:val="28"/>
        </w:rPr>
        <w:t>о:</w:t>
      </w:r>
    </w:p>
    <w:p w:rsidR="00CD5841" w:rsidRDefault="00CD5841" w:rsidP="00CD5841">
      <w:pPr>
        <w:jc w:val="both"/>
        <w:rPr>
          <w:szCs w:val="28"/>
        </w:rPr>
      </w:pPr>
      <w:r w:rsidRPr="007C5FAD">
        <w:rPr>
          <w:szCs w:val="28"/>
        </w:rPr>
        <w:t xml:space="preserve">Дело – </w:t>
      </w:r>
      <w:r>
        <w:rPr>
          <w:szCs w:val="28"/>
        </w:rPr>
        <w:t>1</w:t>
      </w:r>
      <w:r w:rsidRPr="007C5FAD">
        <w:rPr>
          <w:szCs w:val="28"/>
        </w:rPr>
        <w:t xml:space="preserve"> экз.</w:t>
      </w:r>
    </w:p>
    <w:p w:rsidR="00CD5841" w:rsidRDefault="00CD5841" w:rsidP="00CD5841">
      <w:pPr>
        <w:jc w:val="both"/>
        <w:rPr>
          <w:rFonts w:ascii="Calibri" w:hAnsi="Calibri" w:cs="Calibri"/>
          <w:b/>
          <w:sz w:val="22"/>
          <w:szCs w:val="20"/>
        </w:rPr>
      </w:pPr>
      <w:r w:rsidRPr="007C5FAD">
        <w:rPr>
          <w:szCs w:val="28"/>
        </w:rPr>
        <w:t xml:space="preserve">УЖЦТ – </w:t>
      </w:r>
      <w:r>
        <w:rPr>
          <w:szCs w:val="28"/>
        </w:rPr>
        <w:t>1</w:t>
      </w:r>
      <w:r w:rsidRPr="007C5FAD">
        <w:rPr>
          <w:szCs w:val="28"/>
        </w:rPr>
        <w:t xml:space="preserve"> экз.</w:t>
      </w:r>
    </w:p>
    <w:sectPr w:rsidR="00CD5841" w:rsidSect="00953883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70" w:rsidRDefault="00112B70">
      <w:r>
        <w:separator/>
      </w:r>
    </w:p>
  </w:endnote>
  <w:endnote w:type="continuationSeparator" w:id="1">
    <w:p w:rsidR="00112B70" w:rsidRDefault="0011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70" w:rsidRDefault="00112B70">
      <w:r>
        <w:separator/>
      </w:r>
    </w:p>
  </w:footnote>
  <w:footnote w:type="continuationSeparator" w:id="1">
    <w:p w:rsidR="00112B70" w:rsidRDefault="0011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7A8"/>
    <w:multiLevelType w:val="hybridMultilevel"/>
    <w:tmpl w:val="17D6D4B4"/>
    <w:lvl w:ilvl="0" w:tplc="BC00F7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042DA5"/>
    <w:multiLevelType w:val="hybridMultilevel"/>
    <w:tmpl w:val="06EC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67FE"/>
    <w:multiLevelType w:val="hybridMultilevel"/>
    <w:tmpl w:val="271E1CC8"/>
    <w:lvl w:ilvl="0" w:tplc="EEEC6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2177B1"/>
    <w:multiLevelType w:val="hybridMultilevel"/>
    <w:tmpl w:val="34643B18"/>
    <w:lvl w:ilvl="0" w:tplc="A9B63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F13EFD"/>
    <w:multiLevelType w:val="hybridMultilevel"/>
    <w:tmpl w:val="97CA9AE0"/>
    <w:lvl w:ilvl="0" w:tplc="0C6A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AA7"/>
    <w:rsid w:val="0003148D"/>
    <w:rsid w:val="000534FB"/>
    <w:rsid w:val="00063CE1"/>
    <w:rsid w:val="00071E80"/>
    <w:rsid w:val="00091879"/>
    <w:rsid w:val="000B7E39"/>
    <w:rsid w:val="000D0F40"/>
    <w:rsid w:val="000D18C9"/>
    <w:rsid w:val="00112B70"/>
    <w:rsid w:val="00122077"/>
    <w:rsid w:val="00130AA7"/>
    <w:rsid w:val="00130CCC"/>
    <w:rsid w:val="00142F22"/>
    <w:rsid w:val="00147828"/>
    <w:rsid w:val="00170857"/>
    <w:rsid w:val="00211AF2"/>
    <w:rsid w:val="00221FA6"/>
    <w:rsid w:val="00231C33"/>
    <w:rsid w:val="00233683"/>
    <w:rsid w:val="002512BD"/>
    <w:rsid w:val="0026701F"/>
    <w:rsid w:val="00285173"/>
    <w:rsid w:val="002B42FF"/>
    <w:rsid w:val="002C4BDB"/>
    <w:rsid w:val="002E653B"/>
    <w:rsid w:val="002F0328"/>
    <w:rsid w:val="003669F7"/>
    <w:rsid w:val="003C7515"/>
    <w:rsid w:val="00441D31"/>
    <w:rsid w:val="004560C4"/>
    <w:rsid w:val="00457F55"/>
    <w:rsid w:val="004870D3"/>
    <w:rsid w:val="004938F0"/>
    <w:rsid w:val="004C5A67"/>
    <w:rsid w:val="00517709"/>
    <w:rsid w:val="00544A61"/>
    <w:rsid w:val="005510B2"/>
    <w:rsid w:val="00644D1D"/>
    <w:rsid w:val="00697934"/>
    <w:rsid w:val="006B2EE8"/>
    <w:rsid w:val="006F5C5D"/>
    <w:rsid w:val="00721B64"/>
    <w:rsid w:val="00730269"/>
    <w:rsid w:val="007530B3"/>
    <w:rsid w:val="00754F30"/>
    <w:rsid w:val="00787B6B"/>
    <w:rsid w:val="007938C3"/>
    <w:rsid w:val="008603E8"/>
    <w:rsid w:val="00871881"/>
    <w:rsid w:val="008B22AD"/>
    <w:rsid w:val="008D0204"/>
    <w:rsid w:val="008F62A3"/>
    <w:rsid w:val="00953883"/>
    <w:rsid w:val="00995339"/>
    <w:rsid w:val="009F6A90"/>
    <w:rsid w:val="00A176B4"/>
    <w:rsid w:val="00A470A6"/>
    <w:rsid w:val="00A77387"/>
    <w:rsid w:val="00A877DC"/>
    <w:rsid w:val="00AB5EDB"/>
    <w:rsid w:val="00AE4BC8"/>
    <w:rsid w:val="00AF4C02"/>
    <w:rsid w:val="00B10323"/>
    <w:rsid w:val="00B25FB2"/>
    <w:rsid w:val="00B80EF3"/>
    <w:rsid w:val="00B839B9"/>
    <w:rsid w:val="00B93875"/>
    <w:rsid w:val="00BA09BC"/>
    <w:rsid w:val="00C04C72"/>
    <w:rsid w:val="00C40CED"/>
    <w:rsid w:val="00CC6A17"/>
    <w:rsid w:val="00CD4218"/>
    <w:rsid w:val="00CD5841"/>
    <w:rsid w:val="00CD5FA0"/>
    <w:rsid w:val="00CF3ACD"/>
    <w:rsid w:val="00D05707"/>
    <w:rsid w:val="00D40BE7"/>
    <w:rsid w:val="00D50FBE"/>
    <w:rsid w:val="00D94298"/>
    <w:rsid w:val="00E4511B"/>
    <w:rsid w:val="00E4620F"/>
    <w:rsid w:val="00E519FE"/>
    <w:rsid w:val="00E52209"/>
    <w:rsid w:val="00E5673A"/>
    <w:rsid w:val="00E77D54"/>
    <w:rsid w:val="00E83E0E"/>
    <w:rsid w:val="00E90131"/>
    <w:rsid w:val="00F152C8"/>
    <w:rsid w:val="00F35102"/>
    <w:rsid w:val="00F44527"/>
    <w:rsid w:val="00F87501"/>
    <w:rsid w:val="00F87D9F"/>
    <w:rsid w:val="00F95A61"/>
    <w:rsid w:val="00FA0A94"/>
    <w:rsid w:val="00FB07BF"/>
    <w:rsid w:val="00FD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231C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31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9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953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231C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31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9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74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7154FF6127AD7DD151CA0D3768215B092E4FDD53B0D34B2DCD65DA0D27E469F3E3E7B60BD2E2D3680A77C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AF57-F1C4-4DBC-9EB2-4B4293B8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Берёзкина Екатерина Алексеевна</cp:lastModifiedBy>
  <cp:revision>13</cp:revision>
  <cp:lastPrinted>2021-10-08T07:24:00Z</cp:lastPrinted>
  <dcterms:created xsi:type="dcterms:W3CDTF">2019-08-13T05:30:00Z</dcterms:created>
  <dcterms:modified xsi:type="dcterms:W3CDTF">2021-10-08T07:29:00Z</dcterms:modified>
</cp:coreProperties>
</file>