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ind w:left="0"/>
        <w:tabs>
          <w:tab w:val="left" w:pos="2268" w:leader="none"/>
          <w:tab w:val="center" w:pos="4815" w:leader="none"/>
        </w:tabs>
        <w:rPr>
          <w:rFonts w:ascii="Times New Roman" w:hAnsi="Times New Roman"/>
          <w:sz w:val="28"/>
          <w:szCs w:val="28"/>
        </w:rPr>
      </w:pPr>
      <w:r/>
      <w:bookmarkStart w:id="0" w:name="bookmark36"/>
      <w:r>
        <w:rPr>
          <w:rFonts w:ascii="Times New Roman" w:hAnsi="Times New Roman"/>
          <w:sz w:val="28"/>
          <w:szCs w:val="28"/>
        </w:rPr>
        <w:t xml:space="preserve"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О С Т А Н О В Л Е Н И Е</w:t>
      </w:r>
      <w:r/>
    </w:p>
    <w:p>
      <w:pPr>
        <w:pStyle w:val="8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 ПЕТУШИНСКОГО  РАЙОНА</w:t>
      </w:r>
      <w:r/>
    </w:p>
    <w:p>
      <w:pPr>
        <w:pStyle w:val="8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Владимирской области</w:t>
      </w:r>
      <w:r/>
    </w:p>
    <w:p>
      <w:pPr>
        <w:pStyle w:val="87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/>
    </w:p>
    <w:p>
      <w:pPr>
        <w:pStyle w:val="876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</w:t>
      </w:r>
      <w:r>
        <w:rPr>
          <w:rFonts w:ascii="Times New Roman" w:hAnsi="Times New Roman"/>
          <w:b/>
          <w:bCs/>
        </w:rPr>
        <w:t xml:space="preserve">т</w:t>
      </w:r>
      <w:r>
        <w:rPr>
          <w:rFonts w:ascii="Times New Roman" w:hAnsi="Times New Roman"/>
          <w:b/>
          <w:bCs/>
          <w:lang w:val="ru-RU"/>
        </w:rPr>
        <w:t xml:space="preserve"> _________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bCs/>
        </w:rPr>
        <w:t xml:space="preserve"> г. Петушки                                 </w:t>
      </w:r>
      <w:r>
        <w:rPr>
          <w:rFonts w:ascii="Times New Roman" w:hAnsi="Times New Roman"/>
          <w:b/>
          <w:bCs/>
          <w:lang w:val="ru-RU"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                     </w:t>
      </w:r>
      <w:r>
        <w:rPr>
          <w:rFonts w:ascii="Times New Roman" w:hAnsi="Times New Roman"/>
          <w:b/>
          <w:bCs/>
        </w:rPr>
        <w:t xml:space="preserve">№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  <w:lang w:val="ru-RU"/>
        </w:rPr>
        <w:t xml:space="preserve">____</w:t>
      </w:r>
      <w:r/>
    </w:p>
    <w:p>
      <w:pPr>
        <w:pStyle w:val="876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r>
      <w:r>
        <w:rPr>
          <w:sz w:val="22"/>
        </w:rPr>
      </w:r>
      <w:r/>
    </w:p>
    <w:p>
      <w:pPr>
        <w:pStyle w:val="876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r>
      <w:r>
        <w:rPr>
          <w:sz w:val="22"/>
        </w:rPr>
      </w:r>
      <w:r/>
    </w:p>
    <w:p>
      <w:pPr>
        <w:pStyle w:val="876"/>
        <w:ind w:right="5044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</w:rPr>
        <w:t xml:space="preserve">Об утверждении </w:t>
      </w:r>
      <w:r>
        <w:rPr>
          <w:rFonts w:ascii="Times New Roman" w:hAnsi="Times New Roman"/>
          <w:i/>
          <w:lang w:val="ru-RU"/>
        </w:rPr>
        <w:t xml:space="preserve">а</w:t>
      </w:r>
      <w:r>
        <w:rPr>
          <w:rFonts w:ascii="Times New Roman" w:hAnsi="Times New Roman"/>
          <w:i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/>
          <w:i/>
          <w:lang w:val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/>
    </w:p>
    <w:p>
      <w:pPr>
        <w:pStyle w:val="876"/>
        <w:jc w:val="both"/>
        <w:rPr>
          <w:rFonts w:ascii="Times New Roman" w:hAnsi="Times New Roman"/>
          <w:bCs/>
          <w:i/>
          <w:color w:val="000000"/>
          <w:lang w:val="ru-RU"/>
        </w:rPr>
      </w:pPr>
      <w:r>
        <w:rPr>
          <w:rFonts w:ascii="Times New Roman" w:hAnsi="Times New Roman"/>
          <w:bCs/>
          <w:i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/>
          <w:bCs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val="ru-RU"/>
        </w:rPr>
      </w:r>
      <w:r/>
    </w:p>
    <w:p>
      <w:pPr>
        <w:pStyle w:val="87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соответствии</w:t>
      </w:r>
      <w:r>
        <w:rPr>
          <w:rFonts w:ascii="Times New Roman" w:hAnsi="Times New Roman"/>
          <w:sz w:val="24"/>
          <w:szCs w:val="28"/>
          <w:lang w:val="ru-RU"/>
        </w:rPr>
        <w:t xml:space="preserve"> с Градостроительным кодексом Российской Федерации,</w:t>
      </w:r>
      <w:r>
        <w:rPr>
          <w:rFonts w:ascii="Times New Roman" w:hAnsi="Times New Roman"/>
          <w:sz w:val="24"/>
          <w:szCs w:val="28"/>
        </w:rPr>
        <w:t xml:space="preserve"> Федеральным</w:t>
      </w:r>
      <w:r>
        <w:rPr>
          <w:rFonts w:ascii="Times New Roman" w:hAnsi="Times New Roman"/>
          <w:sz w:val="24"/>
          <w:szCs w:val="28"/>
          <w:lang w:val="ru-RU"/>
        </w:rPr>
        <w:t xml:space="preserve">и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законами</w:t>
      </w:r>
      <w:r>
        <w:rPr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27.</w:t>
      </w:r>
      <w:r>
        <w:rPr>
          <w:rFonts w:ascii="Times New Roman" w:hAnsi="Times New Roman"/>
          <w:sz w:val="24"/>
          <w:szCs w:val="28"/>
          <w:lang w:val="ru-RU"/>
        </w:rPr>
        <w:t xml:space="preserve">07.</w:t>
      </w:r>
      <w:r>
        <w:rPr>
          <w:rFonts w:ascii="Times New Roman" w:hAnsi="Times New Roman"/>
          <w:sz w:val="24"/>
          <w:szCs w:val="28"/>
        </w:rPr>
        <w:t xml:space="preserve">2010 </w:t>
      </w:r>
      <w:r>
        <w:rPr>
          <w:rFonts w:ascii="Times New Roman" w:hAnsi="Times New Roman"/>
          <w:sz w:val="24"/>
          <w:szCs w:val="28"/>
          <w:lang w:val="ru-RU"/>
        </w:rPr>
        <w:t xml:space="preserve">№</w:t>
      </w:r>
      <w:r>
        <w:rPr>
          <w:rFonts w:ascii="Times New Roman" w:hAnsi="Times New Roman"/>
          <w:sz w:val="24"/>
          <w:szCs w:val="28"/>
        </w:rPr>
        <w:t xml:space="preserve"> 210-ФЗ </w:t>
      </w:r>
      <w:r>
        <w:rPr>
          <w:rFonts w:ascii="Times New Roman" w:hAnsi="Times New Roman"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/>
          <w:sz w:val="24"/>
          <w:szCs w:val="28"/>
        </w:rPr>
        <w:t xml:space="preserve">, от </w:t>
      </w:r>
      <w:r>
        <w:rPr>
          <w:rFonts w:ascii="Times New Roman" w:hAnsi="Times New Roman"/>
          <w:sz w:val="24"/>
          <w:szCs w:val="28"/>
          <w:lang w:val="ru-RU"/>
        </w:rPr>
        <w:t xml:space="preserve">0</w:t>
      </w:r>
      <w:r>
        <w:rPr>
          <w:rFonts w:ascii="Times New Roman" w:hAnsi="Times New Roman"/>
          <w:sz w:val="24"/>
          <w:szCs w:val="28"/>
        </w:rPr>
        <w:t xml:space="preserve">6.</w:t>
      </w:r>
      <w:r>
        <w:rPr>
          <w:rFonts w:ascii="Times New Roman" w:hAnsi="Times New Roman"/>
          <w:sz w:val="24"/>
          <w:szCs w:val="28"/>
          <w:lang w:val="ru-RU"/>
        </w:rPr>
        <w:t xml:space="preserve">10.</w:t>
      </w:r>
      <w:r>
        <w:rPr>
          <w:rFonts w:ascii="Times New Roman" w:hAnsi="Times New Roman"/>
          <w:sz w:val="24"/>
          <w:szCs w:val="28"/>
        </w:rPr>
        <w:t xml:space="preserve">2003 </w:t>
      </w:r>
      <w:r>
        <w:rPr>
          <w:rFonts w:ascii="Times New Roman" w:hAnsi="Times New Roman"/>
          <w:sz w:val="24"/>
          <w:szCs w:val="28"/>
          <w:lang w:val="ru-RU"/>
        </w:rPr>
        <w:t xml:space="preserve">№</w:t>
      </w:r>
      <w:r>
        <w:rPr>
          <w:rFonts w:ascii="Times New Roman" w:hAnsi="Times New Roman"/>
          <w:sz w:val="24"/>
          <w:szCs w:val="28"/>
        </w:rPr>
        <w:t xml:space="preserve"> 131-ФЗ </w:t>
      </w:r>
      <w:r>
        <w:rPr>
          <w:rFonts w:ascii="Times New Roman" w:hAnsi="Times New Roman"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sz w:val="22"/>
        </w:rPr>
        <w:fldChar w:fldCharType="begin"/>
      </w:r>
      <w:r>
        <w:rPr>
          <w:sz w:val="22"/>
        </w:rPr>
        <w:instrText xml:space="preserve"> HYPERLINK "consultantplus://offline/ref=A194FBC5426D371669907FB683ACD703CD357842DC0F60433C6A10D667121B4B1BBA9ACE7D108199EECF07559C3883BEF42CIDH" \h </w:instrText>
      </w:r>
      <w:r>
        <w:rPr>
          <w:sz w:val="22"/>
        </w:rPr>
        <w:fldChar w:fldCharType="separate"/>
      </w:r>
      <w:r>
        <w:rPr>
          <w:rFonts w:ascii="Times New Roman" w:hAnsi="Times New Roman"/>
          <w:sz w:val="24"/>
          <w:szCs w:val="28"/>
          <w:lang w:val="ru-RU"/>
        </w:rPr>
        <w:t xml:space="preserve">Уставом</w:t>
      </w:r>
      <w:r>
        <w:rPr>
          <w:rFonts w:ascii="Times New Roman" w:hAnsi="Times New Roman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муниципального о</w:t>
      </w:r>
      <w:r>
        <w:rPr>
          <w:rFonts w:ascii="Times New Roman" w:hAnsi="Times New Roman"/>
          <w:sz w:val="24"/>
          <w:szCs w:val="28"/>
          <w:lang w:val="ru-RU"/>
        </w:rPr>
        <w:t xml:space="preserve">бразования «Петушинский район»</w:t>
      </w:r>
      <w:r>
        <w:rPr>
          <w:rFonts w:ascii="Times New Roman" w:hAnsi="Times New Roman"/>
          <w:sz w:val="24"/>
          <w:szCs w:val="28"/>
          <w:lang w:val="ru-RU"/>
        </w:rPr>
        <w:t xml:space="preserve">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</w:t>
      </w:r>
      <w:r>
        <w:rPr>
          <w:sz w:val="22"/>
        </w:rPr>
      </w:r>
      <w:r/>
    </w:p>
    <w:p>
      <w:pPr>
        <w:pStyle w:val="876"/>
        <w:jc w:val="both"/>
        <w:spacing w:before="120" w:after="120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 о с т а н о в л я ю:</w:t>
      </w:r>
      <w:r>
        <w:rPr>
          <w:sz w:val="22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  <w:lang w:val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согласно приложению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2"/>
        </w:rPr>
      </w:r>
      <w:r/>
    </w:p>
    <w:p>
      <w:pPr>
        <w:ind w:firstLine="708"/>
        <w:jc w:val="both"/>
        <w:spacing w:before="120" w:after="12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highlight w:val="none"/>
          <w:lang w:val="ru-RU"/>
        </w:rPr>
        <w:t xml:space="preserve">2. Признать утратившим силу постановление администрации Петушинского района от 29.12.2021 № 2041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8"/>
          <w:lang w:val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76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 Постановление вступае</w:t>
      </w:r>
      <w:r>
        <w:rPr>
          <w:rFonts w:ascii="Times New Roman" w:hAnsi="Times New Roman"/>
          <w:sz w:val="24"/>
          <w:szCs w:val="28"/>
        </w:rPr>
        <w:t xml:space="preserve">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 по адресу: </w:t>
      </w:r>
      <w:r>
        <w:rPr>
          <w:rFonts w:ascii="Times New Roman" w:hAnsi="Times New Roman"/>
          <w:sz w:val="24"/>
          <w:szCs w:val="28"/>
          <w:lang w:val="en-US"/>
        </w:rPr>
        <w:t xml:space="preserve">VESTNIK</w:t>
      </w:r>
      <w:r>
        <w:rPr>
          <w:rFonts w:ascii="Times New Roman" w:hAnsi="Times New Roman"/>
          <w:sz w:val="24"/>
          <w:szCs w:val="28"/>
        </w:rPr>
        <w:t xml:space="preserve">-</w:t>
      </w:r>
      <w:r>
        <w:rPr>
          <w:rFonts w:ascii="Times New Roman" w:hAnsi="Times New Roman"/>
          <w:sz w:val="24"/>
          <w:szCs w:val="28"/>
          <w:lang w:val="en-US"/>
        </w:rPr>
        <w:t xml:space="preserve">PETRAION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en-US"/>
        </w:rPr>
        <w:t xml:space="preserve">RU</w:t>
      </w:r>
      <w:r>
        <w:rPr>
          <w:rFonts w:ascii="Times New Roman" w:hAnsi="Times New Roman"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sz w:val="22"/>
          <w:lang w:val="ru-RU"/>
        </w:rPr>
        <w:t xml:space="preserve"> </w:t>
      </w:r>
      <w:r/>
    </w:p>
    <w:p>
      <w:pPr>
        <w:pStyle w:val="876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2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2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2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 xml:space="preserve">Глава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sz w:val="24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  <w:lang w:val="ru-RU"/>
        </w:rPr>
        <w:t xml:space="preserve">                    А.В. КУРБАТОВ</w:t>
      </w:r>
      <w:r>
        <w:rPr>
          <w:rFonts w:ascii="Times New Roman" w:hAnsi="Times New Roman" w:eastAsia="Times New Roman"/>
          <w:color w:val="000000"/>
          <w:lang w:val="ru-RU" w:eastAsia="en-US"/>
        </w:rPr>
      </w:r>
      <w:r/>
    </w:p>
    <w:p>
      <w:pPr>
        <w:pStyle w:val="876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Приложение </w:t>
      </w:r>
      <w:r/>
    </w:p>
    <w:p>
      <w:pPr>
        <w:pStyle w:val="876"/>
        <w:ind w:left="4820" w:firstLine="991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к постановлению администрации  </w:t>
      </w:r>
      <w:r/>
    </w:p>
    <w:p>
      <w:pPr>
        <w:pStyle w:val="876"/>
        <w:ind w:left="4956" w:firstLine="708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   Петушинского района</w:t>
      </w:r>
      <w:r/>
    </w:p>
    <w:p>
      <w:pPr>
        <w:pStyle w:val="876"/>
        <w:jc w:val="right"/>
        <w:rPr>
          <w:rFonts w:ascii="Times New Roman" w:hAnsi="Times New Roman" w:eastAsia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о</w:t>
      </w: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_____________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lang w:val="ru-RU"/>
        </w:rPr>
        <w:t xml:space="preserve">_____</w:t>
      </w:r>
      <w:r/>
    </w:p>
    <w:p>
      <w:pPr>
        <w:pStyle w:val="876"/>
        <w:ind w:left="4536"/>
        <w:jc w:val="right"/>
        <w:tabs>
          <w:tab w:val="left" w:pos="709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spacing w:line="322" w:lineRule="exact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</w:r>
      <w:r/>
    </w:p>
    <w:p>
      <w:pPr>
        <w:pStyle w:val="876"/>
        <w:jc w:val="center"/>
        <w:spacing w:line="322" w:lineRule="exact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</w:r>
      <w:r/>
    </w:p>
    <w:p>
      <w:pPr>
        <w:jc w:val="left"/>
        <w:spacing w:after="120" w:line="322" w:lineRule="exact"/>
        <w:rPr>
          <w:rFonts w:ascii="Times New Roman" w:hAnsi="Times New Roman" w:eastAsia="Times New Roman"/>
          <w:b/>
          <w:sz w:val="24"/>
          <w:szCs w:val="28"/>
        </w:rPr>
      </w:pPr>
      <w:r>
        <w:rPr>
          <w:rFonts w:ascii="Times New Roman" w:hAnsi="Times New Roman" w:eastAsia="Times New Roman"/>
          <w:b/>
          <w:sz w:val="24"/>
          <w:szCs w:val="28"/>
        </w:rPr>
      </w:r>
      <w:r>
        <w:rPr>
          <w:rFonts w:ascii="Times New Roman" w:hAnsi="Times New Roman" w:eastAsia="Times New Roman"/>
          <w:b/>
          <w:sz w:val="24"/>
          <w:szCs w:val="28"/>
        </w:rPr>
      </w:r>
    </w:p>
    <w:p>
      <w:pPr>
        <w:jc w:val="left"/>
        <w:spacing w:after="120" w:line="322" w:lineRule="exact"/>
        <w:rPr>
          <w:rFonts w:ascii="Times New Roman" w:hAnsi="Times New Roman" w:eastAsia="Times New Roman"/>
          <w:b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</w:p>
    <w:p>
      <w:pPr>
        <w:pStyle w:val="876"/>
        <w:jc w:val="center"/>
        <w:spacing w:after="120" w:line="240" w:lineRule="auto"/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АДМИНИСТРАТИВНЫЙ РЕГЛАМЕНТ</w:t>
      </w:r>
      <w:r>
        <w:rPr>
          <w:sz w:val="24"/>
        </w:rPr>
      </w:r>
      <w:r/>
    </w:p>
    <w:p>
      <w:pPr>
        <w:pStyle w:val="876"/>
        <w:ind w:right="1"/>
        <w:jc w:val="center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76"/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В</w:t>
      </w:r>
      <w:r>
        <w:rPr>
          <w:rFonts w:ascii="Times New Roman" w:hAnsi="Times New Roman"/>
          <w:b/>
          <w:sz w:val="24"/>
          <w:szCs w:val="28"/>
        </w:rPr>
        <w:t xml:space="preserve">ыдача</w:t>
      </w:r>
      <w:r>
        <w:rPr>
          <w:rFonts w:ascii="Times New Roman" w:hAnsi="Times New Roman"/>
          <w:b/>
          <w:sz w:val="24"/>
          <w:szCs w:val="28"/>
        </w:rPr>
        <w:t xml:space="preserve"> акта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освидетельствования проведения основных работ</w:t>
      </w:r>
      <w:r>
        <w:rPr>
          <w:sz w:val="24"/>
        </w:rPr>
      </w:r>
      <w:r/>
    </w:p>
    <w:p>
      <w:pPr>
        <w:pStyle w:val="87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строительству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(реконструкции) </w:t>
      </w:r>
      <w:r>
        <w:rPr>
          <w:rFonts w:ascii="Times New Roman" w:hAnsi="Times New Roman"/>
          <w:b/>
          <w:sz w:val="24"/>
          <w:szCs w:val="28"/>
        </w:rPr>
        <w:t xml:space="preserve">объекта индивидуального жилищного</w:t>
      </w:r>
      <w:r>
        <w:rPr>
          <w:sz w:val="24"/>
        </w:rPr>
      </w:r>
      <w:r/>
    </w:p>
    <w:p>
      <w:pPr>
        <w:pStyle w:val="876"/>
        <w:jc w:val="center"/>
        <w:rPr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строительства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с привлечением средств материнского (семейного) капитала</w:t>
      </w:r>
      <w:r>
        <w:rPr>
          <w:b/>
          <w:sz w:val="24"/>
          <w:szCs w:val="28"/>
        </w:rPr>
        <w:t xml:space="preserve">»</w:t>
      </w:r>
      <w:r>
        <w:rPr>
          <w:b/>
          <w:sz w:val="24"/>
          <w:szCs w:val="28"/>
          <w:lang w:val="ru-RU"/>
        </w:rPr>
        <w:t xml:space="preserve">.</w:t>
      </w:r>
      <w:r>
        <w:rPr>
          <w:sz w:val="24"/>
        </w:rPr>
      </w:r>
      <w:r/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7"/>
          <w:highlight w:val="none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pStyle w:val="876"/>
        <w:ind w:left="720"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 регулирования Административного регламента</w:t>
      </w:r>
      <w:r>
        <w:rPr>
          <w:rFonts w:ascii="Times New Roman" w:hAnsi="Times New Roman" w:eastAsia="Times New Roman"/>
          <w:b/>
          <w:bCs/>
          <w:sz w:val="24"/>
          <w:szCs w:val="27"/>
          <w:highlight w:val="none"/>
          <w:lang w:val="ru-RU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Выдача акта освидетельствования проведения основных работ по строительству </w:t>
      </w:r>
      <w:r>
        <w:rPr>
          <w:rFonts w:ascii="Times New Roman" w:hAnsi="Times New Roman"/>
          <w:sz w:val="24"/>
          <w:szCs w:val="28"/>
        </w:rPr>
        <w:t xml:space="preserve">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highlight w:val="none"/>
        </w:rPr>
        <w:t xml:space="preserve"> </w:t>
      </w:r>
      <w:r>
        <w:rPr>
          <w:rFonts w:ascii="Times New Roman" w:hAnsi="Times New Roman" w:eastAsia="Times New Roman"/>
          <w:sz w:val="24"/>
          <w:highlight w:val="none"/>
        </w:rPr>
        <w:t xml:space="preserve">(далее </w:t>
      </w:r>
      <w:r>
        <w:rPr>
          <w:rFonts w:ascii="Times New Roman" w:hAnsi="Times New Roman" w:eastAsia="Times New Roman"/>
          <w:sz w:val="24"/>
          <w:highlight w:val="none"/>
        </w:rPr>
        <w:t xml:space="preserve">–</w:t>
      </w:r>
      <w:r>
        <w:rPr>
          <w:rFonts w:ascii="Times New Roman" w:hAnsi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eastAsia="Times New Roman"/>
          <w:sz w:val="24"/>
          <w:highlight w:val="none"/>
        </w:rPr>
        <w:t xml:space="preserve">муниципальная услуга</w:t>
      </w:r>
      <w:r>
        <w:rPr>
          <w:rFonts w:ascii="Times New Roman" w:hAnsi="Times New Roman" w:eastAsia="Times New Roman"/>
          <w:sz w:val="24"/>
          <w:highlight w:val="none"/>
        </w:rPr>
        <w:t xml:space="preserve">)</w:t>
      </w:r>
      <w:r>
        <w:rPr>
          <w:rFonts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highlight w:val="none"/>
        </w:rPr>
      </w:pPr>
      <w:r>
        <w:rPr>
          <w:rFonts w:ascii="Times New Roman" w:hAnsi="Times New Roman"/>
          <w:b/>
          <w:sz w:val="24"/>
          <w:highlight w:val="none"/>
          <w:lang w:val="ru-RU"/>
        </w:rPr>
        <w:t xml:space="preserve">Круг заявителей</w:t>
      </w:r>
      <w:r>
        <w:rPr>
          <w:sz w:val="24"/>
          <w:highlight w:val="none"/>
        </w:rPr>
      </w:r>
      <w:r/>
    </w:p>
    <w:p>
      <w:pPr>
        <w:pStyle w:val="891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1.2</w:t>
      </w:r>
      <w:r>
        <w:rPr>
          <w:rFonts w:ascii="Times New Roman" w:hAnsi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/>
          <w:sz w:val="24"/>
          <w:szCs w:val="24"/>
          <w:highlight w:val="none"/>
        </w:rPr>
        <w:t xml:space="preserve">Заявителями при предоставлении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 xml:space="preserve">муни</w:t>
      </w:r>
      <w:r>
        <w:rPr>
          <w:rFonts w:ascii="Times New Roman" w:hAnsi="Times New Roman"/>
          <w:sz w:val="24"/>
          <w:szCs w:val="24"/>
        </w:rPr>
        <w:t xml:space="preserve">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физические </w:t>
      </w:r>
      <w:r>
        <w:rPr>
          <w:rFonts w:ascii="Times New Roman" w:hAnsi="Times New Roman"/>
          <w:sz w:val="24"/>
          <w:szCs w:val="24"/>
          <w:lang w:eastAsia="en-US"/>
        </w:rPr>
        <w:t xml:space="preserve">получившие государственный сертификат на материнский (семейный) </w:t>
      </w:r>
      <w:r>
        <w:rPr>
          <w:rFonts w:ascii="Times New Roman" w:hAnsi="Times New Roman"/>
          <w:sz w:val="24"/>
          <w:szCs w:val="24"/>
          <w:lang w:eastAsia="en-US"/>
        </w:rPr>
        <w:t xml:space="preserve">капитал (далее - заявитель).</w:t>
      </w:r>
      <w:r/>
    </w:p>
    <w:p>
      <w:pPr>
        <w:pStyle w:val="891"/>
        <w:jc w:val="both"/>
        <w:spacing w:before="136" w:beforeAutospacing="0" w:after="136" w:afterAutospacing="0" w:line="240" w:lineRule="auto"/>
      </w:pPr>
      <w:r>
        <w:rPr>
          <w:rFonts w:ascii="Times New Roman" w:hAnsi="Times New Roman"/>
          <w:sz w:val="24"/>
          <w:szCs w:val="24"/>
          <w:lang w:eastAsia="en-US"/>
        </w:rPr>
        <w:t xml:space="preserve">Интересы заявителей могут представлять законные представители или иные </w:t>
      </w:r>
      <w:r>
        <w:rPr>
          <w:rFonts w:ascii="Times New Roman" w:hAnsi="Times New Roman"/>
          <w:sz w:val="24"/>
          <w:szCs w:val="24"/>
          <w:lang w:eastAsia="en-US"/>
        </w:rPr>
        <w:t xml:space="preserve">лица, уполномоченные заявителем в установленном порядке (далее –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представитель заявителя).</w:t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sz w:val="24"/>
        </w:rPr>
      </w:r>
      <w:r/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порядку информирования о предоставлении муниципальной услуги: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 справочной информации относится: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t xml:space="preserve">а) место нахождения и графики раб</w:t>
      </w:r>
      <w:r>
        <w:rPr>
          <w:rFonts w:ascii="Times New Roman" w:hAnsi="Times New Roman"/>
          <w:color w:val="000000" w:themeColor="text1"/>
          <w:sz w:val="24"/>
        </w:rPr>
        <w:t xml:space="preserve">оты </w:t>
      </w:r>
      <w:r>
        <w:rPr>
          <w:rFonts w:ascii="Times New Roman" w:hAnsi="Times New Roman"/>
          <w:color w:val="000000" w:themeColor="text1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color w:val="000000" w:themeColor="text1"/>
          <w:sz w:val="24"/>
        </w:rPr>
        <w:t xml:space="preserve">; </w:t>
      </w:r>
      <w:r>
        <w:rPr>
          <w:color w:val="000000" w:themeColor="text1"/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</w:rPr>
        <w:t xml:space="preserve">б) справочные телефоны сотрудников </w:t>
      </w:r>
      <w:r>
        <w:rPr>
          <w:rFonts w:ascii="Times New Roman" w:hAnsi="Times New Roman"/>
          <w:color w:val="000000" w:themeColor="text1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color w:val="000000" w:themeColor="text1"/>
          <w:sz w:val="24"/>
        </w:rPr>
        <w:t xml:space="preserve"> предо</w:t>
      </w:r>
      <w:r>
        <w:rPr>
          <w:rFonts w:ascii="Times New Roman" w:hAnsi="Times New Roman"/>
          <w:sz w:val="24"/>
        </w:rPr>
        <w:t xml:space="preserve">ставляющих муниципальную услугу, в том числе номер телефонов для получения информации;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lang w:val="ru-RU"/>
        </w:rPr>
        <w:t xml:space="preserve">информационно-телекоммуникационной</w:t>
      </w:r>
      <w:r>
        <w:rPr>
          <w:rFonts w:ascii="Times New Roman" w:hAnsi="Times New Roman"/>
          <w:sz w:val="24"/>
        </w:rPr>
        <w:t xml:space="preserve"> сети «Интернет»</w:t>
      </w:r>
      <w:r>
        <w:rPr>
          <w:rFonts w:ascii="Times New Roman" w:hAnsi="Times New Roman"/>
          <w:sz w:val="24"/>
          <w:lang w:val="ru-RU"/>
        </w:rPr>
        <w:t xml:space="preserve"> (далее – сети «Интернет»)</w:t>
      </w:r>
      <w:r>
        <w:rPr>
          <w:rFonts w:ascii="Times New Roman" w:hAnsi="Times New Roman"/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</w:t>
      </w:r>
      <w:r>
        <w:rPr>
          <w:rFonts w:ascii="Times New Roman" w:hAnsi="Times New Roman"/>
          <w:sz w:val="24"/>
          <w:lang w:val="ru-RU"/>
        </w:rPr>
        <w:t xml:space="preserve">моуправления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, в государственной информационной системе «Единый портал государственных и муниципальных услуг (фу</w:t>
      </w:r>
      <w:r>
        <w:rPr>
          <w:rFonts w:ascii="Times New Roman" w:hAnsi="Times New Roman"/>
          <w:sz w:val="24"/>
        </w:rPr>
        <w:t xml:space="preserve">нкций)» (далее - Единый портал)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.2. Информирование заявителей о предоставлении муниципальной услуги осуществляется: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непосредственно </w:t>
      </w:r>
      <w:r>
        <w:rPr>
          <w:rFonts w:ascii="Times New Roman" w:hAnsi="Times New Roman"/>
          <w:sz w:val="24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</w:rPr>
        <w:t xml:space="preserve">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посредством размещения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а также публикации в средствах массовой информации.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При ответах на телефонные звонки и устные обращения сотрудник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подробно и в вежливой (корректной) форме консультирует обратившихся заявителей по интересующим их вопросам.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Консультации предоставляются по следующим вопросам: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содержание и ход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источник получения документов, необходимых для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время приема и выдачи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срок принятия решения о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</w:rPr>
        <w:t xml:space="preserve">, должностными лицами и сотрудниками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иным вопросам, возникающим у заявителя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sz w:val="24"/>
          <w:lang w:val="ru-RU"/>
        </w:rPr>
        <w:t xml:space="preserve">30 (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  <w:lang w:val="ru-RU"/>
        </w:rPr>
        <w:t xml:space="preserve">30 (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</w:rPr>
        <w:t xml:space="preserve">ащении, поступившем </w:t>
      </w:r>
      <w:r>
        <w:rPr>
          <w:rFonts w:ascii="Times New Roman" w:hAnsi="Times New Roman"/>
          <w:sz w:val="24"/>
        </w:rPr>
        <w:t xml:space="preserve">в форме электронного до</w:t>
      </w:r>
      <w:r>
        <w:rPr>
          <w:rFonts w:ascii="Times New Roman" w:hAnsi="Times New Roman"/>
          <w:sz w:val="24"/>
        </w:rPr>
        <w:t xml:space="preserve">кумента, и в письменной форме </w:t>
      </w:r>
      <w:r>
        <w:rPr>
          <w:rFonts w:ascii="Times New Roman" w:hAnsi="Times New Roman"/>
          <w:sz w:val="24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</w:rPr>
        <w:t xml:space="preserve">ащении, посту</w:t>
      </w:r>
      <w:r>
        <w:rPr>
          <w:rFonts w:ascii="Times New Roman" w:hAnsi="Times New Roman"/>
          <w:sz w:val="24"/>
        </w:rPr>
        <w:t xml:space="preserve">пившем в </w:t>
      </w:r>
      <w:r>
        <w:rPr>
          <w:rFonts w:ascii="Times New Roman" w:hAnsi="Times New Roman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.5. На ин</w:t>
      </w:r>
      <w:r>
        <w:rPr>
          <w:rFonts w:ascii="Times New Roman" w:hAnsi="Times New Roman"/>
          <w:sz w:val="24"/>
        </w:rPr>
        <w:t xml:space="preserve">формационных стендах в здании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Петушинского района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адр</w:t>
      </w:r>
      <w:r>
        <w:rPr>
          <w:rFonts w:ascii="Times New Roman" w:hAnsi="Times New Roman"/>
          <w:sz w:val="24"/>
        </w:rPr>
        <w:t xml:space="preserve">ес </w:t>
      </w:r>
      <w:r>
        <w:rPr>
          <w:rFonts w:ascii="Times New Roman" w:hAnsi="Times New Roman"/>
          <w:sz w:val="24"/>
        </w:rPr>
        <w:t xml:space="preserve">официального сайта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, ее должностных лиц, работников могут быть получены заявителем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с использованием Единого портала.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.7. Информация о предоставлении муниципальной услуги на Едином портале.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Едином портале размещается следующая информация: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2) круг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3) срок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5) размер платы, взимаемой за предоставление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Информация на Едином по</w:t>
      </w:r>
      <w:r>
        <w:rPr>
          <w:rFonts w:ascii="Times New Roman" w:hAnsi="Times New Roman"/>
          <w:sz w:val="24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4"/>
        </w:rPr>
        <w:t xml:space="preserve"> Дост</w:t>
      </w:r>
      <w:r>
        <w:rPr>
          <w:rFonts w:ascii="Times New Roman" w:hAnsi="Times New Roman"/>
          <w:sz w:val="24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</w:rPr>
        <w:t xml:space="preserve">ючения лицензионного или </w:t>
      </w:r>
      <w:r>
        <w:rPr>
          <w:rFonts w:ascii="Times New Roman" w:hAnsi="Times New Roman"/>
          <w:sz w:val="24"/>
        </w:rPr>
        <w:t xml:space="preserve">иного соглашения</w:t>
      </w:r>
      <w:r>
        <w:rPr>
          <w:rFonts w:ascii="Times New Roman" w:hAnsi="Times New Roman"/>
          <w:sz w:val="24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/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</w:p>
    <w:p>
      <w:pPr>
        <w:ind w:left="0"/>
        <w:jc w:val="center"/>
        <w:spacing w:before="136" w:beforeAutospacing="0" w:after="0" w:afterAutospacing="0" w:line="240" w:lineRule="auto"/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</w:p>
    <w:p>
      <w:pPr>
        <w:pStyle w:val="876"/>
        <w:ind w:left="0"/>
        <w:jc w:val="center"/>
        <w:spacing w:before="136" w:beforeAutospacing="0" w:after="0" w:afterAutospacing="0" w:line="240" w:lineRule="auto"/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ind w:left="0"/>
        <w:jc w:val="center"/>
        <w:spacing w:before="0" w:beforeAutospacing="0" w:after="136" w:afterAutospacing="0" w:line="240" w:lineRule="auto"/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ind w:firstLine="708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</w:t>
      </w:r>
      <w:r>
        <w:rPr>
          <w:rFonts w:ascii="Times New Roman" w:hAnsi="Times New Roman"/>
          <w:b/>
          <w:sz w:val="24"/>
          <w:lang w:val="ru-RU"/>
        </w:rPr>
        <w:t xml:space="preserve"> органа</w:t>
      </w:r>
      <w:r>
        <w:rPr>
          <w:rFonts w:ascii="Times New Roman" w:hAnsi="Times New Roman"/>
          <w:b/>
          <w:sz w:val="24"/>
        </w:rPr>
        <w:t xml:space="preserve">, предоставляющего муниципальную услугу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Р</w:t>
      </w:r>
      <w:r>
        <w:rPr>
          <w:rFonts w:ascii="Times New Roman" w:hAnsi="Times New Roman"/>
          <w:b/>
          <w:sz w:val="24"/>
        </w:rPr>
        <w:t xml:space="preserve">езультат</w:t>
      </w:r>
      <w:r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предоставлени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муниципальной услуги является: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акт освидетельствования проведения основных работ по строительству </w:t>
      </w:r>
      <w:r>
        <w:rPr>
          <w:rFonts w:ascii="Times New Roman" w:hAnsi="Times New Roman"/>
          <w:sz w:val="24"/>
          <w:szCs w:val="28"/>
        </w:rPr>
        <w:t xml:space="preserve">(реконструкции) объекта индивидуального жилищного строительства (по форме, утвержденной Приказом Минстроя </w:t>
      </w:r>
      <w:r>
        <w:rPr>
          <w:rFonts w:ascii="Times New Roman" w:hAnsi="Times New Roman"/>
          <w:sz w:val="24"/>
          <w:szCs w:val="28"/>
        </w:rPr>
        <w:t xml:space="preserve">России от 08.06.2021 № 362/пр).</w:t>
      </w:r>
      <w:r/>
    </w:p>
    <w:p>
      <w:pPr>
        <w:pStyle w:val="889"/>
        <w:jc w:val="both"/>
        <w:spacing w:before="136" w:beforeAutospacing="0" w:after="136" w:afterAutospacing="0" w:line="240" w:lineRule="auto"/>
        <w:rPr>
          <w:sz w:val="24"/>
        </w:rPr>
      </w:pPr>
      <w:r>
        <w:tab/>
      </w:r>
      <w:r>
        <w:rPr>
          <w:sz w:val="24"/>
        </w:rPr>
        <w:t xml:space="preserve">Результат предоставления муниципальной услуги представляется в </w:t>
      </w:r>
      <w:r>
        <w:rPr>
          <w:sz w:val="24"/>
        </w:rPr>
        <w:t xml:space="preserve">форме документа на бумажном носителе или электронного документа, </w:t>
      </w:r>
      <w:r>
        <w:rPr>
          <w:sz w:val="24"/>
        </w:rPr>
        <w:t xml:space="preserve">подписанного электронной подписью в соответствии с требованиями </w:t>
      </w:r>
      <w:r>
        <w:rPr>
          <w:sz w:val="24"/>
        </w:rPr>
        <w:t xml:space="preserve">Федерального закона от 06.04.2011 № 63-ФЗ «Об электронной подписи» (далее – </w:t>
      </w:r>
      <w:r>
        <w:rPr>
          <w:sz w:val="24"/>
        </w:rPr>
        <w:t xml:space="preserve">Федеральный закон № 63-ФЗ).</w:t>
      </w:r>
      <w:r>
        <w:rPr>
          <w:sz w:val="24"/>
        </w:rPr>
      </w:r>
      <w:r/>
    </w:p>
    <w:p>
      <w:pPr>
        <w:pStyle w:val="889"/>
        <w:jc w:val="center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</w:r>
      <w:r>
        <w:rPr>
          <w:rFonts w:ascii="Times New Roman" w:hAnsi="Times New Roman" w:eastAsia="Calibri"/>
          <w:b/>
          <w:color w:val="000000"/>
          <w:sz w:val="24"/>
          <w:lang w:val="ru-RU"/>
        </w:rPr>
        <w:t xml:space="preserve">Срок предоставления муниципальной услуги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Срок предоставления муниципальной услуги, с учетом необходимости обращения в органы и организации, участвующие в ее предоставлении.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муниципальная услуга предоставляется в срок, не превышающий 10 </w:t>
      </w:r>
      <w:r>
        <w:rPr>
          <w:rFonts w:ascii="Times New Roman" w:hAnsi="Times New Roman"/>
          <w:sz w:val="24"/>
          <w:szCs w:val="28"/>
        </w:rPr>
        <w:t xml:space="preserve">(десять) рабочих дней со дня поступления за</w:t>
      </w:r>
      <w:r>
        <w:rPr>
          <w:rFonts w:ascii="Times New Roman" w:hAnsi="Times New Roman"/>
          <w:sz w:val="24"/>
          <w:szCs w:val="28"/>
        </w:rPr>
        <w:t xml:space="preserve">явления в Уполномоченный орган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Срок выдачи (направления) документов, являющихся результатом предоставления муниципальной услуги заявителю, составляет 1 (один) рабочий день со дня его поступления специалисту, ответственному за выдачу результата предоставления муниципальной услуги.</w:t>
      </w:r>
      <w:r>
        <w:rPr>
          <w:sz w:val="24"/>
        </w:rPr>
      </w:r>
      <w:r/>
    </w:p>
    <w:p>
      <w:pPr>
        <w:pStyle w:val="889"/>
        <w:ind w:firstLine="540"/>
        <w:jc w:val="both"/>
        <w:spacing w:before="136" w:beforeAutospacing="0" w:after="136" w:afterAutospacing="0" w:line="240" w:lineRule="auto"/>
        <w:rPr>
          <w:sz w:val="24"/>
          <w:highlight w:val="none"/>
        </w:rPr>
      </w:pPr>
      <w:r>
        <w:rPr>
          <w:sz w:val="24"/>
        </w:rPr>
        <w:t xml:space="preserve">В случае обнаружения опечатки, ошибки в полученном заявителем документе, являющемся результато</w:t>
      </w:r>
      <w:r>
        <w:rPr>
          <w:sz w:val="24"/>
        </w:rPr>
        <w:t xml:space="preserve">м предоставления муници</w:t>
      </w:r>
      <w:r>
        <w:rPr>
          <w:sz w:val="24"/>
        </w:rPr>
        <w:t xml:space="preserve">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7 (семь) рабочих дней со дня поступления в Уполномоченный орган указанного заявления.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муниципальной услуги </w:t>
      </w:r>
      <w:r>
        <w:rPr>
          <w:sz w:val="24"/>
          <w:highlight w:val="none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.5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</w:t>
      </w:r>
      <w:r>
        <w:rPr>
          <w:rFonts w:ascii="Times New Roman" w:hAnsi="Times New Roman"/>
          <w:sz w:val="24"/>
          <w:szCs w:val="28"/>
          <w:lang w:val="ru-RU"/>
        </w:rPr>
        <w:t xml:space="preserve">5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: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1) заявление о предо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ставлении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2) копии правоустанавливающих или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право удостоверяющих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документ, удостоверяющий личность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 п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редоставлении муниципальной услуги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обращается представитель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5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иностранное юридическое лицо.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Указанные документы могут быть поданы заявителем или ег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о представителем в Уполномоченный орган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подачи в иной форме. 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Заявление о предоставлении муниципальной услуги 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к административному регламенту.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sz w:val="24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Исчерпывающим перечнем оснований для отказа в приеме документов, необходимых для предоставления муниципальной услуги, является представление неполного пакета документов, определенного </w:t>
      </w:r>
      <w:r>
        <w:rPr>
          <w:rFonts w:ascii="Times New Roman" w:hAnsi="Times New Roman"/>
          <w:sz w:val="24"/>
          <w:lang w:val="ru-RU"/>
        </w:rPr>
        <w:t xml:space="preserve">пунктом 2.5. </w:t>
      </w:r>
      <w:r>
        <w:rPr>
          <w:rFonts w:ascii="Times New Roman" w:hAnsi="Times New Roman"/>
          <w:sz w:val="24"/>
        </w:rPr>
        <w:t xml:space="preserve">настоящего административного регламента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highlight w:val="none"/>
        </w:rPr>
      </w:r>
      <w:r>
        <w:rPr>
          <w:rFonts w:ascii="Times New Roman" w:hAnsi="Times New Roman"/>
          <w:b/>
          <w:sz w:val="24"/>
          <w:highlight w:val="none"/>
        </w:rPr>
      </w:r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highlight w:val="none"/>
          <w:lang w:val="ru-RU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2.9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услуги: 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</w:t>
      </w:r>
      <w:r>
        <w:rPr>
          <w:rFonts w:ascii="Times New Roman" w:hAnsi="Times New Roman"/>
          <w:sz w:val="24"/>
          <w:szCs w:val="28"/>
        </w:rPr>
        <w:t xml:space="preserve">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</w:t>
      </w:r>
      <w:r>
        <w:rPr>
          <w:rFonts w:ascii="Times New Roman" w:hAnsi="Times New Roman"/>
          <w:sz w:val="24"/>
          <w:szCs w:val="28"/>
        </w:rPr>
        <w:t xml:space="preserve"> Оснований для приостановления</w:t>
      </w:r>
      <w:r>
        <w:rPr>
          <w:rFonts w:ascii="Times New Roman" w:hAnsi="Times New Roman"/>
          <w:sz w:val="24"/>
          <w:szCs w:val="28"/>
        </w:rPr>
        <w:t xml:space="preserve"> предоставления муниципальной услуги законодательством не предусмотрено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2.11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91"/>
        <w:jc w:val="center"/>
        <w:spacing w:before="136" w:beforeAutospacing="0" w:after="136" w:afterAutospacing="0" w:line="240" w:lineRule="auto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sz w:val="24"/>
        </w:rPr>
      </w:r>
      <w:r/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  <w:szCs w:val="28"/>
        </w:rPr>
        <w:t xml:space="preserve"> не должен</w:t>
      </w:r>
      <w:r>
        <w:rPr>
          <w:rFonts w:ascii="Times New Roman" w:hAnsi="Times New Roman"/>
          <w:sz w:val="24"/>
          <w:szCs w:val="28"/>
        </w:rPr>
        <w:t xml:space="preserve"> превышать 15 минут.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2.13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(одного) рабочего дня с даты поступления такого заявления.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либо его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представителем через 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предоставления государственных и муниципальных услуг (далее - многофункциональный центр</w:t>
      </w:r>
      <w:r>
        <w:rPr>
          <w:rFonts w:ascii="Times New Roman" w:hAnsi="Times New Roman" w:eastAsia="Calibri"/>
          <w:sz w:val="24"/>
          <w:szCs w:val="28"/>
        </w:rPr>
        <w:t xml:space="preserve">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регистрируется в установленном порядке уполномоченным 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рганом в день поступления от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FF0000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 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sz w:val="24"/>
        </w:rPr>
      </w:r>
      <w:r/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2.14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Здание, в котором расположен 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  <w:lang w:val="ru-RU"/>
        </w:rPr>
        <w:t xml:space="preserve">полномоченный орган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олжно быть оборудовано</w:t>
      </w:r>
      <w:r>
        <w:rPr>
          <w:rFonts w:ascii="Times New Roman" w:hAnsi="Times New Roman"/>
          <w:sz w:val="24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государственной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</w:rPr>
        <w:t xml:space="preserve">По прибытии инвалида к зданию </w:t>
      </w:r>
      <w:r>
        <w:rPr>
          <w:rFonts w:ascii="Times New Roman" w:hAnsi="Times New Roman"/>
          <w:color w:val="000000"/>
          <w:sz w:val="24"/>
        </w:rPr>
        <w:t xml:space="preserve">админ</w:t>
      </w:r>
      <w:r>
        <w:rPr>
          <w:rFonts w:ascii="Times New Roman" w:hAnsi="Times New Roman"/>
          <w:color w:val="000000"/>
          <w:sz w:val="24"/>
        </w:rPr>
        <w:t xml:space="preserve">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Петушинского района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 xml:space="preserve">служащий администрации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инвалиду сопровождение к месту предоставления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с учетом ограничений его жизнедеятельности.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Инвалидам обеспечиваются: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</w:t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2.15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Показателями доступности и качества муниципальной услуги являются: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отношение должностных лиц и специалистов к заявителю;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время, затраченное на получение конечного результата муниципальной услуги (оперативность);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число поступивших жалоб о ненадлежащем качестве предоставления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выявленных нарушений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обращений заявителей в суд за защитой нарушенных прав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фактов взаимодействия заявителя с должностными лицами при предоставлении муниципальной услуги и их продолжительность;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информационнокоммуникационных технологий;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- возможность получения муниципальной услуги в электронной форме с использованием Единого портала;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подачи заявления и необходимых документов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8"/>
        </w:rPr>
        <w:t xml:space="preserve">2.16</w:t>
      </w:r>
      <w:r>
        <w:rPr>
          <w:rFonts w:ascii="Times New Roman" w:hAnsi="Times New Roman"/>
          <w:sz w:val="24"/>
          <w:szCs w:val="28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2.17</w:t>
      </w:r>
      <w:r>
        <w:rPr>
          <w:rFonts w:ascii="Times New Roman" w:hAnsi="Times New Roman"/>
          <w:sz w:val="24"/>
          <w:szCs w:val="28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  <w:sz w:val="24"/>
          <w:szCs w:val="28"/>
        </w:rPr>
        <w:t xml:space="preserve">по экстерриториальному принципу</w:t>
      </w:r>
      <w:r>
        <w:rPr>
          <w:rFonts w:ascii="Times New Roman" w:hAnsi="Times New Roman"/>
          <w:sz w:val="24"/>
          <w:szCs w:val="28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ab/>
        <w:t xml:space="preserve">2.17.1. </w:t>
      </w:r>
      <w:r>
        <w:rPr>
          <w:rFonts w:ascii="Times New Roman" w:hAnsi="Times New Roman"/>
          <w:color w:val="000000"/>
          <w:sz w:val="24"/>
          <w:szCs w:val="28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"Par94"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2.5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 наличии технической возможност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в электронной форме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«Об электронной подписи»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Уполномоченный орган обеспечивает информирование заявителей о возможности получения муниц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ипальной услуги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бращение за услугой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осуществляется путем заполнения интерактивной формы заявления (формирования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.3. При предоставлении муниципальной услуги в электрон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ной форме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информации о порядке и сроках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запись на прием в уполномоченный орган для подачи заявления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формирование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прием и регистрация уполномоченным органом запроса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результата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сведений о ходе выполнения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осуществление оценки качества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копирования и сохранения запроса и иных документов, необходимых 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печати на бумажном носителе копии электронной формы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к ранее поданным им запросам.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обеспечивает прием документов, необходимых для предоста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кой Федерации, законами Владимирской области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гистрации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.5. Выдача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акта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(отказ в выдаче) выдается в форме электронного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обеспечивается запись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 прием в Уполномоченный орган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при этом заявителю обеспечивается возможность: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ознакомления с расписани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ем работы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либо уполномоченного сотрудника уполномоченного органа, а также с доступными для записи на прием дат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ами и интервалами времени приема;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вленного в Уполномоченном органе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графика приема заявителей.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го закона от 27 июля 2006 года №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Иные требова</w:t>
      </w:r>
      <w:r>
        <w:rPr>
          <w:rFonts w:ascii="Times New Roman" w:hAnsi="Times New Roman"/>
          <w:b/>
          <w:sz w:val="24"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sz w:val="24"/>
          <w:lang w:val="ru-RU"/>
        </w:rPr>
        <w:t xml:space="preserve">е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2.18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Уполномоченным органом.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заявления и документов через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многофункциональный центр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 о принятом решении направляется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специалистом Уполномоченного органа</w:t>
      </w:r>
      <w:r>
        <w:rPr>
          <w:rFonts w:ascii="Times New Roman" w:hAnsi="Times New Roman" w:eastAsia="Times New Roman"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в многофункциональный центр для выдачи заявителю в форме электронного документа.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sz w:val="24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2.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19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 Организация предоставления муниципальных услуг в упреждающем (проактивном) режиме.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тствующей услуги для немедленного получения результата предоставления такой услуги;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домлять заявителя о проведенных мероприятия.</w:t>
      </w:r>
      <w:r>
        <w:rPr>
          <w:sz w:val="24"/>
        </w:rPr>
      </w:r>
      <w:r/>
    </w:p>
    <w:p>
      <w:pPr>
        <w:pStyle w:val="876"/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pStyle w:val="876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76"/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</w:pPr>
      <w:r>
        <w:rPr>
          <w:rFonts w:ascii="Times New Roman" w:hAnsi="Times New Roman" w:eastAsia="Calibri"/>
          <w:bCs/>
          <w:sz w:val="24"/>
          <w:szCs w:val="28"/>
        </w:rPr>
        <w:t xml:space="preserve">1)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Прием и регистрация заявления и документов на предоставление муниципальной услуги</w:t>
      </w:r>
      <w:r>
        <w:rPr>
          <w:rFonts w:ascii="Times New Roman" w:hAnsi="Times New Roman" w:eastAsia="Calibri"/>
          <w:bCs/>
          <w:sz w:val="24"/>
          <w:szCs w:val="28"/>
        </w:rPr>
        <w:t xml:space="preserve">;</w:t>
      </w:r>
      <w:r/>
    </w:p>
    <w:p>
      <w:pPr>
        <w:pStyle w:val="876"/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</w:pPr>
      <w:r>
        <w:rPr>
          <w:rFonts w:ascii="Times New Roman" w:hAnsi="Times New Roman" w:eastAsia="Calibri"/>
          <w:bCs/>
          <w:sz w:val="24"/>
          <w:szCs w:val="28"/>
        </w:rPr>
        <w:t xml:space="preserve">2)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Формирование и направление запросов на 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</w:rPr>
        <w:t xml:space="preserve">;</w:t>
      </w:r>
      <w:r/>
    </w:p>
    <w:p>
      <w:pPr>
        <w:pStyle w:val="876"/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</w:pPr>
      <w:r>
        <w:rPr>
          <w:rFonts w:ascii="Times New Roman" w:hAnsi="Times New Roman" w:eastAsia="Calibri"/>
          <w:bCs/>
          <w:sz w:val="24"/>
          <w:szCs w:val="28"/>
        </w:rPr>
        <w:t xml:space="preserve">3)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Р</w:t>
      </w:r>
      <w:r>
        <w:rPr>
          <w:rFonts w:ascii="Times New Roman" w:hAnsi="Times New Roman" w:eastAsia="Calibri"/>
          <w:bCs/>
          <w:sz w:val="24"/>
          <w:szCs w:val="28"/>
        </w:rPr>
        <w:t xml:space="preserve">ассмотрение документов и сведений;</w:t>
      </w:r>
      <w:r>
        <w:rPr>
          <w:rFonts w:ascii="Times New Roman" w:hAnsi="Times New Roman" w:eastAsia="Calibri"/>
          <w:bCs/>
          <w:sz w:val="24"/>
          <w:szCs w:val="28"/>
        </w:rPr>
      </w:r>
      <w:r/>
    </w:p>
    <w:p>
      <w:pPr>
        <w:pStyle w:val="876"/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</w:pP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4</w:t>
      </w:r>
      <w:r>
        <w:rPr>
          <w:rFonts w:ascii="Times New Roman" w:hAnsi="Times New Roman" w:eastAsia="Calibri"/>
          <w:bCs/>
          <w:sz w:val="24"/>
          <w:szCs w:val="28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П</w:t>
      </w:r>
      <w:r>
        <w:rPr>
          <w:rFonts w:ascii="Times New Roman" w:hAnsi="Times New Roman" w:eastAsia="Calibri"/>
          <w:bCs/>
          <w:sz w:val="24"/>
          <w:szCs w:val="28"/>
        </w:rPr>
        <w:t xml:space="preserve">ринятие решения о предоставлении услуги;</w:t>
      </w:r>
      <w:r/>
    </w:p>
    <w:p>
      <w:pPr>
        <w:pStyle w:val="876"/>
        <w:ind w:left="709" w:firstLine="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</w:pP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5</w:t>
      </w:r>
      <w:r>
        <w:rPr>
          <w:rFonts w:ascii="Times New Roman" w:hAnsi="Times New Roman" w:eastAsia="Calibri"/>
          <w:bCs/>
          <w:sz w:val="24"/>
          <w:szCs w:val="28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В</w:t>
      </w:r>
      <w:r>
        <w:rPr>
          <w:rFonts w:ascii="Times New Roman" w:hAnsi="Times New Roman" w:eastAsia="Calibri"/>
          <w:bCs/>
          <w:sz w:val="24"/>
          <w:szCs w:val="28"/>
        </w:rPr>
        <w:t xml:space="preserve">ыдача заявителю результата </w:t>
      </w:r>
      <w:r>
        <w:rPr>
          <w:rFonts w:ascii="Times New Roman" w:hAnsi="Times New Roman" w:eastAsia="Calibri"/>
          <w:bCs/>
          <w:sz w:val="24"/>
          <w:szCs w:val="28"/>
          <w:lang w:val="ru-RU"/>
        </w:rPr>
        <w:t xml:space="preserve">предоставления </w:t>
      </w:r>
      <w:r>
        <w:rPr>
          <w:rFonts w:ascii="Times New Roman" w:hAnsi="Times New Roman" w:eastAsia="Calibri"/>
          <w:bCs/>
          <w:sz w:val="24"/>
          <w:szCs w:val="28"/>
        </w:rPr>
        <w:t xml:space="preserve">муниципальной услуги.</w:t>
      </w:r>
      <w:r>
        <w:rPr>
          <w:rFonts w:ascii="Times New Roman" w:hAnsi="Times New Roman" w:eastAsia="Calibri"/>
          <w:bCs/>
          <w:sz w:val="24"/>
          <w:szCs w:val="28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eastAsia="ar-SA"/>
        </w:rPr>
        <w:t xml:space="preserve">3.2.1. 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теля в Уполномоченный орган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 заявлением и документами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3.2.2. При приеме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заявления и документов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специалист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ответственный за прием и выдачу документов: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сверяет данные представленных документов с данными, указанными </w:t>
        <w:br/>
        <w:t xml:space="preserve">в заявлении;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проверяет комплектность документов, правильность оформления </w:t>
        <w:br/>
        <w:t xml:space="preserve">и содержания представленных документов, соответствие сведений, содержащихся в разных документах;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снимает копии с документов, в случаях, если заявителем представлены оригиналы;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регистрирует заявление в сроки, предусмотренные пунктом 2.4 настоящего административного регламента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. Специалист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hAnsi="Times New Roman" w:eastAsia="Calibri"/>
          <w:bCs/>
          <w:sz w:val="24"/>
          <w:szCs w:val="40"/>
          <w:lang w:val="ru-RU" w:eastAsia="ar-SA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подчистки и исправления текста, которые не заверены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  <w:br/>
        <w:t xml:space="preserve">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запрос о предоставлении услуги подан в орган, в полномочия которого входит предоставление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FF3333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одно или несколько полей документов, поданных в электронном виде, корректно не заполнены;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3.2.4. Результатом административной процедуры (действий) являются: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а) регистрация заявления;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б) отказ в приеме документов.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3.2.5.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3.2.6.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hAnsi="Times New Roman" w:eastAsia="Calibri"/>
          <w:bCs/>
          <w:sz w:val="24"/>
          <w:szCs w:val="28"/>
          <w:lang w:val="en-US" w:eastAsia="ar-SA"/>
        </w:rPr>
        <w:t xml:space="preserve">push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 уведомления на Едином портале.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1 (один) рабочий день.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Критерий принятия решения: поступление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прием и регистрация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Информация о приеме заявления </w:t>
      </w:r>
      <w:r>
        <w:rPr>
          <w:rFonts w:ascii="Times New Roman" w:hAnsi="Times New Roman"/>
          <w:sz w:val="24"/>
          <w:szCs w:val="28"/>
        </w:rPr>
        <w:t xml:space="preserve">о выдаче акта освидетельствования проведения осн</w:t>
      </w:r>
      <w:r>
        <w:rPr>
          <w:rFonts w:ascii="Times New Roman" w:hAnsi="Times New Roman"/>
          <w:sz w:val="24"/>
          <w:szCs w:val="28"/>
        </w:rPr>
        <w:t xml:space="preserve">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решение о предоставлении муниципальной услуги), уведомление о предоставлении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аличии технической возможности).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день регистрации заявления и приложенных к нему документов, специалист, ответственный за прием документов, пе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редает поступившие 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кументы руководителю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отписывает поступившие документы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специалисту, ответственного за выдачу решения о предоставлении либо об отказе 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после получени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я зарегистрированных документов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знакомится с заявлением 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предоставлении муниципальной услуги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приложенными к нему документами (при наличии) и поручает специалисту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произвести проверку представленных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специалистом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Межведомственные запросы направляются в срок не позднее 1 (одного) рабочего дня со дня получения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пециалист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обязан принять необходимые меры для получения ответа на межведомственные запросы в установленные сроки.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допускается только в целях, связанных с предоставлением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данной административной процедуры составляет 5 (пять) рабочих дней.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поступление дела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ответственному специалисту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Calibri"/>
          <w:b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для рассмотрения заявления и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3.4.3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. Результатом административной процедуры является подготовка специалистом, ответственном за предоставление муниципальной услуги о выдаче проекта решения </w:t>
      </w:r>
      <w:r>
        <w:rPr>
          <w:rFonts w:ascii="Times New Roman" w:hAnsi="Times New Roman"/>
          <w:sz w:val="24"/>
          <w:szCs w:val="28"/>
        </w:rPr>
        <w:t xml:space="preserve"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уведомление о предоставлении муниципальной услуги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3.5.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3.5.1. </w:t>
      </w:r>
      <w:r>
        <w:rPr>
          <w:rFonts w:ascii="Times New Roman" w:hAnsi="Times New Roman"/>
          <w:sz w:val="24"/>
          <w:szCs w:val="28"/>
          <w:lang w:val="ru-RU"/>
        </w:rPr>
        <w:t xml:space="preserve">Основанием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 w:val="24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специалистом от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руководителя Уполномоченного органа</w:t>
      </w:r>
      <w:r>
        <w:rPr>
          <w:rFonts w:ascii="Times New Roman" w:hAnsi="Times New Roman"/>
          <w:sz w:val="24"/>
          <w:szCs w:val="28"/>
        </w:rPr>
        <w:t xml:space="preserve"> указаний о подготовке </w:t>
      </w:r>
      <w:r>
        <w:rPr>
          <w:rFonts w:ascii="Times New Roman" w:hAnsi="Times New Roman"/>
          <w:sz w:val="24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4"/>
          <w:szCs w:val="28"/>
        </w:rPr>
        <w:t xml:space="preserve">решения</w:t>
      </w:r>
      <w:r>
        <w:rPr>
          <w:rFonts w:ascii="Times New Roman" w:hAnsi="Times New Roman"/>
          <w:sz w:val="24"/>
          <w:szCs w:val="28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уведомление о предоставлении муниципальной услуги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 течение 1 </w:t>
      </w:r>
      <w:r>
        <w:rPr>
          <w:rFonts w:ascii="Times New Roman" w:hAnsi="Times New Roman"/>
          <w:sz w:val="24"/>
          <w:szCs w:val="28"/>
          <w:lang w:val="ru-RU"/>
        </w:rPr>
        <w:t xml:space="preserve">(одного) </w:t>
      </w:r>
      <w:r>
        <w:rPr>
          <w:rFonts w:ascii="Times New Roman" w:hAnsi="Times New Roman"/>
          <w:sz w:val="24"/>
          <w:szCs w:val="28"/>
        </w:rPr>
        <w:t xml:space="preserve">рабочего дня готовит проект решения и представляет его на подпись</w:t>
      </w:r>
      <w:r>
        <w:rPr>
          <w:rFonts w:ascii="Times New Roman" w:hAnsi="Times New Roman"/>
          <w:sz w:val="24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обеспечивает его регистрацию в установленном порядке.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3.5.3. Способ фиксации результата административной процедуры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  <w:sz w:val="24"/>
          <w:szCs w:val="28"/>
        </w:rPr>
        <w:t xml:space="preserve">рядке фиксируется ответственным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  <w:sz w:val="24"/>
          <w:szCs w:val="28"/>
        </w:rPr>
        <w:t xml:space="preserve"> в государственной информационной системе.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3.5.4. Уведомление заявителя о принятом решении проводится в автоматическом режиме в государственной информационной системе посредством push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Arial" w:hAnsi="Arial" w:eastAsia="Arial"/>
          <w:color w:val="000000"/>
          <w:sz w:val="24"/>
        </w:rPr>
        <w:outlineLvl w:val="2"/>
      </w:pPr>
      <w:r>
        <w:rPr>
          <w:rFonts w:ascii="Times New Roman" w:hAnsi="Times New Roman"/>
          <w:sz w:val="24"/>
          <w:szCs w:val="28"/>
          <w:lang w:val="ru-RU"/>
        </w:rPr>
        <w:t xml:space="preserve">3.6. </w:t>
      </w:r>
      <w:r>
        <w:rPr>
          <w:rFonts w:ascii="Times New Roman" w:hAnsi="Times New Roman"/>
          <w:sz w:val="24"/>
          <w:szCs w:val="28"/>
          <w:lang w:val="ru-RU"/>
        </w:rPr>
        <w:t xml:space="preserve">Административная процедура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(выдача) заявителю результата предоставления муниципальной услуги».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органа, ответственный за направление результата, выполняет следующие административные действия: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при выборе заявителем способа получения в форме бумажного документа и посту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при выборе заявителем способа получения в форме бумажного документа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при выборе заявителем способа получения результата услуги в электронном виде и поступлении документов в Уполномоченный орган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направления (выдачи) результата муниципальной услуги - в течение 1 (одного) рабочего дня со дня подготовки результата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3.6.4. Результатом выполнения административной процедуры является направление заявителю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двух экземплярах или решения об отказе в выдаче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3.7</w:t>
      </w:r>
      <w:r>
        <w:rPr>
          <w:rFonts w:ascii="Times New Roman" w:hAnsi="Times New Roman"/>
          <w:sz w:val="24"/>
          <w:szCs w:val="28"/>
        </w:rPr>
        <w:t xml:space="preserve">. Особенности выполнения административных процедур (действий) в электронно</w:t>
      </w:r>
      <w:r>
        <w:rPr>
          <w:rFonts w:ascii="Times New Roman" w:hAnsi="Times New Roman"/>
          <w:sz w:val="24"/>
          <w:szCs w:val="28"/>
        </w:rPr>
        <w:t xml:space="preserve">й форме приводятся в пункте 2.17</w:t>
      </w:r>
      <w:r>
        <w:rPr>
          <w:rFonts w:ascii="Times New Roman" w:hAnsi="Times New Roman"/>
          <w:sz w:val="24"/>
          <w:szCs w:val="28"/>
        </w:rPr>
        <w:t xml:space="preserve"> настоящего административного </w:t>
      </w:r>
      <w:r>
        <w:rPr>
          <w:rFonts w:ascii="Times New Roman" w:hAnsi="Times New Roman"/>
          <w:color w:val="000000"/>
          <w:sz w:val="24"/>
          <w:szCs w:val="28"/>
        </w:rPr>
        <w:t xml:space="preserve">регламента.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Порядок исправления допущенных опечаток и ошибок в выданных в результате предоставления мун</w:t>
      </w:r>
      <w:r>
        <w:rPr>
          <w:rFonts w:ascii="Times New Roman" w:hAnsi="Times New Roman"/>
          <w:b/>
          <w:sz w:val="24"/>
        </w:rPr>
        <w:t xml:space="preserve">иципальной услуги документах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1.</w:t>
      </w:r>
      <w:r>
        <w:rPr>
          <w:rFonts w:ascii="Times New Roman" w:hAnsi="Times New Roman"/>
          <w:sz w:val="24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  <w:sz w:val="24"/>
          <w:szCs w:val="28"/>
        </w:rPr>
        <w:t xml:space="preserve">ь вправе обратиться 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2.</w:t>
      </w:r>
      <w:r>
        <w:rPr>
          <w:rFonts w:ascii="Times New Roman" w:hAnsi="Times New Roman"/>
          <w:sz w:val="24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.3. В течение 5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(пяти) </w:t>
      </w:r>
      <w:r>
        <w:rPr>
          <w:rFonts w:ascii="Times New Roman" w:hAnsi="Times New Roman"/>
          <w:sz w:val="24"/>
          <w:szCs w:val="28"/>
        </w:rPr>
        <w:t xml:space="preserve">календарных дней с дат</w:t>
      </w:r>
      <w:r>
        <w:rPr>
          <w:rFonts w:ascii="Times New Roman" w:hAnsi="Times New Roman"/>
          <w:sz w:val="24"/>
          <w:szCs w:val="28"/>
        </w:rPr>
        <w:t xml:space="preserve">ы регистрации обращения ответственный 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4.</w:t>
      </w:r>
      <w:r>
        <w:rPr>
          <w:rFonts w:ascii="Times New Roman" w:hAnsi="Times New Roman"/>
          <w:sz w:val="24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</w:t>
      </w:r>
      <w:r>
        <w:rPr>
          <w:rFonts w:ascii="Times New Roman" w:hAnsi="Times New Roman"/>
          <w:sz w:val="24"/>
          <w:szCs w:val="28"/>
        </w:rPr>
        <w:t xml:space="preserve">ибок посредством Единого портала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 w:val="24"/>
          <w:szCs w:val="28"/>
          <w:lang w:val="ru-RU"/>
        </w:rPr>
        <w:t xml:space="preserve">р.</w:t>
      </w:r>
      <w:r/>
    </w:p>
    <w:p>
      <w:pPr>
        <w:ind w:firstLine="0"/>
        <w:jc w:val="center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Times New Roman"/>
          <w:b/>
          <w:sz w:val="24"/>
          <w:szCs w:val="28"/>
          <w:highlight w:val="none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76"/>
        <w:ind w:firstLine="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  <w:sz w:val="24"/>
        </w:rPr>
        <w:t xml:space="preserve"> предоставлению муниципальной </w:t>
      </w:r>
      <w:r>
        <w:rPr>
          <w:rFonts w:ascii="Times New Roman" w:hAnsi="Times New Roman"/>
          <w:b/>
          <w:sz w:val="24"/>
        </w:rPr>
        <w:t xml:space="preserve">услуги, а также принятием ими решений</w:t>
      </w:r>
      <w:r>
        <w:rPr>
          <w:sz w:val="24"/>
        </w:rPr>
      </w:r>
      <w:r/>
    </w:p>
    <w:p>
      <w:pPr>
        <w:pStyle w:val="876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4.1. </w:t>
      </w:r>
      <w:r>
        <w:rPr>
          <w:rFonts w:ascii="Times New Roman" w:hAnsi="Times New Roman"/>
          <w:sz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  <w:sz w:val="24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  <w:sz w:val="24"/>
        </w:rPr>
        <w:t xml:space="preserve"> предоставлением муниципальной</w:t>
      </w:r>
      <w:r>
        <w:rPr>
          <w:rFonts w:ascii="Times New Roman" w:hAnsi="Times New Roman"/>
          <w:sz w:val="24"/>
        </w:rPr>
        <w:t xml:space="preserve">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 осуществляется путем проведения проверок:</w:t>
      </w:r>
      <w:r>
        <w:rPr>
          <w:sz w:val="24"/>
        </w:rPr>
      </w:r>
      <w:r/>
    </w:p>
    <w:p>
      <w:pPr>
        <w:pStyle w:val="876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sz w:val="24"/>
        </w:rPr>
      </w:r>
      <w:r/>
    </w:p>
    <w:p>
      <w:pPr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  <w:sz w:val="24"/>
        </w:rPr>
        <w:t xml:space="preserve"> (бездействие) должностных лиц.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Контроль за полнотой и качество</w:t>
      </w:r>
      <w:r>
        <w:rPr>
          <w:rFonts w:ascii="Times New Roman" w:hAnsi="Times New Roman"/>
          <w:sz w:val="24"/>
        </w:rPr>
        <w:t xml:space="preserve">м предоставления муниципальной</w:t>
      </w:r>
      <w:r>
        <w:rPr>
          <w:rFonts w:ascii="Times New Roman" w:hAnsi="Times New Roman"/>
          <w:sz w:val="24"/>
        </w:rPr>
        <w:t xml:space="preserve"> услуги включает в себя проведение плановых и внеплановых проверок.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сроков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положений настоящего административного регламента;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  <w:sz w:val="24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  <w:sz w:val="24"/>
        </w:rPr>
        <w:t xml:space="preserve">е предоставления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4.4. </w:t>
      </w:r>
      <w:r>
        <w:rPr>
          <w:rFonts w:ascii="Times New Roman" w:hAnsi="Times New Roman"/>
          <w:sz w:val="24"/>
        </w:rPr>
        <w:t xml:space="preserve">По результатам пров</w:t>
      </w:r>
      <w:r>
        <w:rPr>
          <w:rFonts w:ascii="Times New Roman" w:hAnsi="Times New Roman"/>
          <w:sz w:val="24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  <w:sz w:val="24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Требования к порядку и формам контроля за</w:t>
      </w:r>
      <w:r>
        <w:rPr>
          <w:rFonts w:ascii="Times New Roman" w:hAnsi="Times New Roman"/>
          <w:b/>
          <w:sz w:val="24"/>
        </w:rPr>
        <w:t xml:space="preserve"> предоставлением муниципальной</w:t>
      </w:r>
      <w:r>
        <w:rPr>
          <w:rFonts w:ascii="Times New Roman" w:hAnsi="Times New Roman"/>
          <w:b/>
          <w:sz w:val="24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</w:rPr>
        <w:t xml:space="preserve"> 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4.5. </w:t>
      </w:r>
      <w:r>
        <w:rPr>
          <w:rFonts w:ascii="Times New Roman" w:hAnsi="Times New Roman"/>
          <w:sz w:val="24"/>
        </w:rPr>
        <w:t xml:space="preserve">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</w:rPr>
        <w:t xml:space="preserve"> предоставлением</w:t>
      </w:r>
      <w:r>
        <w:rPr>
          <w:rFonts w:ascii="Times New Roman" w:hAnsi="Times New Roman"/>
          <w:sz w:val="24"/>
        </w:rPr>
        <w:t xml:space="preserve"> услуги путем получения информации о ход</w:t>
      </w:r>
      <w:r>
        <w:rPr>
          <w:rFonts w:ascii="Times New Roman" w:hAnsi="Times New Roman"/>
          <w:sz w:val="24"/>
        </w:rPr>
        <w:t xml:space="preserve">е предоставления муниципальной</w:t>
      </w:r>
      <w:r>
        <w:rPr>
          <w:rFonts w:ascii="Times New Roman" w:hAnsi="Times New Roman"/>
          <w:sz w:val="24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sz w:val="24"/>
        </w:rPr>
      </w:r>
      <w:r/>
    </w:p>
    <w:p>
      <w:pPr>
        <w:pStyle w:val="876"/>
        <w:ind w:firstLine="709"/>
        <w:jc w:val="both"/>
        <w:keepLines/>
        <w:keepNext/>
        <w:spacing w:before="136" w:beforeAutospacing="0" w:after="136" w:afterAutospacing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sz w:val="24"/>
        </w:rPr>
        <w:t xml:space="preserve">4.</w:t>
      </w:r>
      <w:r>
        <w:rPr>
          <w:rFonts w:ascii="Times New Roman" w:hAnsi="Times New Roman"/>
          <w:sz w:val="24"/>
          <w:lang w:val="ru-RU"/>
        </w:rPr>
        <w:t xml:space="preserve">6</w:t>
      </w:r>
      <w:r>
        <w:rPr>
          <w:rFonts w:ascii="Times New Roman" w:hAnsi="Times New Roman"/>
          <w:sz w:val="24"/>
        </w:rPr>
        <w:t xml:space="preserve">. Должностные лица Уполномоченного органа принимают меры к прекращению</w:t>
      </w:r>
      <w:r>
        <w:rPr>
          <w:rFonts w:ascii="Times New Roman" w:hAnsi="Times New Roman"/>
          <w:sz w:val="24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b/>
          <w:sz w:val="24"/>
          <w:szCs w:val="28"/>
        </w:rPr>
      </w:pPr>
      <w:r>
        <w:rPr>
          <w:rFonts w:ascii="Times New Roman" w:hAnsi="Times New Roman" w:eastAsia="Times New Roman"/>
          <w:b/>
          <w:sz w:val="24"/>
          <w:szCs w:val="28"/>
          <w:lang w:val="ru-RU" w:eastAsia="ar-SA"/>
        </w:rPr>
        <w:t xml:space="preserve">5. </w:t>
      </w:r>
      <w:r>
        <w:rPr>
          <w:rFonts w:ascii="Times New Roman" w:hAnsi="Times New Roman" w:eastAsia="Times New Roman"/>
          <w:b/>
          <w:sz w:val="24"/>
          <w:szCs w:val="28"/>
          <w:lang w:val="ru-RU" w:eastAsia="ar-SA"/>
        </w:rPr>
        <w:t xml:space="preserve">Досудебный (внесудебный) порядок обжалования решений </w:t>
      </w:r>
      <w:r>
        <w:rPr>
          <w:sz w:val="24"/>
        </w:rPr>
      </w:r>
      <w:r/>
      <w:r>
        <w:rPr>
          <w:rFonts w:ascii="Times New Roman" w:hAnsi="Times New Roman" w:eastAsia="Times New Roman"/>
          <w:b/>
          <w:sz w:val="24"/>
          <w:szCs w:val="28"/>
          <w:lang w:val="ru-RU" w:eastAsia="ar-SA"/>
        </w:rPr>
        <w:t xml:space="preserve">и действий (бездействия) учреждения, а также ее </w:t>
      </w:r>
      <w:r>
        <w:rPr>
          <w:sz w:val="24"/>
        </w:rPr>
      </w:r>
      <w:r/>
      <w:r>
        <w:rPr>
          <w:rFonts w:ascii="Times New Roman" w:hAnsi="Times New Roman" w:eastAsia="Calibri"/>
          <w:b/>
          <w:sz w:val="24"/>
          <w:szCs w:val="28"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sz w:val="24"/>
          <w:szCs w:val="28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sz w:val="24"/>
          <w:szCs w:val="28"/>
          <w:lang w:val="ru-RU" w:eastAsia="ar-SA"/>
        </w:rPr>
        <w:t xml:space="preserve"> служащих, работников</w:t>
      </w:r>
      <w:r>
        <w:rPr>
          <w:sz w:val="24"/>
        </w:rPr>
      </w:r>
      <w:bookmarkEnd w:id="0"/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  <w:sz w:val="24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в досудебном (внесудебном) порядке (далее - жалоба).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 нарушение срока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sz w:val="24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</w:rPr>
        <w:t xml:space="preserve">органов местного самоуправления</w:t>
      </w:r>
      <w:r>
        <w:rPr>
          <w:rFonts w:ascii="Times New Roman" w:hAnsi="Times New Roman"/>
          <w:sz w:val="24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</w:t>
      </w:r>
      <w:r>
        <w:rPr>
          <w:rFonts w:ascii="Times New Roman" w:hAnsi="Times New Roman"/>
          <w:sz w:val="24"/>
        </w:rPr>
        <w:t xml:space="preserve">Петушинский район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5.4</w:t>
      </w:r>
      <w:r>
        <w:rPr>
          <w:rFonts w:ascii="Times New Roman" w:hAnsi="Times New Roman"/>
          <w:sz w:val="24"/>
          <w:lang w:val="ru-RU"/>
        </w:rPr>
        <w:t xml:space="preserve">. Жалоба должна содержать: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5.6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в удовлетворении жалобы отказывается.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</w:rPr>
        <w:t xml:space="preserve"> наделенное полномочиями по рассмотрению жалоб</w:t>
      </w:r>
      <w:r>
        <w:rPr>
          <w:rFonts w:ascii="Times New Roman" w:hAnsi="Times New Roman"/>
          <w:sz w:val="24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5.14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отказывает в удовлетворении жалобы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ответе по результатам рассмотрения жалобы указываются: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г) основания для принятия решения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д) принятое по жалобе решение;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sz w:val="24"/>
        </w:rPr>
      </w:r>
      <w:r/>
      <w:r>
        <w:rPr>
          <w:rFonts w:ascii="Times New Roman" w:hAnsi="Times New Roman"/>
          <w:b/>
          <w:sz w:val="24"/>
          <w:highlight w:val="none"/>
        </w:rPr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5.16.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Информация о порядке подачи и рассмотрения жалобы размещается на информационных стендах в места</w:t>
      </w:r>
      <w:r>
        <w:rPr>
          <w:rFonts w:ascii="Times New Roman" w:hAnsi="Times New Roman"/>
          <w:sz w:val="24"/>
        </w:rPr>
        <w:t xml:space="preserve">х предоставления муниципальной</w:t>
      </w:r>
      <w:r>
        <w:rPr>
          <w:rFonts w:ascii="Times New Roman" w:hAnsi="Times New Roman"/>
          <w:sz w:val="24"/>
        </w:rPr>
        <w:t xml:space="preserve"> услуги,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на официальном сайте органов местного самоуправления муниципального образования «Петушинский район», </w:t>
      </w:r>
      <w:r>
        <w:rPr>
          <w:rFonts w:ascii="Times New Roman" w:hAnsi="Times New Roman"/>
          <w:sz w:val="24"/>
        </w:rPr>
        <w:t xml:space="preserve">Едином портале</w:t>
      </w:r>
      <w:r>
        <w:rPr>
          <w:rFonts w:ascii="Times New Roman" w:hAnsi="Times New Roman"/>
          <w:sz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r>
        <w:rPr>
          <w:rFonts w:ascii="Times New Roman" w:hAnsi="Times New Roman" w:eastAsia="Times New Roman"/>
          <w:sz w:val="24"/>
          <w:szCs w:val="28"/>
        </w:rPr>
      </w:r>
      <w:r/>
    </w:p>
    <w:p>
      <w:pPr>
        <w:ind w:right="-2"/>
        <w:jc w:val="left"/>
        <w:rPr>
          <w:rFonts w:ascii="Times New Roman" w:hAnsi="Times New Roman"/>
          <w:color w:val="000000"/>
          <w:highlight w:val="none"/>
          <w:lang w:val="ru-RU"/>
        </w:rPr>
      </w:pPr>
      <w:r>
        <w:rPr>
          <w:rFonts w:ascii="Times New Roman" w:hAnsi="Times New Roman"/>
          <w:color w:val="000000"/>
          <w:highlight w:val="none"/>
          <w:lang w:val="ru-RU"/>
        </w:rPr>
      </w:r>
      <w:r>
        <w:rPr>
          <w:rFonts w:ascii="Times New Roman" w:hAnsi="Times New Roman"/>
          <w:color w:val="000000"/>
          <w:highlight w:val="none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color w:val="000000"/>
          <w:highlight w:val="none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Приложение </w:t>
      </w:r>
      <w:r/>
    </w:p>
    <w:p>
      <w:pPr>
        <w:pStyle w:val="876"/>
        <w:ind w:right="-2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административному регламенту</w:t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W w:w="6379" w:type="dxa"/>
        <w:tblInd w:w="40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7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8"/>
                <w:lang w:val="ru-RU"/>
              </w:rPr>
              <w:t xml:space="preserve">кому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______________________________________,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от _________________________________________,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___________________________________________,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(место жительства)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телефон: ___________________________________,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серия ___________номер______________________,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кем и когда выдан____________________________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____________________________________________</w:t>
            </w:r>
            <w:r/>
          </w:p>
          <w:p>
            <w:pPr>
              <w:pStyle w:val="876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76"/>
              <w:widowControl w:val="off"/>
              <w:rPr>
                <w:rFonts w:ascii="Courier New" w:hAnsi="Courier New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eastAsia="Times New Roman"/>
                <w:color w:val="000000"/>
                <w:sz w:val="20"/>
                <w:szCs w:val="20"/>
                <w:lang w:val="ru-RU"/>
              </w:rPr>
            </w:r>
            <w:r/>
          </w:p>
        </w:tc>
      </w:tr>
    </w:tbl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Заявление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pStyle w:val="901"/>
        <w:rPr>
          <w:rFonts w:ascii="Times New Roman" w:hAnsi="Times New Roman"/>
        </w:rPr>
      </w:pPr>
      <w:r/>
      <w:bookmarkStart w:id="1" w:name="Par268"/>
      <w:r/>
      <w:bookmarkEnd w:id="1"/>
      <w:r/>
      <w:bookmarkStart w:id="2" w:name="_GoBack"/>
      <w:r/>
      <w:bookmarkEnd w:id="2"/>
      <w:r>
        <w:rPr>
          <w:rFonts w:ascii="Times New Roman" w:hAnsi="Times New Roman"/>
        </w:rPr>
      </w:r>
      <w:r/>
    </w:p>
    <w:p>
      <w:pPr>
        <w:pStyle w:val="87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выдать акт освидетельствования проведения работ по строительству объекта индивидуально</w:t>
      </w:r>
      <w:r>
        <w:rPr>
          <w:rFonts w:ascii="Times New Roman" w:hAnsi="Times New Roman"/>
          <w:sz w:val="26"/>
          <w:szCs w:val="26"/>
        </w:rPr>
        <w:t xml:space="preserve">го жилищного строительства (монтаж фундамента, возведения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</w:t>
      </w:r>
      <w:r>
        <w:rPr>
          <w:rFonts w:ascii="Times New Roman" w:hAnsi="Times New Roman"/>
          <w:sz w:val="26"/>
          <w:szCs w:val="26"/>
        </w:rPr>
        <w:t xml:space="preserve">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расположенного на земельном участке с кадастровым номером ______________________________________________</w:t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адресу:_________________________________________________________________</w:t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    ___________</w:t>
      </w:r>
      <w:r/>
    </w:p>
    <w:p>
      <w:pPr>
        <w:pStyle w:val="8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(Ф.И.О.)                       (подпись)</w:t>
      </w:r>
      <w:r>
        <w:rPr>
          <w:rFonts w:ascii="Times New Roman" w:hAnsi="Times New Roman"/>
          <w:sz w:val="22"/>
          <w:szCs w:val="22"/>
        </w:rPr>
      </w:r>
      <w:r/>
    </w:p>
    <w:p>
      <w:pPr>
        <w:pStyle w:val="8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  _______________ 20____ год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  <w:lang w:val="ru-RU"/>
      </w:rPr>
      <w:framePr w:wrap="around" w:vAnchor="text" w:hAnchor="margin" w:xAlign="right" w:y="1"/>
    </w:pPr>
    <w:r>
      <w:rPr>
        <w:rStyle w:val="894"/>
        <w:lang w:val="ru-RU"/>
      </w:rPr>
    </w:r>
    <w:r/>
  </w:p>
  <w:p>
    <w:pPr>
      <w:pStyle w:val="89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</w:rPr>
      <w:framePr w:wrap="around" w:vAnchor="text" w:hAnchor="margin" w:xAlign="right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separate"/>
    </w:r>
    <w:r>
      <w:rPr>
        <w:rStyle w:val="894"/>
      </w:rPr>
      <w:t xml:space="preserve">2</w:t>
    </w:r>
    <w:r>
      <w:rPr>
        <w:rStyle w:val="894"/>
      </w:rPr>
      <w:fldChar w:fldCharType="end"/>
    </w:r>
    <w:r>
      <w:rPr>
        <w:rStyle w:val="894"/>
      </w:rPr>
    </w:r>
    <w:r/>
  </w:p>
  <w:p>
    <w:pPr>
      <w:pStyle w:val="89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6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76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6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21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77">
    <w:name w:val="Основной шрифт абзаца"/>
    <w:next w:val="877"/>
    <w:link w:val="876"/>
    <w:semiHidden/>
  </w:style>
  <w:style w:type="table" w:styleId="878">
    <w:name w:val="Обычная таблица"/>
    <w:next w:val="878"/>
    <w:link w:val="876"/>
    <w:semiHidden/>
    <w:tblPr/>
  </w:style>
  <w:style w:type="numbering" w:styleId="879">
    <w:name w:val="Нет списка"/>
    <w:next w:val="879"/>
    <w:link w:val="876"/>
    <w:semiHidden/>
  </w:style>
  <w:style w:type="character" w:styleId="880">
    <w:name w:val="Основной текст_"/>
    <w:next w:val="880"/>
    <w:link w:val="883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1">
    <w:name w:val="Заголовок №1_"/>
    <w:next w:val="881"/>
    <w:link w:val="884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2">
    <w:name w:val="Основной текст (4)_"/>
    <w:next w:val="882"/>
    <w:link w:val="885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883">
    <w:name w:val="Основной текст17"/>
    <w:basedOn w:val="876"/>
    <w:next w:val="883"/>
    <w:link w:val="880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4">
    <w:name w:val="Заголовок №1"/>
    <w:basedOn w:val="876"/>
    <w:next w:val="884"/>
    <w:link w:val="881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5">
    <w:name w:val="Основной текст (4)"/>
    <w:basedOn w:val="876"/>
    <w:next w:val="885"/>
    <w:link w:val="882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886">
    <w:name w:val="Основной текст (2)_"/>
    <w:next w:val="886"/>
    <w:link w:val="888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887">
    <w:name w:val="Основной текст + Полужирный"/>
    <w:next w:val="887"/>
    <w:link w:val="876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888">
    <w:name w:val="Основной текст (2)"/>
    <w:basedOn w:val="876"/>
    <w:next w:val="888"/>
    <w:link w:val="886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889">
    <w:name w:val="Standard"/>
    <w:next w:val="889"/>
    <w:link w:val="876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890">
    <w:name w:val="Text body"/>
    <w:basedOn w:val="889"/>
    <w:next w:val="890"/>
    <w:link w:val="876"/>
    <w:pPr>
      <w:spacing w:after="120"/>
    </w:pPr>
  </w:style>
  <w:style w:type="paragraph" w:styleId="891">
    <w:name w:val="ConsPlusNormal"/>
    <w:next w:val="889"/>
    <w:link w:val="876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892">
    <w:name w:val="ConsPlusDocList"/>
    <w:next w:val="889"/>
    <w:link w:val="876"/>
    <w:pPr>
      <w:widowControl w:val="off"/>
    </w:pPr>
    <w:rPr>
      <w:rFonts w:ascii="Arial" w:hAnsi="Arial" w:eastAsia="Arial"/>
      <w:lang w:val="ru-RU" w:bidi="ar-SA" w:eastAsia="ru-RU"/>
    </w:rPr>
  </w:style>
  <w:style w:type="paragraph" w:styleId="893">
    <w:name w:val="Нижний колонтитул"/>
    <w:basedOn w:val="876"/>
    <w:next w:val="893"/>
    <w:link w:val="876"/>
    <w:pPr>
      <w:tabs>
        <w:tab w:val="center" w:pos="4677" w:leader="none"/>
        <w:tab w:val="right" w:pos="9355" w:leader="none"/>
      </w:tabs>
    </w:pPr>
  </w:style>
  <w:style w:type="character" w:styleId="894">
    <w:name w:val="Номер страницы"/>
    <w:basedOn w:val="877"/>
    <w:next w:val="894"/>
    <w:link w:val="876"/>
  </w:style>
  <w:style w:type="character" w:styleId="895">
    <w:name w:val="Гиперссылка"/>
    <w:next w:val="895"/>
    <w:link w:val="876"/>
    <w:rPr>
      <w:color w:val="0000FF"/>
      <w:u w:val="single"/>
    </w:rPr>
  </w:style>
  <w:style w:type="paragraph" w:styleId="896">
    <w:name w:val="ConsPlusTitle"/>
    <w:next w:val="896"/>
    <w:link w:val="876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897">
    <w:name w:val="Текст выноски"/>
    <w:basedOn w:val="876"/>
    <w:next w:val="897"/>
    <w:link w:val="898"/>
    <w:semiHidden/>
    <w:rPr>
      <w:sz w:val="16"/>
      <w:szCs w:val="16"/>
      <w:lang w:eastAsia="en-US"/>
    </w:rPr>
  </w:style>
  <w:style w:type="character" w:styleId="898">
    <w:name w:val="Текст выноски Знак"/>
    <w:next w:val="898"/>
    <w:link w:val="897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899">
    <w:name w:val="Без интервала"/>
    <w:next w:val="899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00">
    <w:name w:val="Верхний колонтитул"/>
    <w:basedOn w:val="876"/>
    <w:next w:val="900"/>
    <w:link w:val="908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901">
    <w:name w:val="ConsPlusNonformat"/>
    <w:next w:val="901"/>
    <w:link w:val="876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02">
    <w:name w:val="Основной текст"/>
    <w:basedOn w:val="876"/>
    <w:next w:val="902"/>
    <w:link w:val="903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03">
    <w:name w:val="Основной текст Знак"/>
    <w:next w:val="903"/>
    <w:link w:val="902"/>
    <w:rPr>
      <w:rFonts w:ascii="Times New Roman" w:hAnsi="Times New Roman" w:eastAsia="Times New Roman"/>
      <w:sz w:val="28"/>
      <w:szCs w:val="24"/>
    </w:rPr>
  </w:style>
  <w:style w:type="paragraph" w:styleId="904">
    <w:name w:val="FR1"/>
    <w:next w:val="904"/>
    <w:link w:val="876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05">
    <w:name w:val="Текст сноски"/>
    <w:basedOn w:val="876"/>
    <w:next w:val="905"/>
    <w:link w:val="906"/>
    <w:semiHidden/>
    <w:rPr>
      <w:sz w:val="20"/>
      <w:szCs w:val="20"/>
      <w:lang w:eastAsia="en-US"/>
    </w:rPr>
  </w:style>
  <w:style w:type="character" w:styleId="906">
    <w:name w:val="Текст сноски Знак"/>
    <w:next w:val="906"/>
    <w:link w:val="905"/>
    <w:semiHidden/>
    <w:rPr>
      <w:rFonts w:ascii="Tahoma" w:hAnsi="Tahoma" w:eastAsia="Tahoma"/>
      <w:color w:val="000000"/>
      <w:lang w:val="ru"/>
    </w:rPr>
  </w:style>
  <w:style w:type="character" w:styleId="907">
    <w:name w:val="Символ сноски"/>
    <w:next w:val="907"/>
    <w:link w:val="876"/>
  </w:style>
  <w:style w:type="character" w:styleId="908">
    <w:name w:val="Верхний колонтитул Знак"/>
    <w:next w:val="908"/>
    <w:link w:val="900"/>
    <w:rPr>
      <w:rFonts w:ascii="Tahoma" w:hAnsi="Tahoma" w:eastAsia="Tahoma"/>
      <w:color w:val="000000"/>
      <w:sz w:val="24"/>
      <w:szCs w:val="24"/>
      <w:lang w:val="ru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table" w:styleId="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2023-05-10T12:49:19Z</dcterms:modified>
</cp:coreProperties>
</file>