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038" w:rsidRDefault="004D2933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2964"/>
          <w:tab w:val="center" w:pos="4815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РОССИЙСКАЯ ФЕДЕРАЦИЯ</w:t>
      </w:r>
    </w:p>
    <w:p w:rsidR="00505038" w:rsidRDefault="0050503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b/>
          <w:color w:val="000000"/>
          <w:sz w:val="28"/>
          <w:szCs w:val="28"/>
        </w:rPr>
      </w:pPr>
    </w:p>
    <w:p w:rsidR="00505038" w:rsidRDefault="0050503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b/>
          <w:color w:val="000000"/>
          <w:sz w:val="28"/>
          <w:szCs w:val="28"/>
        </w:rPr>
      </w:pPr>
    </w:p>
    <w:p w:rsidR="00505038" w:rsidRDefault="004D29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505038" w:rsidRDefault="00505038">
      <w:pPr>
        <w:rPr>
          <w:b/>
          <w:sz w:val="28"/>
          <w:szCs w:val="28"/>
        </w:rPr>
      </w:pPr>
    </w:p>
    <w:p w:rsidR="00505038" w:rsidRDefault="00505038">
      <w:pPr>
        <w:rPr>
          <w:b/>
          <w:sz w:val="28"/>
          <w:szCs w:val="28"/>
        </w:rPr>
      </w:pPr>
    </w:p>
    <w:p w:rsidR="00505038" w:rsidRDefault="004D2933">
      <w:pPr>
        <w:tabs>
          <w:tab w:val="left" w:pos="720"/>
        </w:tabs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АДМИНИСТРАЦИИ  ПЕТУШИНСКОГО</w:t>
      </w:r>
      <w:proofErr w:type="gramEnd"/>
      <w:r>
        <w:rPr>
          <w:b/>
          <w:sz w:val="28"/>
          <w:szCs w:val="28"/>
        </w:rPr>
        <w:t xml:space="preserve">  РАЙОНА</w:t>
      </w:r>
    </w:p>
    <w:p w:rsidR="00505038" w:rsidRDefault="00505038">
      <w:pPr>
        <w:jc w:val="center"/>
        <w:rPr>
          <w:b/>
          <w:sz w:val="28"/>
          <w:szCs w:val="28"/>
        </w:rPr>
      </w:pPr>
    </w:p>
    <w:p w:rsidR="00505038" w:rsidRDefault="004D2933">
      <w:pPr>
        <w:jc w:val="center"/>
        <w:rPr>
          <w:b/>
        </w:rPr>
      </w:pPr>
      <w:r>
        <w:rPr>
          <w:b/>
        </w:rPr>
        <w:t>Владимирской области</w:t>
      </w:r>
    </w:p>
    <w:p w:rsidR="00505038" w:rsidRDefault="00505038">
      <w:pPr>
        <w:jc w:val="center"/>
        <w:rPr>
          <w:b/>
        </w:rPr>
      </w:pPr>
    </w:p>
    <w:p w:rsidR="00505038" w:rsidRDefault="004D2933">
      <w:pPr>
        <w:rPr>
          <w:b/>
        </w:rPr>
      </w:pPr>
      <w:r>
        <w:rPr>
          <w:b/>
        </w:rPr>
        <w:t>от 22.10.2024                                                  г. Петушки                                                               № 983</w:t>
      </w:r>
    </w:p>
    <w:p w:rsidR="00505038" w:rsidRDefault="00505038">
      <w:pPr>
        <w:rPr>
          <w:b/>
        </w:rPr>
      </w:pPr>
    </w:p>
    <w:p w:rsidR="00505038" w:rsidRDefault="00505038"/>
    <w:tbl>
      <w:tblPr>
        <w:tblStyle w:val="StGen0"/>
        <w:tblW w:w="10137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4219"/>
        <w:gridCol w:w="5918"/>
      </w:tblGrid>
      <w:tr w:rsidR="00505038">
        <w:tc>
          <w:tcPr>
            <w:tcW w:w="4219" w:type="dxa"/>
            <w:shd w:val="clear" w:color="auto" w:fill="auto"/>
            <w:noWrap/>
          </w:tcPr>
          <w:p w:rsidR="00505038" w:rsidRDefault="004D2933">
            <w:pPr>
              <w:jc w:val="both"/>
              <w:rPr>
                <w:i/>
              </w:rPr>
            </w:pPr>
            <w:r>
              <w:rPr>
                <w:rFonts w:eastAsia="Liberation Serif"/>
                <w:i/>
              </w:rPr>
              <w:t>Об утверждении Положения о конкурсе на лучшее новогоднее оформление объектов торговли, общественного питания, сферы услуг, промышленных предприятий и гостиниц, расположенных на территории Петушинского района</w:t>
            </w:r>
          </w:p>
        </w:tc>
        <w:tc>
          <w:tcPr>
            <w:tcW w:w="5918" w:type="dxa"/>
            <w:shd w:val="clear" w:color="auto" w:fill="auto"/>
            <w:noWrap/>
          </w:tcPr>
          <w:p w:rsidR="00505038" w:rsidRDefault="00505038">
            <w:pPr>
              <w:rPr>
                <w:highlight w:val="yellow"/>
              </w:rPr>
            </w:pPr>
          </w:p>
        </w:tc>
      </w:tr>
    </w:tbl>
    <w:p w:rsidR="00505038" w:rsidRDefault="00505038"/>
    <w:p w:rsidR="00505038" w:rsidRDefault="00505038"/>
    <w:p w:rsidR="00505038" w:rsidRDefault="00505038"/>
    <w:p w:rsidR="00505038" w:rsidRDefault="004D293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20" w:after="120"/>
        <w:ind w:firstLine="709"/>
        <w:jc w:val="both"/>
        <w:rPr>
          <w:rFonts w:eastAsia="Liberation Serif"/>
          <w:sz w:val="28"/>
          <w:szCs w:val="28"/>
        </w:rPr>
      </w:pPr>
      <w:r>
        <w:rPr>
          <w:rFonts w:eastAsia="Liberation Serif"/>
          <w:sz w:val="28"/>
          <w:szCs w:val="28"/>
        </w:rPr>
        <w:t xml:space="preserve">Во исполнения протокола заседания Правительства Владимирской области от 13.11.2023 года № 7/208-пр и в целях </w:t>
      </w:r>
      <w:r>
        <w:rPr>
          <w:rFonts w:eastAsia="Liberation Serif"/>
          <w:color w:val="000000"/>
          <w:sz w:val="28"/>
        </w:rPr>
        <w:t>создания торжественно-праздничной атмосферы на период новогодних и рождественских праздников, придания архитектурному облику населенных пунктов Пет</w:t>
      </w:r>
      <w:r>
        <w:rPr>
          <w:rFonts w:eastAsia="Liberation Serif"/>
          <w:color w:val="000000"/>
          <w:sz w:val="28"/>
        </w:rPr>
        <w:t xml:space="preserve">ушинского района Владимирской области большей выразительности и привлекательности, художественного оформления фасадов, витрин и интерьеров объектов торговли, общественного питания и сферы услуг, а также благоустройства прилегающих к ним территорий, </w:t>
      </w:r>
      <w:r>
        <w:rPr>
          <w:rFonts w:eastAsia="Liberation Serif"/>
          <w:color w:val="000000"/>
          <w:sz w:val="28"/>
          <w:szCs w:val="28"/>
        </w:rPr>
        <w:t>руковод</w:t>
      </w:r>
      <w:r>
        <w:rPr>
          <w:rFonts w:eastAsia="Liberation Serif"/>
          <w:color w:val="000000"/>
          <w:sz w:val="28"/>
          <w:szCs w:val="28"/>
        </w:rPr>
        <w:t>ствуясь Уставом муниципального образования «</w:t>
      </w:r>
      <w:proofErr w:type="spellStart"/>
      <w:r>
        <w:rPr>
          <w:rFonts w:eastAsia="Liberation Serif"/>
          <w:color w:val="000000"/>
          <w:sz w:val="28"/>
          <w:szCs w:val="28"/>
        </w:rPr>
        <w:t>Петушинский</w:t>
      </w:r>
      <w:proofErr w:type="spellEnd"/>
      <w:r>
        <w:rPr>
          <w:rFonts w:eastAsia="Liberation Serif"/>
          <w:color w:val="000000"/>
          <w:sz w:val="28"/>
          <w:szCs w:val="28"/>
        </w:rPr>
        <w:t xml:space="preserve"> район»,</w:t>
      </w:r>
    </w:p>
    <w:p w:rsidR="00505038" w:rsidRDefault="004D293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20" w:after="120"/>
        <w:jc w:val="both"/>
        <w:rPr>
          <w:color w:val="000000"/>
          <w:sz w:val="28"/>
          <w:szCs w:val="28"/>
        </w:rPr>
      </w:pPr>
      <w:r>
        <w:rPr>
          <w:rFonts w:eastAsia="Liberation Serif"/>
          <w:color w:val="000000"/>
          <w:sz w:val="28"/>
          <w:szCs w:val="28"/>
        </w:rPr>
        <w:t xml:space="preserve">п о с </w:t>
      </w:r>
      <w:proofErr w:type="gramStart"/>
      <w:r>
        <w:rPr>
          <w:rFonts w:eastAsia="Liberation Serif"/>
          <w:color w:val="000000"/>
          <w:sz w:val="28"/>
          <w:szCs w:val="28"/>
        </w:rPr>
        <w:t>т</w:t>
      </w:r>
      <w:proofErr w:type="gramEnd"/>
      <w:r>
        <w:rPr>
          <w:rFonts w:eastAsia="Liberation Serif"/>
          <w:color w:val="000000"/>
          <w:sz w:val="28"/>
          <w:szCs w:val="28"/>
        </w:rPr>
        <w:t xml:space="preserve"> а н о в л я ю:</w:t>
      </w:r>
    </w:p>
    <w:p w:rsidR="00505038" w:rsidRDefault="004D2933">
      <w:pPr>
        <w:spacing w:before="120" w:after="120"/>
        <w:ind w:firstLine="720"/>
        <w:jc w:val="both"/>
        <w:rPr>
          <w:sz w:val="28"/>
          <w:szCs w:val="28"/>
          <w:highlight w:val="white"/>
        </w:rPr>
      </w:pPr>
      <w:r>
        <w:rPr>
          <w:rFonts w:eastAsia="Liberation Serif"/>
          <w:sz w:val="28"/>
          <w:szCs w:val="28"/>
        </w:rPr>
        <w:t xml:space="preserve">1. Утвердить Положение о конкурсе на лучшее новогоднее оформление </w:t>
      </w:r>
      <w:r>
        <w:rPr>
          <w:rFonts w:eastAsia="Liberation Serif"/>
          <w:sz w:val="28"/>
          <w:szCs w:val="28"/>
          <w:highlight w:val="white"/>
        </w:rPr>
        <w:t xml:space="preserve">объектов торговли, </w:t>
      </w:r>
      <w:r>
        <w:rPr>
          <w:rFonts w:eastAsia="Liberation Serif"/>
          <w:color w:val="000000"/>
          <w:sz w:val="28"/>
          <w:highlight w:val="white"/>
        </w:rPr>
        <w:t xml:space="preserve">общественного питания, сферы услуг, </w:t>
      </w:r>
      <w:r>
        <w:rPr>
          <w:rFonts w:eastAsia="Liberation Serif"/>
          <w:sz w:val="28"/>
          <w:szCs w:val="28"/>
          <w:highlight w:val="white"/>
        </w:rPr>
        <w:t>промышленных предприятий</w:t>
      </w:r>
      <w:r>
        <w:rPr>
          <w:rFonts w:eastAsia="Liberation Serif"/>
          <w:color w:val="000000"/>
          <w:sz w:val="28"/>
          <w:highlight w:val="white"/>
        </w:rPr>
        <w:t xml:space="preserve"> и гостиниц, расположенн</w:t>
      </w:r>
      <w:r>
        <w:rPr>
          <w:rFonts w:eastAsia="Liberation Serif"/>
          <w:color w:val="000000"/>
          <w:sz w:val="28"/>
          <w:highlight w:val="white"/>
        </w:rPr>
        <w:t xml:space="preserve">ых на территории </w:t>
      </w:r>
      <w:r>
        <w:rPr>
          <w:rFonts w:eastAsia="Liberation Serif"/>
          <w:sz w:val="28"/>
          <w:szCs w:val="28"/>
          <w:highlight w:val="white"/>
        </w:rPr>
        <w:t>Петушинского района, согласно приложению.</w:t>
      </w:r>
    </w:p>
    <w:p w:rsidR="00505038" w:rsidRDefault="004D2933">
      <w:pPr>
        <w:spacing w:before="120" w:after="120"/>
        <w:ind w:firstLine="720"/>
        <w:jc w:val="both"/>
        <w:rPr>
          <w:rFonts w:eastAsia="Liberation Serif"/>
          <w:sz w:val="28"/>
          <w:szCs w:val="28"/>
        </w:rPr>
      </w:pPr>
      <w:r>
        <w:rPr>
          <w:rFonts w:eastAsia="Liberation Serif"/>
          <w:sz w:val="28"/>
          <w:szCs w:val="28"/>
        </w:rPr>
        <w:t xml:space="preserve">2. Постановление вступает в силу </w:t>
      </w:r>
      <w:r>
        <w:rPr>
          <w:rFonts w:eastAsia="Liberation Serif"/>
          <w:sz w:val="28"/>
          <w:szCs w:val="28"/>
          <w:highlight w:val="white"/>
        </w:rPr>
        <w:t>со дня подписания и подлежит размещению на официальном сайте органов местного самоуправления муниципального образования «</w:t>
      </w:r>
      <w:proofErr w:type="spellStart"/>
      <w:r>
        <w:rPr>
          <w:rFonts w:eastAsia="Liberation Serif"/>
          <w:sz w:val="28"/>
          <w:szCs w:val="28"/>
          <w:highlight w:val="white"/>
        </w:rPr>
        <w:t>Петушинский</w:t>
      </w:r>
      <w:proofErr w:type="spellEnd"/>
      <w:r>
        <w:rPr>
          <w:rFonts w:eastAsia="Liberation Serif"/>
          <w:sz w:val="28"/>
          <w:szCs w:val="28"/>
          <w:highlight w:val="white"/>
        </w:rPr>
        <w:t xml:space="preserve"> район».</w:t>
      </w:r>
    </w:p>
    <w:p w:rsidR="00505038" w:rsidRDefault="00505038">
      <w:pPr>
        <w:spacing w:before="120" w:after="120"/>
        <w:ind w:firstLine="720"/>
        <w:jc w:val="both"/>
        <w:rPr>
          <w:sz w:val="28"/>
          <w:szCs w:val="28"/>
          <w:highlight w:val="white"/>
        </w:rPr>
      </w:pPr>
    </w:p>
    <w:p w:rsidR="00505038" w:rsidRDefault="0050503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color w:val="000000"/>
          <w:sz w:val="28"/>
          <w:szCs w:val="28"/>
        </w:rPr>
      </w:pPr>
    </w:p>
    <w:p w:rsidR="00505038" w:rsidRDefault="0050503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color w:val="000000"/>
          <w:sz w:val="28"/>
          <w:szCs w:val="28"/>
        </w:rPr>
      </w:pPr>
    </w:p>
    <w:p w:rsidR="00505038" w:rsidRDefault="0050503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color w:val="000000"/>
          <w:sz w:val="28"/>
          <w:szCs w:val="28"/>
        </w:rPr>
      </w:pPr>
    </w:p>
    <w:p w:rsidR="00505038" w:rsidRDefault="004D293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eastAsia="Liberation Serif"/>
          <w:color w:val="000000"/>
          <w:sz w:val="28"/>
          <w:szCs w:val="28"/>
        </w:rPr>
      </w:pPr>
      <w:r>
        <w:rPr>
          <w:rFonts w:eastAsia="Liberation Serif"/>
          <w:color w:val="000000"/>
          <w:sz w:val="28"/>
          <w:szCs w:val="28"/>
        </w:rPr>
        <w:t>Глава администрации                                                                             А.В. КУРБАТОВ</w:t>
      </w:r>
    </w:p>
    <w:p w:rsidR="00505038" w:rsidRDefault="00505038" w:rsidP="00A651DE"/>
    <w:p w:rsidR="00505038" w:rsidRDefault="00505038"/>
    <w:p w:rsidR="00505038" w:rsidRDefault="004D2933">
      <w:pPr>
        <w:ind w:left="3540" w:firstLine="708"/>
        <w:jc w:val="right"/>
      </w:pPr>
      <w:r>
        <w:t xml:space="preserve">                                                 Приложение </w:t>
      </w:r>
    </w:p>
    <w:p w:rsidR="00505038" w:rsidRDefault="004D2933">
      <w:pPr>
        <w:jc w:val="right"/>
      </w:pPr>
      <w:r>
        <w:t xml:space="preserve">                                                                                                    к постановлению администрации</w:t>
      </w:r>
    </w:p>
    <w:p w:rsidR="00505038" w:rsidRDefault="004D2933">
      <w:pPr>
        <w:jc w:val="right"/>
      </w:pPr>
      <w:r>
        <w:t xml:space="preserve">                                                                                                              Петушинского района </w:t>
      </w:r>
    </w:p>
    <w:p w:rsidR="00505038" w:rsidRDefault="004D2933">
      <w:pPr>
        <w:jc w:val="right"/>
      </w:pPr>
      <w:r>
        <w:t xml:space="preserve">                                                                                                              </w:t>
      </w:r>
      <w:r>
        <w:t xml:space="preserve"> от 22.10.2024 </w:t>
      </w:r>
      <w:r>
        <w:t xml:space="preserve">№ </w:t>
      </w:r>
      <w:r>
        <w:t>983</w:t>
      </w:r>
    </w:p>
    <w:p w:rsidR="00505038" w:rsidRDefault="00505038"/>
    <w:p w:rsidR="00505038" w:rsidRDefault="00505038">
      <w:pPr>
        <w:spacing w:before="119" w:after="119"/>
        <w:ind w:firstLine="709"/>
      </w:pPr>
    </w:p>
    <w:p w:rsidR="00505038" w:rsidRDefault="004D2933">
      <w:pPr>
        <w:keepNext/>
        <w:spacing w:before="119" w:after="119"/>
        <w:ind w:firstLine="709"/>
        <w:jc w:val="center"/>
        <w:rPr>
          <w:sz w:val="28"/>
          <w:szCs w:val="28"/>
        </w:rPr>
      </w:pPr>
      <w:r>
        <w:rPr>
          <w:rFonts w:eastAsia="Liberation Serif"/>
          <w:sz w:val="28"/>
          <w:szCs w:val="28"/>
        </w:rPr>
        <w:t>ПОЛОЖЕНИЕ</w:t>
      </w:r>
    </w:p>
    <w:p w:rsidR="00505038" w:rsidRDefault="004D2933">
      <w:pPr>
        <w:spacing w:before="119" w:after="119"/>
        <w:ind w:firstLine="709"/>
        <w:jc w:val="center"/>
        <w:rPr>
          <w:rFonts w:eastAsia="Liberation Serif"/>
          <w:sz w:val="28"/>
          <w:szCs w:val="28"/>
        </w:rPr>
      </w:pPr>
      <w:r>
        <w:rPr>
          <w:rFonts w:eastAsia="Liberation Serif"/>
          <w:sz w:val="28"/>
          <w:szCs w:val="28"/>
        </w:rPr>
        <w:t xml:space="preserve">о конкурсе на лучшее новогоднее оформление </w:t>
      </w:r>
      <w:r>
        <w:rPr>
          <w:rFonts w:eastAsia="Liberation Serif"/>
          <w:sz w:val="28"/>
          <w:szCs w:val="28"/>
          <w:highlight w:val="white"/>
        </w:rPr>
        <w:t xml:space="preserve">объектов торговли, </w:t>
      </w:r>
      <w:r>
        <w:rPr>
          <w:rFonts w:eastAsia="Liberation Serif"/>
          <w:color w:val="000000"/>
          <w:sz w:val="28"/>
          <w:highlight w:val="white"/>
        </w:rPr>
        <w:t xml:space="preserve">общественного питания, сферы услуг, </w:t>
      </w:r>
      <w:r>
        <w:rPr>
          <w:rFonts w:eastAsia="Liberation Serif"/>
          <w:sz w:val="28"/>
          <w:szCs w:val="28"/>
          <w:highlight w:val="white"/>
        </w:rPr>
        <w:t>промышленных предприятий</w:t>
      </w:r>
      <w:r>
        <w:rPr>
          <w:rFonts w:eastAsia="Liberation Serif"/>
          <w:color w:val="000000"/>
          <w:sz w:val="28"/>
          <w:highlight w:val="white"/>
        </w:rPr>
        <w:t xml:space="preserve"> и гостиниц, расположенных на территории </w:t>
      </w:r>
      <w:r>
        <w:rPr>
          <w:rFonts w:eastAsia="Liberation Serif"/>
          <w:sz w:val="28"/>
          <w:szCs w:val="28"/>
          <w:highlight w:val="white"/>
        </w:rPr>
        <w:t>Петушинского района</w:t>
      </w:r>
    </w:p>
    <w:p w:rsidR="00505038" w:rsidRDefault="004D2933">
      <w:pPr>
        <w:spacing w:before="119" w:after="119"/>
        <w:ind w:firstLine="709"/>
        <w:jc w:val="center"/>
        <w:rPr>
          <w:sz w:val="28"/>
          <w:szCs w:val="28"/>
        </w:rPr>
      </w:pPr>
      <w:r>
        <w:rPr>
          <w:rFonts w:eastAsia="Liberation Serif"/>
          <w:sz w:val="28"/>
          <w:szCs w:val="28"/>
        </w:rPr>
        <w:t>1. Общие положения</w:t>
      </w:r>
    </w:p>
    <w:p w:rsidR="00505038" w:rsidRDefault="004D2933">
      <w:pPr>
        <w:spacing w:before="119" w:after="119"/>
        <w:ind w:firstLine="709"/>
        <w:jc w:val="both"/>
        <w:rPr>
          <w:sz w:val="28"/>
          <w:szCs w:val="28"/>
          <w:highlight w:val="cyan"/>
        </w:rPr>
      </w:pPr>
      <w:r>
        <w:rPr>
          <w:rFonts w:eastAsia="Liberation Serif"/>
          <w:sz w:val="28"/>
          <w:szCs w:val="28"/>
        </w:rPr>
        <w:t>1.1. Настоящее</w:t>
      </w:r>
      <w:r>
        <w:rPr>
          <w:rFonts w:eastAsia="Liberation Serif"/>
          <w:sz w:val="28"/>
          <w:szCs w:val="28"/>
        </w:rPr>
        <w:t xml:space="preserve"> Положение определяет усло</w:t>
      </w:r>
      <w:r>
        <w:rPr>
          <w:rFonts w:eastAsia="Liberation Serif"/>
          <w:sz w:val="28"/>
          <w:szCs w:val="28"/>
          <w:highlight w:val="white"/>
        </w:rPr>
        <w:t xml:space="preserve">вия, </w:t>
      </w:r>
      <w:r>
        <w:rPr>
          <w:rFonts w:eastAsia="Liberation Serif"/>
          <w:sz w:val="28"/>
          <w:szCs w:val="28"/>
        </w:rPr>
        <w:t>по</w:t>
      </w:r>
      <w:r>
        <w:rPr>
          <w:rFonts w:eastAsia="Liberation Serif"/>
          <w:color w:val="000000"/>
          <w:sz w:val="28"/>
          <w:szCs w:val="28"/>
        </w:rPr>
        <w:t>рядок проведения и подведения итогов конкурса</w:t>
      </w:r>
      <w:r>
        <w:rPr>
          <w:rFonts w:eastAsia="Liberation Serif"/>
          <w:sz w:val="28"/>
          <w:szCs w:val="28"/>
        </w:rPr>
        <w:t xml:space="preserve"> на лучшее новогоднее оформление </w:t>
      </w:r>
      <w:r>
        <w:rPr>
          <w:rFonts w:eastAsia="Liberation Serif"/>
          <w:sz w:val="28"/>
          <w:szCs w:val="28"/>
          <w:highlight w:val="white"/>
        </w:rPr>
        <w:t xml:space="preserve">объектов </w:t>
      </w:r>
      <w:proofErr w:type="gramStart"/>
      <w:r>
        <w:rPr>
          <w:rFonts w:eastAsia="Liberation Serif"/>
          <w:sz w:val="28"/>
          <w:szCs w:val="28"/>
          <w:highlight w:val="white"/>
        </w:rPr>
        <w:t xml:space="preserve">торговли,  </w:t>
      </w:r>
      <w:r>
        <w:rPr>
          <w:rFonts w:eastAsia="Liberation Serif"/>
          <w:color w:val="000000"/>
          <w:sz w:val="28"/>
          <w:highlight w:val="white"/>
        </w:rPr>
        <w:t>общественного</w:t>
      </w:r>
      <w:proofErr w:type="gramEnd"/>
      <w:r>
        <w:rPr>
          <w:rFonts w:eastAsia="Liberation Serif"/>
          <w:color w:val="000000"/>
          <w:sz w:val="28"/>
          <w:highlight w:val="white"/>
        </w:rPr>
        <w:t xml:space="preserve"> питания, сферы услуг, </w:t>
      </w:r>
      <w:r>
        <w:rPr>
          <w:rFonts w:eastAsia="Liberation Serif"/>
          <w:sz w:val="28"/>
          <w:szCs w:val="28"/>
          <w:highlight w:val="white"/>
        </w:rPr>
        <w:t xml:space="preserve">промышленных предприятий и </w:t>
      </w:r>
      <w:r>
        <w:rPr>
          <w:rFonts w:eastAsia="Liberation Serif"/>
          <w:color w:val="000000"/>
          <w:sz w:val="28"/>
          <w:highlight w:val="white"/>
        </w:rPr>
        <w:t xml:space="preserve">гостиниц, расположенных на территории </w:t>
      </w:r>
      <w:r>
        <w:rPr>
          <w:rFonts w:eastAsia="Liberation Serif"/>
          <w:sz w:val="28"/>
          <w:szCs w:val="28"/>
          <w:highlight w:val="white"/>
        </w:rPr>
        <w:t>Петушинского района</w:t>
      </w:r>
      <w:r>
        <w:rPr>
          <w:rFonts w:eastAsia="Liberation Serif"/>
          <w:sz w:val="28"/>
          <w:szCs w:val="28"/>
        </w:rPr>
        <w:t xml:space="preserve"> (дал</w:t>
      </w:r>
      <w:r>
        <w:rPr>
          <w:rFonts w:eastAsia="Liberation Serif"/>
          <w:sz w:val="28"/>
          <w:szCs w:val="28"/>
        </w:rPr>
        <w:t>ее – Конкурс).</w:t>
      </w:r>
    </w:p>
    <w:p w:rsidR="00505038" w:rsidRDefault="004D2933">
      <w:pPr>
        <w:spacing w:before="119" w:after="119"/>
        <w:ind w:firstLine="709"/>
        <w:jc w:val="both"/>
        <w:rPr>
          <w:sz w:val="28"/>
          <w:szCs w:val="28"/>
        </w:rPr>
      </w:pPr>
      <w:r>
        <w:rPr>
          <w:rFonts w:eastAsia="Liberation Serif"/>
          <w:sz w:val="28"/>
          <w:szCs w:val="28"/>
        </w:rPr>
        <w:t xml:space="preserve">1.2. </w:t>
      </w:r>
      <w:r>
        <w:rPr>
          <w:rFonts w:eastAsia="Liberation Serif"/>
          <w:color w:val="000000"/>
          <w:sz w:val="28"/>
          <w:szCs w:val="28"/>
        </w:rPr>
        <w:t>Целью проведения Конкурса является определение объектов торговли, промышленных предприятий, общественного питания и сферы услуг, обеспечивших оформление фасадов, витрин и интерьеров, а также прилегающие к ним территории на высоком худож</w:t>
      </w:r>
      <w:r>
        <w:rPr>
          <w:rFonts w:eastAsia="Liberation Serif"/>
          <w:color w:val="000000"/>
          <w:sz w:val="28"/>
          <w:szCs w:val="28"/>
        </w:rPr>
        <w:t>ественном и профессиональном уровне, создавших условия для праздничного настроения у жителей и гостей населенных пунктов Петушинского района в преддверии новогодних и рождественских праздников.</w:t>
      </w:r>
    </w:p>
    <w:p w:rsidR="00505038" w:rsidRDefault="004D2933">
      <w:pPr>
        <w:spacing w:before="119" w:after="119"/>
        <w:ind w:firstLine="709"/>
        <w:jc w:val="both"/>
        <w:rPr>
          <w:rFonts w:eastAsia="Liberation Serif"/>
          <w:sz w:val="28"/>
          <w:szCs w:val="28"/>
        </w:rPr>
      </w:pPr>
      <w:r>
        <w:rPr>
          <w:rFonts w:eastAsia="Liberation Serif"/>
          <w:sz w:val="28"/>
          <w:szCs w:val="28"/>
        </w:rPr>
        <w:t>1.3.  Организатором Конкурса является администрация Петушинско</w:t>
      </w:r>
      <w:r>
        <w:rPr>
          <w:rFonts w:eastAsia="Liberation Serif"/>
          <w:sz w:val="28"/>
          <w:szCs w:val="28"/>
        </w:rPr>
        <w:t xml:space="preserve">го района в лице управления стратегического планирования, инвестиционной политики и экономического развития. </w:t>
      </w:r>
    </w:p>
    <w:p w:rsidR="00505038" w:rsidRDefault="004D2933">
      <w:pPr>
        <w:spacing w:before="119" w:after="119"/>
        <w:ind w:left="432" w:firstLine="709"/>
        <w:jc w:val="center"/>
        <w:rPr>
          <w:sz w:val="28"/>
          <w:szCs w:val="28"/>
        </w:rPr>
      </w:pPr>
      <w:r>
        <w:rPr>
          <w:rFonts w:eastAsia="Liberation Serif"/>
          <w:sz w:val="28"/>
          <w:szCs w:val="28"/>
        </w:rPr>
        <w:t>2. Условия и порядок проведения Конкурса</w:t>
      </w:r>
    </w:p>
    <w:p w:rsidR="00505038" w:rsidRDefault="004D2933">
      <w:pPr>
        <w:spacing w:before="119" w:after="119"/>
        <w:ind w:firstLine="709"/>
        <w:jc w:val="both"/>
        <w:rPr>
          <w:sz w:val="28"/>
          <w:szCs w:val="28"/>
        </w:rPr>
      </w:pPr>
      <w:r>
        <w:rPr>
          <w:rFonts w:eastAsia="Liberation Serif"/>
          <w:sz w:val="28"/>
          <w:szCs w:val="28"/>
        </w:rPr>
        <w:t>2.1. Для участия в Конкурсе заинтересованные лица вправе проинформировать организатора Конкурса о своем ж</w:t>
      </w:r>
      <w:r>
        <w:rPr>
          <w:rFonts w:eastAsia="Liberation Serif"/>
          <w:sz w:val="28"/>
          <w:szCs w:val="28"/>
        </w:rPr>
        <w:t xml:space="preserve">елании принять участие устно по телефонам  8(49243) 2-22-09, 8(49243) 2-28-23, 8(49243) 2-28-81  или в письменном виде, направив заявку в произвольной форме на электронную почту </w:t>
      </w:r>
      <w:hyperlink r:id="rId7" w:tooltip="mailto:info@petushki.info" w:history="1">
        <w:r>
          <w:rPr>
            <w:rStyle w:val="af"/>
            <w:rFonts w:eastAsia="Liberation Serif"/>
            <w:sz w:val="28"/>
            <w:szCs w:val="28"/>
            <w:lang w:val="en-US"/>
          </w:rPr>
          <w:t>info</w:t>
        </w:r>
        <w:r>
          <w:rPr>
            <w:rStyle w:val="af"/>
            <w:rFonts w:eastAsia="Liberation Serif"/>
            <w:sz w:val="28"/>
            <w:szCs w:val="28"/>
          </w:rPr>
          <w:t>@</w:t>
        </w:r>
        <w:proofErr w:type="spellStart"/>
        <w:r>
          <w:rPr>
            <w:rStyle w:val="af"/>
            <w:rFonts w:eastAsia="Liberation Serif"/>
            <w:sz w:val="28"/>
            <w:szCs w:val="28"/>
            <w:lang w:val="en-US"/>
          </w:rPr>
          <w:t>petushki</w:t>
        </w:r>
        <w:proofErr w:type="spellEnd"/>
        <w:r>
          <w:rPr>
            <w:rStyle w:val="af"/>
            <w:rFonts w:eastAsia="Liberation Serif"/>
            <w:sz w:val="28"/>
            <w:szCs w:val="28"/>
          </w:rPr>
          <w:t>.</w:t>
        </w:r>
        <w:r>
          <w:rPr>
            <w:rStyle w:val="af"/>
            <w:rFonts w:eastAsia="Liberation Serif"/>
            <w:sz w:val="28"/>
            <w:szCs w:val="28"/>
            <w:lang w:val="en-US"/>
          </w:rPr>
          <w:t>info</w:t>
        </w:r>
      </w:hyperlink>
      <w:r>
        <w:rPr>
          <w:rFonts w:eastAsia="Liberation Serif"/>
          <w:sz w:val="28"/>
          <w:szCs w:val="28"/>
        </w:rPr>
        <w:t xml:space="preserve"> или по адресу: г. Петушки, Советская площадь, дом 5.</w:t>
      </w:r>
    </w:p>
    <w:p w:rsidR="00505038" w:rsidRDefault="004D2933">
      <w:pPr>
        <w:pStyle w:val="a6"/>
        <w:spacing w:before="119" w:after="119"/>
        <w:ind w:left="0" w:firstLine="709"/>
        <w:jc w:val="both"/>
        <w:rPr>
          <w:rFonts w:eastAsia="Liberation Serif"/>
          <w:sz w:val="28"/>
          <w:szCs w:val="28"/>
        </w:rPr>
      </w:pPr>
      <w:r>
        <w:rPr>
          <w:rFonts w:eastAsia="Liberation Serif"/>
          <w:sz w:val="28"/>
          <w:szCs w:val="28"/>
        </w:rPr>
        <w:t xml:space="preserve">2.2. Участниками Конкурса могут быть юридические лица, индивидуальные предприниматели, </w:t>
      </w:r>
      <w:proofErr w:type="spellStart"/>
      <w:r>
        <w:rPr>
          <w:rFonts w:eastAsia="Liberation Serif"/>
          <w:sz w:val="28"/>
          <w:szCs w:val="28"/>
        </w:rPr>
        <w:t>самозанятые</w:t>
      </w:r>
      <w:proofErr w:type="spellEnd"/>
      <w:r>
        <w:rPr>
          <w:rFonts w:eastAsia="Liberation Serif"/>
          <w:sz w:val="28"/>
          <w:szCs w:val="28"/>
        </w:rPr>
        <w:t xml:space="preserve"> граждане (плательщики налога на профессиональный доход), осуществляющие свою деятельность </w:t>
      </w:r>
      <w:r>
        <w:rPr>
          <w:rFonts w:eastAsia="Liberation Serif"/>
          <w:sz w:val="28"/>
          <w:szCs w:val="28"/>
        </w:rPr>
        <w:t xml:space="preserve">на территории Петушинского </w:t>
      </w:r>
      <w:r>
        <w:rPr>
          <w:rFonts w:eastAsia="Liberation Serif"/>
          <w:sz w:val="28"/>
          <w:szCs w:val="28"/>
          <w:highlight w:val="white"/>
        </w:rPr>
        <w:t>района,</w:t>
      </w:r>
      <w:r>
        <w:rPr>
          <w:rFonts w:eastAsia="Liberation Serif"/>
          <w:sz w:val="28"/>
          <w:szCs w:val="28"/>
        </w:rPr>
        <w:t xml:space="preserve"> в следующих сферах: </w:t>
      </w:r>
      <w:proofErr w:type="gramStart"/>
      <w:r>
        <w:rPr>
          <w:rFonts w:eastAsia="Liberation Serif"/>
          <w:sz w:val="28"/>
          <w:szCs w:val="28"/>
        </w:rPr>
        <w:t>торговля,  общественное</w:t>
      </w:r>
      <w:proofErr w:type="gramEnd"/>
      <w:r>
        <w:rPr>
          <w:rFonts w:eastAsia="Liberation Serif"/>
          <w:sz w:val="28"/>
          <w:szCs w:val="28"/>
        </w:rPr>
        <w:t xml:space="preserve"> питание, бытовые услуги, промышленные производства, гостиницы.</w:t>
      </w:r>
    </w:p>
    <w:p w:rsidR="00505038" w:rsidRDefault="00505038">
      <w:pPr>
        <w:pStyle w:val="a6"/>
        <w:spacing w:before="119" w:after="119"/>
        <w:ind w:left="0" w:firstLine="709"/>
        <w:jc w:val="both"/>
        <w:rPr>
          <w:rFonts w:eastAsia="Liberation Serif"/>
          <w:sz w:val="6"/>
          <w:szCs w:val="6"/>
        </w:rPr>
      </w:pPr>
    </w:p>
    <w:p w:rsidR="00505038" w:rsidRDefault="004D2933">
      <w:pPr>
        <w:pStyle w:val="a6"/>
        <w:spacing w:before="119" w:after="119"/>
        <w:ind w:left="0" w:firstLine="709"/>
        <w:jc w:val="both"/>
        <w:rPr>
          <w:rFonts w:eastAsia="Liberation Serif"/>
          <w:sz w:val="28"/>
          <w:szCs w:val="28"/>
        </w:rPr>
      </w:pPr>
      <w:r>
        <w:rPr>
          <w:rFonts w:eastAsia="Liberation Serif"/>
          <w:sz w:val="28"/>
          <w:szCs w:val="28"/>
        </w:rPr>
        <w:t>2.3. Сроки проведения Конкурса:</w:t>
      </w:r>
    </w:p>
    <w:p w:rsidR="00505038" w:rsidRDefault="00505038">
      <w:pPr>
        <w:pStyle w:val="a6"/>
        <w:spacing w:before="119" w:after="119"/>
        <w:ind w:left="0" w:firstLine="709"/>
        <w:jc w:val="both"/>
        <w:rPr>
          <w:rFonts w:eastAsia="Liberation Serif"/>
          <w:sz w:val="6"/>
          <w:szCs w:val="6"/>
        </w:rPr>
      </w:pPr>
    </w:p>
    <w:p w:rsidR="00505038" w:rsidRDefault="004D2933">
      <w:pPr>
        <w:pStyle w:val="a6"/>
        <w:numPr>
          <w:ilvl w:val="0"/>
          <w:numId w:val="26"/>
        </w:numPr>
        <w:spacing w:before="119" w:after="119"/>
        <w:ind w:left="0" w:firstLine="1057"/>
        <w:jc w:val="both"/>
        <w:rPr>
          <w:rFonts w:eastAsia="Liberation Serif"/>
          <w:sz w:val="28"/>
          <w:szCs w:val="28"/>
        </w:rPr>
      </w:pPr>
      <w:r>
        <w:rPr>
          <w:rFonts w:eastAsia="Liberation Serif"/>
          <w:sz w:val="28"/>
          <w:szCs w:val="28"/>
        </w:rPr>
        <w:t xml:space="preserve"> с 22</w:t>
      </w:r>
      <w:r>
        <w:rPr>
          <w:rFonts w:eastAsia="Liberation Serif"/>
          <w:sz w:val="28"/>
          <w:szCs w:val="28"/>
        </w:rPr>
        <w:t xml:space="preserve"> октября 2024 года по 25 октября 2024 года - объявление Конкурса через средства массовой информации, размещение на официальном сайте организатора Конкурса, информирование иными способами; </w:t>
      </w:r>
    </w:p>
    <w:p w:rsidR="00505038" w:rsidRDefault="004D2933">
      <w:pPr>
        <w:pStyle w:val="a6"/>
        <w:numPr>
          <w:ilvl w:val="0"/>
          <w:numId w:val="25"/>
        </w:numPr>
        <w:spacing w:before="119" w:after="119"/>
        <w:ind w:left="0" w:firstLine="1057"/>
        <w:jc w:val="both"/>
      </w:pPr>
      <w:r>
        <w:rPr>
          <w:rFonts w:eastAsia="Liberation Serif"/>
          <w:sz w:val="28"/>
          <w:szCs w:val="28"/>
        </w:rPr>
        <w:t>с 28 октября 2024 года по 16 декабря 2024 года – сбор информации от</w:t>
      </w:r>
      <w:r>
        <w:rPr>
          <w:rFonts w:eastAsia="Liberation Serif"/>
          <w:sz w:val="28"/>
          <w:szCs w:val="28"/>
        </w:rPr>
        <w:t xml:space="preserve"> заинтересованных лиц, отборочный этап;</w:t>
      </w:r>
    </w:p>
    <w:p w:rsidR="00505038" w:rsidRDefault="00505038">
      <w:pPr>
        <w:pStyle w:val="a6"/>
        <w:spacing w:before="119" w:after="119"/>
        <w:ind w:left="0" w:firstLine="709"/>
        <w:jc w:val="center"/>
        <w:rPr>
          <w:rFonts w:eastAsia="Liberation Serif"/>
          <w:sz w:val="6"/>
          <w:szCs w:val="6"/>
        </w:rPr>
      </w:pPr>
    </w:p>
    <w:p w:rsidR="00505038" w:rsidRPr="00A651DE" w:rsidRDefault="004D2933" w:rsidP="00A651DE">
      <w:pPr>
        <w:pStyle w:val="a6"/>
        <w:numPr>
          <w:ilvl w:val="0"/>
          <w:numId w:val="24"/>
        </w:numPr>
        <w:spacing w:before="119" w:after="119"/>
        <w:ind w:left="0" w:firstLine="1057"/>
        <w:jc w:val="both"/>
        <w:rPr>
          <w:szCs w:val="28"/>
        </w:rPr>
      </w:pPr>
      <w:r>
        <w:rPr>
          <w:rFonts w:eastAsia="Liberation Serif"/>
          <w:sz w:val="28"/>
          <w:szCs w:val="28"/>
        </w:rPr>
        <w:t>с 17 декабря 2024 года по 25 декабря 2024 года – подведение итогов Конкурса, награждение победителей.</w:t>
      </w:r>
    </w:p>
    <w:p w:rsidR="00505038" w:rsidRDefault="004D2933">
      <w:pPr>
        <w:spacing w:before="119" w:after="119"/>
        <w:ind w:firstLine="709"/>
        <w:jc w:val="center"/>
        <w:rPr>
          <w:rFonts w:eastAsia="Liberation Serif"/>
          <w:sz w:val="28"/>
          <w:szCs w:val="28"/>
        </w:rPr>
      </w:pPr>
      <w:r>
        <w:rPr>
          <w:rFonts w:eastAsia="Liberation Serif"/>
          <w:sz w:val="28"/>
          <w:szCs w:val="28"/>
        </w:rPr>
        <w:t>3</w:t>
      </w:r>
      <w:r>
        <w:rPr>
          <w:rFonts w:eastAsia="Liberation Serif"/>
          <w:sz w:val="28"/>
          <w:szCs w:val="28"/>
        </w:rPr>
        <w:t>. Номинации Конкурса</w:t>
      </w:r>
    </w:p>
    <w:p w:rsidR="00505038" w:rsidRDefault="004D2933">
      <w:pPr>
        <w:spacing w:before="119" w:after="119"/>
        <w:ind w:firstLine="709"/>
        <w:jc w:val="both"/>
        <w:rPr>
          <w:sz w:val="28"/>
          <w:szCs w:val="28"/>
        </w:rPr>
      </w:pPr>
      <w:r>
        <w:rPr>
          <w:rFonts w:eastAsia="Liberation Serif"/>
          <w:sz w:val="28"/>
          <w:szCs w:val="28"/>
        </w:rPr>
        <w:t>3.1. Конкурс проводится в пяти номинациях:</w:t>
      </w:r>
    </w:p>
    <w:p w:rsidR="00505038" w:rsidRDefault="004D2933">
      <w:pPr>
        <w:pStyle w:val="a6"/>
        <w:numPr>
          <w:ilvl w:val="0"/>
          <w:numId w:val="16"/>
        </w:numPr>
        <w:spacing w:before="119" w:after="119"/>
        <w:ind w:left="0" w:firstLine="1057"/>
        <w:jc w:val="both"/>
        <w:rPr>
          <w:sz w:val="28"/>
          <w:szCs w:val="28"/>
        </w:rPr>
      </w:pPr>
      <w:r>
        <w:rPr>
          <w:rFonts w:eastAsia="Liberation Serif"/>
          <w:sz w:val="28"/>
          <w:szCs w:val="28"/>
        </w:rPr>
        <w:t>«</w:t>
      </w:r>
      <w:r>
        <w:rPr>
          <w:rFonts w:eastAsia="Liberation Serif"/>
          <w:color w:val="000000"/>
          <w:sz w:val="28"/>
          <w:szCs w:val="28"/>
        </w:rPr>
        <w:t xml:space="preserve">Лучшее праздничное декоративно-художественное и световое оформление наружных витрин, фасада, входа и прилегающей территории объектов </w:t>
      </w:r>
      <w:proofErr w:type="gramStart"/>
      <w:r>
        <w:rPr>
          <w:rFonts w:eastAsia="Liberation Serif"/>
          <w:sz w:val="28"/>
          <w:szCs w:val="28"/>
        </w:rPr>
        <w:t xml:space="preserve">торговли,  </w:t>
      </w:r>
      <w:r>
        <w:rPr>
          <w:rFonts w:eastAsia="Liberation Serif"/>
          <w:color w:val="000000"/>
          <w:sz w:val="28"/>
          <w:szCs w:val="28"/>
        </w:rPr>
        <w:t>общественного</w:t>
      </w:r>
      <w:proofErr w:type="gramEnd"/>
      <w:r>
        <w:rPr>
          <w:rFonts w:eastAsia="Liberation Serif"/>
          <w:color w:val="000000"/>
          <w:sz w:val="28"/>
          <w:szCs w:val="28"/>
        </w:rPr>
        <w:t xml:space="preserve"> питания и сферы услуг</w:t>
      </w:r>
      <w:r>
        <w:rPr>
          <w:rFonts w:eastAsia="Liberation Serif"/>
          <w:sz w:val="28"/>
          <w:szCs w:val="28"/>
        </w:rPr>
        <w:t>»;</w:t>
      </w:r>
    </w:p>
    <w:p w:rsidR="00505038" w:rsidRDefault="004D2933">
      <w:pPr>
        <w:pStyle w:val="a6"/>
        <w:numPr>
          <w:ilvl w:val="0"/>
          <w:numId w:val="16"/>
        </w:numPr>
        <w:spacing w:before="119" w:after="119"/>
        <w:ind w:left="0" w:firstLine="1057"/>
        <w:jc w:val="both"/>
        <w:rPr>
          <w:sz w:val="28"/>
          <w:szCs w:val="28"/>
        </w:rPr>
      </w:pPr>
      <w:r>
        <w:rPr>
          <w:rFonts w:eastAsia="Liberation Serif"/>
          <w:sz w:val="28"/>
          <w:szCs w:val="28"/>
        </w:rPr>
        <w:t>«</w:t>
      </w:r>
      <w:r>
        <w:rPr>
          <w:rFonts w:eastAsia="Liberation Serif"/>
          <w:color w:val="000000"/>
          <w:sz w:val="28"/>
          <w:szCs w:val="28"/>
        </w:rPr>
        <w:t xml:space="preserve">Лучшее праздничное оформление внутренних помещений объектов </w:t>
      </w:r>
      <w:r>
        <w:rPr>
          <w:rFonts w:eastAsia="Liberation Serif"/>
          <w:sz w:val="28"/>
          <w:szCs w:val="28"/>
        </w:rPr>
        <w:t xml:space="preserve">торговли или </w:t>
      </w:r>
      <w:r>
        <w:rPr>
          <w:rFonts w:eastAsia="Liberation Serif"/>
          <w:color w:val="000000"/>
          <w:sz w:val="28"/>
          <w:szCs w:val="28"/>
        </w:rPr>
        <w:t xml:space="preserve">общественного </w:t>
      </w:r>
      <w:proofErr w:type="gramStart"/>
      <w:r>
        <w:rPr>
          <w:rFonts w:eastAsia="Liberation Serif"/>
          <w:color w:val="000000"/>
          <w:sz w:val="28"/>
          <w:szCs w:val="28"/>
        </w:rPr>
        <w:t>питания</w:t>
      </w:r>
      <w:proofErr w:type="gramEnd"/>
      <w:r>
        <w:rPr>
          <w:rFonts w:eastAsia="Liberation Serif"/>
          <w:color w:val="000000"/>
          <w:sz w:val="28"/>
          <w:szCs w:val="28"/>
        </w:rPr>
        <w:t xml:space="preserve"> или сферы услуг</w:t>
      </w:r>
      <w:r>
        <w:rPr>
          <w:rFonts w:eastAsia="Liberation Serif"/>
          <w:sz w:val="28"/>
          <w:szCs w:val="28"/>
        </w:rPr>
        <w:t>»;</w:t>
      </w:r>
    </w:p>
    <w:p w:rsidR="00505038" w:rsidRDefault="004D2933">
      <w:pPr>
        <w:pStyle w:val="a6"/>
        <w:numPr>
          <w:ilvl w:val="0"/>
          <w:numId w:val="16"/>
        </w:numPr>
        <w:spacing w:before="119" w:after="119"/>
        <w:ind w:left="0" w:firstLine="1057"/>
        <w:jc w:val="both"/>
        <w:rPr>
          <w:rFonts w:eastAsia="Liberation Serif"/>
          <w:color w:val="000000"/>
          <w:sz w:val="28"/>
          <w:szCs w:val="28"/>
        </w:rPr>
      </w:pPr>
      <w:r>
        <w:rPr>
          <w:rFonts w:eastAsia="Liberation Serif"/>
          <w:sz w:val="28"/>
          <w:szCs w:val="28"/>
        </w:rPr>
        <w:t>«</w:t>
      </w:r>
      <w:r>
        <w:rPr>
          <w:rFonts w:eastAsia="Liberation Serif"/>
          <w:color w:val="000000"/>
          <w:sz w:val="28"/>
          <w:szCs w:val="28"/>
        </w:rPr>
        <w:t>Лучшая новогодняя ёлка объекта</w:t>
      </w:r>
      <w:r>
        <w:rPr>
          <w:rFonts w:eastAsia="Liberation Serif"/>
          <w:sz w:val="28"/>
          <w:szCs w:val="28"/>
        </w:rPr>
        <w:t xml:space="preserve"> </w:t>
      </w:r>
      <w:proofErr w:type="gramStart"/>
      <w:r>
        <w:rPr>
          <w:rFonts w:eastAsia="Liberation Serif"/>
          <w:sz w:val="28"/>
          <w:szCs w:val="28"/>
        </w:rPr>
        <w:t xml:space="preserve">торговли,  </w:t>
      </w:r>
      <w:r>
        <w:rPr>
          <w:rFonts w:eastAsia="Liberation Serif"/>
          <w:color w:val="000000"/>
          <w:sz w:val="28"/>
          <w:szCs w:val="28"/>
        </w:rPr>
        <w:t>общественного</w:t>
      </w:r>
      <w:proofErr w:type="gramEnd"/>
      <w:r>
        <w:rPr>
          <w:rFonts w:eastAsia="Liberation Serif"/>
          <w:color w:val="000000"/>
          <w:sz w:val="28"/>
          <w:szCs w:val="28"/>
        </w:rPr>
        <w:t xml:space="preserve"> питания и сферы услуг»;</w:t>
      </w:r>
    </w:p>
    <w:p w:rsidR="00505038" w:rsidRDefault="004D2933">
      <w:pPr>
        <w:pStyle w:val="a6"/>
        <w:numPr>
          <w:ilvl w:val="0"/>
          <w:numId w:val="16"/>
        </w:numPr>
        <w:spacing w:before="119" w:after="119"/>
        <w:ind w:left="0" w:firstLine="1057"/>
        <w:jc w:val="both"/>
        <w:rPr>
          <w:rFonts w:eastAsia="Liberation Serif"/>
          <w:color w:val="000000"/>
          <w:sz w:val="28"/>
          <w:szCs w:val="28"/>
        </w:rPr>
      </w:pPr>
      <w:r>
        <w:rPr>
          <w:rFonts w:eastAsia="Liberation Serif"/>
          <w:color w:val="000000"/>
          <w:sz w:val="28"/>
          <w:szCs w:val="28"/>
        </w:rPr>
        <w:t xml:space="preserve">«Лучшее праздничное оформление внутренних помещений объекта и </w:t>
      </w:r>
      <w:r>
        <w:rPr>
          <w:rFonts w:eastAsia="Liberation Serif"/>
          <w:color w:val="000000"/>
          <w:sz w:val="28"/>
          <w:szCs w:val="28"/>
        </w:rPr>
        <w:t xml:space="preserve">световое </w:t>
      </w:r>
      <w:proofErr w:type="spellStart"/>
      <w:r>
        <w:rPr>
          <w:rFonts w:eastAsia="Liberation Serif"/>
          <w:color w:val="000000"/>
          <w:sz w:val="28"/>
          <w:szCs w:val="28"/>
        </w:rPr>
        <w:t>наружнее</w:t>
      </w:r>
      <w:proofErr w:type="spellEnd"/>
      <w:r>
        <w:rPr>
          <w:rFonts w:eastAsia="Liberation Serif"/>
          <w:color w:val="000000"/>
          <w:sz w:val="28"/>
          <w:szCs w:val="28"/>
        </w:rPr>
        <w:t xml:space="preserve"> оформление промышленных предприятий»;</w:t>
      </w:r>
    </w:p>
    <w:p w:rsidR="00505038" w:rsidRDefault="004D2933">
      <w:pPr>
        <w:pStyle w:val="a6"/>
        <w:numPr>
          <w:ilvl w:val="0"/>
          <w:numId w:val="16"/>
        </w:numPr>
        <w:spacing w:before="119" w:after="119"/>
        <w:ind w:left="0" w:firstLine="1057"/>
        <w:jc w:val="both"/>
        <w:rPr>
          <w:rFonts w:eastAsia="Liberation Serif"/>
          <w:color w:val="000000"/>
          <w:sz w:val="28"/>
          <w:szCs w:val="28"/>
        </w:rPr>
      </w:pPr>
      <w:r>
        <w:rPr>
          <w:rFonts w:eastAsia="Liberation Serif"/>
          <w:color w:val="000000"/>
          <w:sz w:val="28"/>
          <w:szCs w:val="28"/>
        </w:rPr>
        <w:t xml:space="preserve">«Лучшее новогоднее оформление внутренних помещений объекта и световое </w:t>
      </w:r>
      <w:proofErr w:type="spellStart"/>
      <w:r>
        <w:rPr>
          <w:rFonts w:eastAsia="Liberation Serif"/>
          <w:color w:val="000000"/>
          <w:sz w:val="28"/>
          <w:szCs w:val="28"/>
        </w:rPr>
        <w:t>наружнее</w:t>
      </w:r>
      <w:proofErr w:type="spellEnd"/>
      <w:r>
        <w:rPr>
          <w:rFonts w:eastAsia="Liberation Serif"/>
          <w:color w:val="000000"/>
          <w:sz w:val="28"/>
          <w:szCs w:val="28"/>
        </w:rPr>
        <w:t xml:space="preserve"> оформление гостиниц». </w:t>
      </w:r>
    </w:p>
    <w:p w:rsidR="00505038" w:rsidRDefault="004D2933">
      <w:pPr>
        <w:spacing w:before="119" w:after="119"/>
        <w:ind w:firstLine="709"/>
        <w:jc w:val="both"/>
        <w:rPr>
          <w:sz w:val="28"/>
          <w:szCs w:val="28"/>
        </w:rPr>
      </w:pPr>
      <w:r>
        <w:rPr>
          <w:rFonts w:eastAsia="Liberation Serif"/>
          <w:sz w:val="28"/>
          <w:szCs w:val="28"/>
        </w:rPr>
        <w:t>3.2. В случае необходимости решением конкурсной комиссии могут вноситься изменения как в номинации</w:t>
      </w:r>
      <w:r>
        <w:rPr>
          <w:rFonts w:eastAsia="Liberation Serif"/>
          <w:sz w:val="28"/>
          <w:szCs w:val="28"/>
        </w:rPr>
        <w:t xml:space="preserve"> Конкурса, так и в порядок его проведения.</w:t>
      </w:r>
    </w:p>
    <w:p w:rsidR="00505038" w:rsidRDefault="004D2933">
      <w:pPr>
        <w:spacing w:before="119" w:after="119"/>
        <w:ind w:firstLine="709"/>
        <w:jc w:val="center"/>
        <w:rPr>
          <w:sz w:val="28"/>
          <w:szCs w:val="28"/>
        </w:rPr>
      </w:pPr>
      <w:r>
        <w:rPr>
          <w:rFonts w:eastAsia="Liberation Serif"/>
          <w:sz w:val="28"/>
          <w:szCs w:val="28"/>
        </w:rPr>
        <w:t>4. Конкурсная комиссия</w:t>
      </w:r>
    </w:p>
    <w:p w:rsidR="00505038" w:rsidRDefault="004D2933">
      <w:pPr>
        <w:spacing w:before="119" w:after="119"/>
        <w:ind w:firstLine="709"/>
        <w:jc w:val="both"/>
        <w:rPr>
          <w:sz w:val="28"/>
          <w:szCs w:val="28"/>
        </w:rPr>
      </w:pPr>
      <w:r>
        <w:rPr>
          <w:rFonts w:eastAsia="Liberation Serif"/>
          <w:sz w:val="28"/>
          <w:szCs w:val="28"/>
        </w:rPr>
        <w:t xml:space="preserve">4.1. </w:t>
      </w:r>
      <w:r>
        <w:rPr>
          <w:rFonts w:eastAsia="Liberation Serif"/>
          <w:i/>
          <w:sz w:val="28"/>
          <w:szCs w:val="28"/>
        </w:rPr>
        <w:t xml:space="preserve"> </w:t>
      </w:r>
      <w:r>
        <w:rPr>
          <w:rFonts w:eastAsia="Liberation Serif"/>
          <w:sz w:val="28"/>
          <w:szCs w:val="28"/>
        </w:rPr>
        <w:t>Для подведения итогов Конкурса создается конкурсная комиссия.</w:t>
      </w:r>
    </w:p>
    <w:p w:rsidR="00505038" w:rsidRDefault="004D2933">
      <w:pPr>
        <w:spacing w:before="119" w:after="119"/>
        <w:ind w:firstLine="709"/>
        <w:jc w:val="both"/>
        <w:rPr>
          <w:rFonts w:eastAsia="Liberation Serif"/>
          <w:sz w:val="28"/>
          <w:szCs w:val="28"/>
        </w:rPr>
      </w:pPr>
      <w:r>
        <w:rPr>
          <w:rFonts w:eastAsia="Liberation Serif"/>
          <w:sz w:val="28"/>
          <w:szCs w:val="28"/>
        </w:rPr>
        <w:t>4.2. Мероприятия, связанные с организацией, методическим обеспечением, проведением Конкурса и подведением его итогов осуще</w:t>
      </w:r>
      <w:r>
        <w:rPr>
          <w:rFonts w:eastAsia="Liberation Serif"/>
          <w:sz w:val="28"/>
          <w:szCs w:val="28"/>
        </w:rPr>
        <w:t>ствляются конкурсной комиссией.</w:t>
      </w:r>
    </w:p>
    <w:p w:rsidR="00505038" w:rsidRDefault="004D2933">
      <w:pPr>
        <w:spacing w:before="119" w:after="119"/>
        <w:ind w:firstLine="709"/>
        <w:jc w:val="both"/>
        <w:rPr>
          <w:sz w:val="28"/>
          <w:szCs w:val="28"/>
        </w:rPr>
      </w:pPr>
      <w:r>
        <w:rPr>
          <w:rFonts w:eastAsia="Liberation Serif"/>
          <w:sz w:val="28"/>
          <w:szCs w:val="28"/>
        </w:rPr>
        <w:t>4.3. Состав конкурсной комиссии утверждается постановлением администрации Петушинского района;</w:t>
      </w:r>
    </w:p>
    <w:p w:rsidR="00505038" w:rsidRDefault="004D2933">
      <w:pPr>
        <w:spacing w:before="119" w:after="119"/>
        <w:ind w:firstLine="709"/>
        <w:jc w:val="both"/>
        <w:rPr>
          <w:sz w:val="28"/>
          <w:szCs w:val="28"/>
        </w:rPr>
      </w:pPr>
      <w:r>
        <w:rPr>
          <w:rFonts w:eastAsia="Liberation Serif"/>
          <w:sz w:val="28"/>
          <w:szCs w:val="28"/>
        </w:rPr>
        <w:t xml:space="preserve">4.4. </w:t>
      </w:r>
      <w:r>
        <w:rPr>
          <w:rFonts w:eastAsia="Liberation Serif"/>
          <w:color w:val="000000"/>
          <w:sz w:val="28"/>
          <w:szCs w:val="28"/>
        </w:rPr>
        <w:t xml:space="preserve">  Заседание </w:t>
      </w:r>
      <w:r>
        <w:rPr>
          <w:rFonts w:eastAsia="Liberation Serif"/>
          <w:sz w:val="28"/>
          <w:szCs w:val="28"/>
        </w:rPr>
        <w:t>конкурсной</w:t>
      </w:r>
      <w:r>
        <w:rPr>
          <w:rFonts w:eastAsia="Liberation Serif"/>
          <w:color w:val="000000"/>
          <w:sz w:val="28"/>
          <w:szCs w:val="28"/>
        </w:rPr>
        <w:t xml:space="preserve"> комиссии считается правомочным, если в нем приняло участие не менее 2/3 ее состава.</w:t>
      </w:r>
    </w:p>
    <w:p w:rsidR="00505038" w:rsidRDefault="004D2933">
      <w:pPr>
        <w:spacing w:before="119" w:after="119"/>
        <w:ind w:left="432" w:firstLine="709"/>
        <w:jc w:val="center"/>
        <w:rPr>
          <w:sz w:val="28"/>
          <w:szCs w:val="28"/>
        </w:rPr>
      </w:pPr>
      <w:r>
        <w:rPr>
          <w:rFonts w:eastAsia="Liberation Serif"/>
          <w:sz w:val="28"/>
          <w:szCs w:val="28"/>
        </w:rPr>
        <w:t>5. Критерии опред</w:t>
      </w:r>
      <w:r>
        <w:rPr>
          <w:rFonts w:eastAsia="Liberation Serif"/>
          <w:sz w:val="28"/>
          <w:szCs w:val="28"/>
        </w:rPr>
        <w:t>еления победителей</w:t>
      </w:r>
    </w:p>
    <w:p w:rsidR="00505038" w:rsidRDefault="004D2933">
      <w:pPr>
        <w:spacing w:before="119" w:after="119"/>
        <w:ind w:firstLine="709"/>
        <w:jc w:val="both"/>
        <w:rPr>
          <w:rFonts w:eastAsia="Liberation Serif"/>
          <w:sz w:val="28"/>
          <w:szCs w:val="28"/>
        </w:rPr>
      </w:pPr>
      <w:r>
        <w:rPr>
          <w:rFonts w:eastAsia="Liberation Serif"/>
          <w:sz w:val="28"/>
          <w:szCs w:val="28"/>
        </w:rPr>
        <w:t xml:space="preserve">5.1. Критериями определения победителей среди участников Конкурса являются: </w:t>
      </w:r>
    </w:p>
    <w:p w:rsidR="00505038" w:rsidRDefault="004D2933">
      <w:pPr>
        <w:pStyle w:val="a6"/>
        <w:numPr>
          <w:ilvl w:val="0"/>
          <w:numId w:val="2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119" w:after="119"/>
        <w:ind w:left="0" w:firstLine="1057"/>
        <w:jc w:val="both"/>
        <w:rPr>
          <w:color w:val="000000"/>
          <w:sz w:val="28"/>
          <w:szCs w:val="28"/>
        </w:rPr>
      </w:pPr>
      <w:r>
        <w:rPr>
          <w:rFonts w:eastAsia="Liberation Serif"/>
          <w:color w:val="000000"/>
          <w:sz w:val="28"/>
          <w:szCs w:val="28"/>
        </w:rPr>
        <w:t>комплексный подход к оформлению территорий, зданий, фасадов, наружных витрин и внутренних помещений, создание наиболее интересных художественных новогодних комп</w:t>
      </w:r>
      <w:r>
        <w:rPr>
          <w:rFonts w:eastAsia="Liberation Serif"/>
          <w:color w:val="000000"/>
          <w:sz w:val="28"/>
          <w:szCs w:val="28"/>
        </w:rPr>
        <w:t>озиций;</w:t>
      </w:r>
    </w:p>
    <w:p w:rsidR="00505038" w:rsidRDefault="004D2933">
      <w:pPr>
        <w:pStyle w:val="a6"/>
        <w:numPr>
          <w:ilvl w:val="0"/>
          <w:numId w:val="2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119" w:after="119"/>
        <w:ind w:left="0" w:firstLine="1057"/>
        <w:jc w:val="both"/>
        <w:rPr>
          <w:color w:val="000000"/>
          <w:sz w:val="28"/>
          <w:szCs w:val="28"/>
        </w:rPr>
      </w:pPr>
      <w:r>
        <w:rPr>
          <w:rFonts w:eastAsia="Liberation Serif"/>
          <w:color w:val="000000"/>
          <w:sz w:val="28"/>
          <w:szCs w:val="28"/>
        </w:rPr>
        <w:t>оригинальность художественного оформления интерьера и наружных витрин, использование современных осветительных средств и дизайнерских решений с отражением специализации объекта;</w:t>
      </w:r>
    </w:p>
    <w:p w:rsidR="00505038" w:rsidRDefault="004D2933">
      <w:pPr>
        <w:pStyle w:val="a6"/>
        <w:numPr>
          <w:ilvl w:val="0"/>
          <w:numId w:val="2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119" w:after="119"/>
        <w:jc w:val="both"/>
        <w:rPr>
          <w:rFonts w:eastAsia="Liberation Serif"/>
          <w:sz w:val="28"/>
          <w:szCs w:val="28"/>
        </w:rPr>
      </w:pPr>
      <w:r>
        <w:rPr>
          <w:rFonts w:eastAsia="Liberation Serif"/>
          <w:color w:val="000000"/>
          <w:sz w:val="28"/>
          <w:szCs w:val="28"/>
        </w:rPr>
        <w:t xml:space="preserve">использование </w:t>
      </w:r>
      <w:r>
        <w:rPr>
          <w:rFonts w:eastAsia="Liberation Serif"/>
          <w:sz w:val="28"/>
          <w:szCs w:val="28"/>
        </w:rPr>
        <w:t>декоративной подсветки в вечернее и ночное время;</w:t>
      </w:r>
    </w:p>
    <w:p w:rsidR="00505038" w:rsidRDefault="004D2933">
      <w:pPr>
        <w:pStyle w:val="a6"/>
        <w:numPr>
          <w:ilvl w:val="0"/>
          <w:numId w:val="2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119" w:after="119"/>
        <w:ind w:left="0" w:firstLine="1057"/>
        <w:jc w:val="both"/>
        <w:rPr>
          <w:sz w:val="28"/>
          <w:szCs w:val="28"/>
        </w:rPr>
      </w:pPr>
      <w:r>
        <w:rPr>
          <w:rFonts w:eastAsia="Liberation Serif"/>
          <w:sz w:val="28"/>
          <w:szCs w:val="28"/>
        </w:rPr>
        <w:t>оформление световыми гирляндами, световыми шнурами, иными декоративными светильниками, использование декоративных шаров, мишуры, игрушек, световых фигур, фигур Деда Мороза и Снегурочки, снеговика, изображений животных по восточному календарю и иных изображ</w:t>
      </w:r>
      <w:r>
        <w:rPr>
          <w:rFonts w:eastAsia="Liberation Serif"/>
          <w:sz w:val="28"/>
          <w:szCs w:val="28"/>
        </w:rPr>
        <w:t>ений;</w:t>
      </w:r>
    </w:p>
    <w:p w:rsidR="00505038" w:rsidRDefault="004D2933">
      <w:pPr>
        <w:pStyle w:val="a6"/>
        <w:numPr>
          <w:ilvl w:val="0"/>
          <w:numId w:val="2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119" w:after="119"/>
        <w:ind w:left="0" w:firstLine="1057"/>
        <w:jc w:val="both"/>
        <w:rPr>
          <w:sz w:val="28"/>
          <w:szCs w:val="28"/>
        </w:rPr>
      </w:pPr>
      <w:r>
        <w:rPr>
          <w:rFonts w:eastAsia="Liberation Serif"/>
          <w:color w:val="000000"/>
          <w:sz w:val="28"/>
          <w:szCs w:val="28"/>
        </w:rPr>
        <w:lastRenderedPageBreak/>
        <w:t>организация тематических выставок-продаж, дегустаций, проведение праздничных акций в течение декабря;</w:t>
      </w:r>
    </w:p>
    <w:p w:rsidR="00505038" w:rsidRDefault="004D2933">
      <w:pPr>
        <w:pStyle w:val="a6"/>
        <w:numPr>
          <w:ilvl w:val="0"/>
          <w:numId w:val="20"/>
        </w:numPr>
        <w:spacing w:before="119" w:after="119"/>
        <w:ind w:left="0" w:firstLine="1057"/>
        <w:jc w:val="both"/>
        <w:rPr>
          <w:sz w:val="28"/>
          <w:szCs w:val="28"/>
        </w:rPr>
      </w:pPr>
      <w:r>
        <w:rPr>
          <w:rFonts w:eastAsia="Liberation Serif"/>
          <w:sz w:val="28"/>
          <w:szCs w:val="28"/>
        </w:rPr>
        <w:t>использование на прилегающей территории фигур, скульптур, выполненных по разным технологиям;</w:t>
      </w:r>
    </w:p>
    <w:p w:rsidR="00505038" w:rsidRPr="00A651DE" w:rsidRDefault="004D2933" w:rsidP="00A651DE">
      <w:pPr>
        <w:pStyle w:val="a6"/>
        <w:numPr>
          <w:ilvl w:val="0"/>
          <w:numId w:val="20"/>
        </w:numPr>
        <w:spacing w:before="119" w:after="119"/>
        <w:jc w:val="both"/>
        <w:rPr>
          <w:sz w:val="28"/>
          <w:szCs w:val="28"/>
        </w:rPr>
      </w:pPr>
      <w:r>
        <w:rPr>
          <w:rFonts w:eastAsia="Open Sans"/>
          <w:color w:val="000000"/>
          <w:sz w:val="28"/>
          <w:szCs w:val="28"/>
        </w:rPr>
        <w:t>своеобразность и индивидуальность оформления новогодних</w:t>
      </w:r>
      <w:r>
        <w:rPr>
          <w:rFonts w:eastAsia="Open Sans"/>
          <w:color w:val="000000"/>
          <w:sz w:val="28"/>
          <w:szCs w:val="28"/>
        </w:rPr>
        <w:t xml:space="preserve"> елок;</w:t>
      </w:r>
      <w:bookmarkStart w:id="0" w:name="_GoBack"/>
      <w:bookmarkEnd w:id="0"/>
    </w:p>
    <w:p w:rsidR="00505038" w:rsidRDefault="004D2933">
      <w:pPr>
        <w:pStyle w:val="a6"/>
        <w:numPr>
          <w:ilvl w:val="0"/>
          <w:numId w:val="20"/>
        </w:numPr>
        <w:spacing w:before="119" w:after="119"/>
        <w:ind w:left="0" w:firstLine="1057"/>
        <w:jc w:val="both"/>
        <w:rPr>
          <w:sz w:val="28"/>
          <w:szCs w:val="28"/>
        </w:rPr>
      </w:pPr>
      <w:r>
        <w:rPr>
          <w:rFonts w:eastAsia="Liberation Serif"/>
          <w:sz w:val="28"/>
          <w:szCs w:val="28"/>
        </w:rPr>
        <w:t>о</w:t>
      </w:r>
      <w:r>
        <w:rPr>
          <w:rFonts w:eastAsia="Liberation Serif"/>
          <w:sz w:val="28"/>
          <w:szCs w:val="28"/>
        </w:rPr>
        <w:t>формление деревьев, расположенных на прилегающей территории, игрушками, световой сеткой, световым дождем и т.д.;</w:t>
      </w:r>
    </w:p>
    <w:p w:rsidR="00505038" w:rsidRDefault="004D2933">
      <w:pPr>
        <w:pStyle w:val="a6"/>
        <w:numPr>
          <w:ilvl w:val="0"/>
          <w:numId w:val="20"/>
        </w:numPr>
        <w:spacing w:before="119" w:after="119"/>
        <w:ind w:left="0" w:firstLine="1057"/>
        <w:jc w:val="both"/>
        <w:rPr>
          <w:sz w:val="28"/>
          <w:szCs w:val="28"/>
        </w:rPr>
      </w:pPr>
      <w:r>
        <w:rPr>
          <w:rFonts w:eastAsia="Liberation Serif"/>
          <w:sz w:val="28"/>
          <w:szCs w:val="28"/>
        </w:rPr>
        <w:t xml:space="preserve">использование световых эффектов, радио, видео и музыкального сопровождения </w:t>
      </w:r>
      <w:r>
        <w:rPr>
          <w:rFonts w:eastAsia="Liberation Serif"/>
          <w:color w:val="000000"/>
          <w:sz w:val="28"/>
          <w:szCs w:val="28"/>
        </w:rPr>
        <w:t>внутренних помещений</w:t>
      </w:r>
      <w:r>
        <w:rPr>
          <w:rFonts w:eastAsia="Liberation Serif"/>
          <w:sz w:val="28"/>
          <w:szCs w:val="28"/>
        </w:rPr>
        <w:t>;</w:t>
      </w:r>
    </w:p>
    <w:p w:rsidR="00505038" w:rsidRDefault="004D2933">
      <w:pPr>
        <w:pStyle w:val="a6"/>
        <w:numPr>
          <w:ilvl w:val="0"/>
          <w:numId w:val="20"/>
        </w:numPr>
        <w:spacing w:before="119" w:after="119"/>
        <w:ind w:left="0" w:firstLine="1057"/>
        <w:jc w:val="both"/>
        <w:rPr>
          <w:sz w:val="28"/>
          <w:szCs w:val="28"/>
        </w:rPr>
      </w:pPr>
      <w:r>
        <w:rPr>
          <w:rFonts w:eastAsia="Liberation Serif"/>
          <w:sz w:val="28"/>
          <w:szCs w:val="28"/>
        </w:rPr>
        <w:t>внешний вид обслуживающего персонала, наличие спецодежды с использованием новогодней тематики.</w:t>
      </w:r>
    </w:p>
    <w:p w:rsidR="00505038" w:rsidRDefault="004D2933">
      <w:pPr>
        <w:spacing w:before="119" w:after="119"/>
        <w:ind w:firstLine="709"/>
        <w:jc w:val="both"/>
        <w:rPr>
          <w:sz w:val="28"/>
          <w:szCs w:val="28"/>
        </w:rPr>
      </w:pPr>
      <w:r>
        <w:rPr>
          <w:rFonts w:eastAsia="Liberation Serif"/>
          <w:sz w:val="28"/>
          <w:szCs w:val="28"/>
        </w:rPr>
        <w:t>5.2. При подведении итогов Конкурса учитывается мнение жителе</w:t>
      </w:r>
      <w:r>
        <w:rPr>
          <w:rFonts w:eastAsia="Liberation Serif"/>
          <w:sz w:val="28"/>
          <w:szCs w:val="28"/>
        </w:rPr>
        <w:t xml:space="preserve">й, а также рекомендации органов местного самоуправление Петушинского района, на чьей территории расположен объект.  </w:t>
      </w:r>
    </w:p>
    <w:p w:rsidR="00505038" w:rsidRDefault="004D2933">
      <w:pPr>
        <w:spacing w:before="119" w:after="119"/>
        <w:ind w:firstLine="709"/>
        <w:jc w:val="center"/>
        <w:rPr>
          <w:sz w:val="28"/>
          <w:szCs w:val="28"/>
        </w:rPr>
      </w:pPr>
      <w:r>
        <w:rPr>
          <w:rFonts w:eastAsia="Liberation Serif"/>
          <w:sz w:val="28"/>
          <w:szCs w:val="28"/>
        </w:rPr>
        <w:t>6. Подведение итогов Конкурса и поощрение участников</w:t>
      </w:r>
    </w:p>
    <w:p w:rsidR="00505038" w:rsidRDefault="004D2933">
      <w:pPr>
        <w:spacing w:before="119" w:after="119"/>
        <w:ind w:firstLine="709"/>
        <w:jc w:val="both"/>
        <w:rPr>
          <w:sz w:val="28"/>
          <w:szCs w:val="28"/>
        </w:rPr>
      </w:pPr>
      <w:r>
        <w:rPr>
          <w:rFonts w:eastAsia="Liberation Serif"/>
          <w:sz w:val="28"/>
          <w:szCs w:val="28"/>
        </w:rPr>
        <w:t>6.1. Конкурсная комиссия оценивает оформление объектов по установленным настоящим Поло</w:t>
      </w:r>
      <w:r>
        <w:rPr>
          <w:rFonts w:eastAsia="Liberation Serif"/>
          <w:sz w:val="28"/>
          <w:szCs w:val="28"/>
        </w:rPr>
        <w:t>жением критериям.</w:t>
      </w:r>
    </w:p>
    <w:p w:rsidR="00505038" w:rsidRDefault="004D2933">
      <w:pPr>
        <w:spacing w:before="119" w:after="119"/>
        <w:ind w:firstLine="709"/>
        <w:jc w:val="both"/>
        <w:rPr>
          <w:sz w:val="28"/>
          <w:szCs w:val="28"/>
        </w:rPr>
      </w:pPr>
      <w:r>
        <w:rPr>
          <w:rFonts w:eastAsia="Liberation Serif"/>
          <w:sz w:val="28"/>
          <w:szCs w:val="28"/>
        </w:rPr>
        <w:t xml:space="preserve">6.2. </w:t>
      </w:r>
      <w:r>
        <w:rPr>
          <w:rFonts w:eastAsia="Liberation Serif"/>
          <w:color w:val="000000"/>
          <w:sz w:val="28"/>
          <w:szCs w:val="28"/>
        </w:rPr>
        <w:t>По результатам обследования объектов конкурсная комиссия определяет победителя Конкурса по каждой номинации в соответствии с критериями, указанными в разделе 5 настоящего положения.</w:t>
      </w:r>
    </w:p>
    <w:p w:rsidR="00505038" w:rsidRDefault="004D2933">
      <w:pPr>
        <w:spacing w:before="119" w:after="119"/>
        <w:ind w:firstLine="709"/>
        <w:jc w:val="both"/>
        <w:rPr>
          <w:sz w:val="28"/>
          <w:szCs w:val="28"/>
        </w:rPr>
      </w:pPr>
      <w:r>
        <w:rPr>
          <w:rFonts w:eastAsia="Liberation Serif"/>
          <w:sz w:val="28"/>
          <w:szCs w:val="28"/>
        </w:rPr>
        <w:t>6.3. Победителями Конкурса становятся объекты, полу</w:t>
      </w:r>
      <w:r>
        <w:rPr>
          <w:rFonts w:eastAsia="Liberation Serif"/>
          <w:sz w:val="28"/>
          <w:szCs w:val="28"/>
        </w:rPr>
        <w:t xml:space="preserve">чившие наибольшее количество голосов членов конкурсной комиссии. </w:t>
      </w:r>
    </w:p>
    <w:p w:rsidR="00505038" w:rsidRDefault="004D2933">
      <w:pPr>
        <w:tabs>
          <w:tab w:val="left" w:pos="709"/>
        </w:tabs>
        <w:spacing w:before="119" w:after="119"/>
        <w:ind w:firstLine="709"/>
        <w:jc w:val="both"/>
        <w:rPr>
          <w:sz w:val="28"/>
          <w:szCs w:val="28"/>
        </w:rPr>
      </w:pPr>
      <w:r>
        <w:rPr>
          <w:rFonts w:eastAsia="Liberation Serif"/>
          <w:sz w:val="28"/>
          <w:szCs w:val="28"/>
        </w:rPr>
        <w:tab/>
        <w:t>6.4. Комиссия может утвердить и ввести своим решением специальные призы по отдельным критериям.</w:t>
      </w:r>
    </w:p>
    <w:p w:rsidR="00505038" w:rsidRDefault="004D2933">
      <w:pPr>
        <w:spacing w:before="119" w:after="119"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rFonts w:eastAsia="Liberation Serif"/>
          <w:sz w:val="28"/>
          <w:szCs w:val="28"/>
        </w:rPr>
        <w:t>6.5.</w:t>
      </w:r>
      <w:r>
        <w:rPr>
          <w:rFonts w:eastAsia="Liberation Serif"/>
          <w:color w:val="000000"/>
          <w:sz w:val="28"/>
          <w:szCs w:val="28"/>
        </w:rPr>
        <w:t xml:space="preserve"> Участники конкурса поощряются благодарностями администрации Петушинского района и, при о</w:t>
      </w:r>
      <w:r>
        <w:rPr>
          <w:rFonts w:eastAsia="Liberation Serif"/>
          <w:color w:val="000000"/>
          <w:sz w:val="28"/>
          <w:szCs w:val="28"/>
        </w:rPr>
        <w:t>существлении финансирования, ценными подарками.</w:t>
      </w:r>
    </w:p>
    <w:p w:rsidR="00505038" w:rsidRDefault="004D2933">
      <w:pPr>
        <w:spacing w:before="119" w:after="119"/>
        <w:ind w:firstLine="709"/>
        <w:jc w:val="both"/>
        <w:rPr>
          <w:sz w:val="28"/>
          <w:szCs w:val="28"/>
        </w:rPr>
      </w:pPr>
      <w:r>
        <w:rPr>
          <w:rFonts w:eastAsia="Liberation Serif"/>
          <w:sz w:val="28"/>
          <w:szCs w:val="28"/>
        </w:rPr>
        <w:t>6.6. Решение конкурсной комиссии оформляется протоколом.</w:t>
      </w:r>
    </w:p>
    <w:p w:rsidR="00505038" w:rsidRDefault="004D2933">
      <w:pPr>
        <w:spacing w:before="119" w:after="119"/>
        <w:ind w:firstLine="709"/>
        <w:jc w:val="both"/>
        <w:rPr>
          <w:sz w:val="28"/>
          <w:szCs w:val="28"/>
        </w:rPr>
      </w:pPr>
      <w:r>
        <w:rPr>
          <w:rFonts w:eastAsia="Liberation Serif"/>
          <w:sz w:val="28"/>
          <w:szCs w:val="28"/>
        </w:rPr>
        <w:t xml:space="preserve">6.7. Информация о результатах и победителях Конкурса размещается в средствах массовой информации. </w:t>
      </w:r>
    </w:p>
    <w:sectPr w:rsidR="005050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134" w:header="709" w:footer="70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933" w:rsidRDefault="004D2933">
      <w:r>
        <w:separator/>
      </w:r>
    </w:p>
  </w:endnote>
  <w:endnote w:type="continuationSeparator" w:id="0">
    <w:p w:rsidR="004D2933" w:rsidRDefault="004D2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Open San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038" w:rsidRDefault="00505038">
    <w:pPr>
      <w:pStyle w:val="2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038" w:rsidRDefault="00505038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038" w:rsidRDefault="00505038">
    <w:pPr>
      <w:pStyle w:val="2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933" w:rsidRDefault="004D2933">
      <w:r>
        <w:separator/>
      </w:r>
    </w:p>
  </w:footnote>
  <w:footnote w:type="continuationSeparator" w:id="0">
    <w:p w:rsidR="004D2933" w:rsidRDefault="004D29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038" w:rsidRDefault="00505038">
    <w:pPr>
      <w:pStyle w:val="2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038" w:rsidRDefault="00505038">
    <w:pPr>
      <w:pStyle w:val="2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038" w:rsidRDefault="00505038">
    <w:pPr>
      <w:pStyle w:val="2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96665"/>
    <w:multiLevelType w:val="hybridMultilevel"/>
    <w:tmpl w:val="0B10AFFE"/>
    <w:lvl w:ilvl="0" w:tplc="5468A504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2800007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 w:tplc="78E2F45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 w:tplc="37E499C8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 w:tplc="3A8C550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 w:tplc="E8FE05FE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 w:tplc="2DCC65D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 w:tplc="CF9C1F1C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 w:tplc="EE1EA2D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99F4A69"/>
    <w:multiLevelType w:val="hybridMultilevel"/>
    <w:tmpl w:val="DDE64816"/>
    <w:lvl w:ilvl="0" w:tplc="E26E55E4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5D8E754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332EA1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D40446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AB0310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37A55A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69AC01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60A38C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4D6F9F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0CDE5327"/>
    <w:multiLevelType w:val="hybridMultilevel"/>
    <w:tmpl w:val="6964814A"/>
    <w:lvl w:ilvl="0" w:tplc="9D0C4FDA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E04416A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CFC45F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A28706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09AE36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9124A4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E8C5BD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7F4D06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B38F68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14A76FA5"/>
    <w:multiLevelType w:val="hybridMultilevel"/>
    <w:tmpl w:val="C1AEB6F2"/>
    <w:lvl w:ilvl="0" w:tplc="D2A00410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 w:hint="default"/>
      </w:rPr>
    </w:lvl>
    <w:lvl w:ilvl="1" w:tplc="20D03AFE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9B242B2A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70863C68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CD782AF0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B27E22C2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E948F80E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ECDEA0C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D2DCBF98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187B6880"/>
    <w:multiLevelType w:val="hybridMultilevel"/>
    <w:tmpl w:val="72B4C344"/>
    <w:lvl w:ilvl="0" w:tplc="BAFCE3DA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E890A2AA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C4766702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474E11EE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29C840A0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AE3EFFA0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34A4DB6A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FFBA1134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40D6E4B0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1D6277E1"/>
    <w:multiLevelType w:val="hybridMultilevel"/>
    <w:tmpl w:val="A4F02C18"/>
    <w:lvl w:ilvl="0" w:tplc="21EE2FBE">
      <w:start w:val="1"/>
      <w:numFmt w:val="decimal"/>
      <w:lvlText w:val="%1."/>
      <w:lvlJc w:val="left"/>
      <w:pPr>
        <w:ind w:left="432" w:hanging="432"/>
      </w:pPr>
    </w:lvl>
    <w:lvl w:ilvl="1" w:tplc="1204722C">
      <w:start w:val="1"/>
      <w:numFmt w:val="none"/>
      <w:lvlText w:val=""/>
      <w:lvlJc w:val="left"/>
      <w:pPr>
        <w:tabs>
          <w:tab w:val="num" w:pos="360"/>
        </w:tabs>
      </w:pPr>
    </w:lvl>
    <w:lvl w:ilvl="2" w:tplc="7D943B34">
      <w:start w:val="1"/>
      <w:numFmt w:val="none"/>
      <w:lvlText w:val=""/>
      <w:lvlJc w:val="left"/>
      <w:pPr>
        <w:tabs>
          <w:tab w:val="num" w:pos="360"/>
        </w:tabs>
      </w:pPr>
    </w:lvl>
    <w:lvl w:ilvl="3" w:tplc="BECE831E">
      <w:start w:val="1"/>
      <w:numFmt w:val="none"/>
      <w:lvlText w:val=""/>
      <w:lvlJc w:val="left"/>
      <w:pPr>
        <w:tabs>
          <w:tab w:val="num" w:pos="360"/>
        </w:tabs>
      </w:pPr>
    </w:lvl>
    <w:lvl w:ilvl="4" w:tplc="89A4BB10">
      <w:start w:val="1"/>
      <w:numFmt w:val="none"/>
      <w:lvlText w:val=""/>
      <w:lvlJc w:val="left"/>
      <w:pPr>
        <w:tabs>
          <w:tab w:val="num" w:pos="360"/>
        </w:tabs>
      </w:pPr>
    </w:lvl>
    <w:lvl w:ilvl="5" w:tplc="0872661C">
      <w:start w:val="1"/>
      <w:numFmt w:val="none"/>
      <w:lvlText w:val=""/>
      <w:lvlJc w:val="left"/>
      <w:pPr>
        <w:tabs>
          <w:tab w:val="num" w:pos="360"/>
        </w:tabs>
      </w:pPr>
    </w:lvl>
    <w:lvl w:ilvl="6" w:tplc="C75A5D2C">
      <w:start w:val="1"/>
      <w:numFmt w:val="none"/>
      <w:lvlText w:val=""/>
      <w:lvlJc w:val="left"/>
      <w:pPr>
        <w:tabs>
          <w:tab w:val="num" w:pos="360"/>
        </w:tabs>
      </w:pPr>
    </w:lvl>
    <w:lvl w:ilvl="7" w:tplc="CDC6B5B0">
      <w:start w:val="1"/>
      <w:numFmt w:val="none"/>
      <w:lvlText w:val=""/>
      <w:lvlJc w:val="left"/>
      <w:pPr>
        <w:tabs>
          <w:tab w:val="num" w:pos="360"/>
        </w:tabs>
      </w:pPr>
    </w:lvl>
    <w:lvl w:ilvl="8" w:tplc="A2505790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280A3695"/>
    <w:multiLevelType w:val="hybridMultilevel"/>
    <w:tmpl w:val="65503258"/>
    <w:lvl w:ilvl="0" w:tplc="AA5630A2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45041F26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672A4904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88747488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F1F83F76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1C44D4D6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C97E8084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C610D872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0486EA8A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29560D55"/>
    <w:multiLevelType w:val="hybridMultilevel"/>
    <w:tmpl w:val="7340F754"/>
    <w:lvl w:ilvl="0" w:tplc="D698390C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E3689D8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17EF38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F546B7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ADE9FA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DACA44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1BE18D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076D02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F5AD88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2AC922A4"/>
    <w:multiLevelType w:val="hybridMultilevel"/>
    <w:tmpl w:val="346A46F6"/>
    <w:lvl w:ilvl="0" w:tplc="B808B13C">
      <w:start w:val="20"/>
      <w:numFmt w:val="decimal"/>
      <w:suff w:val="space"/>
      <w:lvlText w:val="%1."/>
      <w:lvlJc w:val="left"/>
      <w:pPr>
        <w:ind w:left="3905" w:hanging="360"/>
      </w:pPr>
      <w:rPr>
        <w:rFonts w:hint="default"/>
      </w:rPr>
    </w:lvl>
    <w:lvl w:ilvl="1" w:tplc="DFC8B2B0">
      <w:start w:val="1"/>
      <w:numFmt w:val="lowerLetter"/>
      <w:lvlText w:val="%2."/>
      <w:lvlJc w:val="left"/>
      <w:pPr>
        <w:ind w:left="1440" w:hanging="360"/>
      </w:pPr>
    </w:lvl>
    <w:lvl w:ilvl="2" w:tplc="798693B4">
      <w:start w:val="1"/>
      <w:numFmt w:val="lowerRoman"/>
      <w:lvlText w:val="%3."/>
      <w:lvlJc w:val="right"/>
      <w:pPr>
        <w:ind w:left="2160" w:hanging="180"/>
      </w:pPr>
    </w:lvl>
    <w:lvl w:ilvl="3" w:tplc="D7CE8662">
      <w:start w:val="1"/>
      <w:numFmt w:val="decimal"/>
      <w:lvlText w:val="%4."/>
      <w:lvlJc w:val="left"/>
      <w:pPr>
        <w:ind w:left="2880" w:hanging="360"/>
      </w:pPr>
    </w:lvl>
    <w:lvl w:ilvl="4" w:tplc="E7E2488A">
      <w:start w:val="1"/>
      <w:numFmt w:val="lowerLetter"/>
      <w:lvlText w:val="%5."/>
      <w:lvlJc w:val="left"/>
      <w:pPr>
        <w:ind w:left="3600" w:hanging="360"/>
      </w:pPr>
    </w:lvl>
    <w:lvl w:ilvl="5" w:tplc="4E7C3A78">
      <w:start w:val="1"/>
      <w:numFmt w:val="lowerRoman"/>
      <w:lvlText w:val="%6."/>
      <w:lvlJc w:val="right"/>
      <w:pPr>
        <w:ind w:left="4320" w:hanging="180"/>
      </w:pPr>
    </w:lvl>
    <w:lvl w:ilvl="6" w:tplc="71F2E6A4">
      <w:start w:val="1"/>
      <w:numFmt w:val="decimal"/>
      <w:lvlText w:val="%7."/>
      <w:lvlJc w:val="left"/>
      <w:pPr>
        <w:ind w:left="5040" w:hanging="360"/>
      </w:pPr>
    </w:lvl>
    <w:lvl w:ilvl="7" w:tplc="BCE4222E">
      <w:start w:val="1"/>
      <w:numFmt w:val="lowerLetter"/>
      <w:lvlText w:val="%8."/>
      <w:lvlJc w:val="left"/>
      <w:pPr>
        <w:ind w:left="5760" w:hanging="360"/>
      </w:pPr>
    </w:lvl>
    <w:lvl w:ilvl="8" w:tplc="84A298C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D90656"/>
    <w:multiLevelType w:val="hybridMultilevel"/>
    <w:tmpl w:val="A2FC1D90"/>
    <w:lvl w:ilvl="0" w:tplc="7D5A610C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856E71A2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CC08F748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0DA26F96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37260C00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A300B99A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009E305C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C5F02416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D12402B0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3AE937A6"/>
    <w:multiLevelType w:val="hybridMultilevel"/>
    <w:tmpl w:val="18A033A8"/>
    <w:lvl w:ilvl="0" w:tplc="21785F46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69F2D60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80C9CF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CEEBC1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AC094F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C0C11D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BE07A3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6500EF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ADA187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3C16458E"/>
    <w:multiLevelType w:val="hybridMultilevel"/>
    <w:tmpl w:val="30EC1446"/>
    <w:lvl w:ilvl="0" w:tplc="2A2E8194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A34C263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1EC74A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B3AC35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4BCCC8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B78093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42A6A6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4DEACE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C0EDA1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41634224"/>
    <w:multiLevelType w:val="hybridMultilevel"/>
    <w:tmpl w:val="5256350C"/>
    <w:lvl w:ilvl="0" w:tplc="53E610CE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 w:hint="default"/>
      </w:rPr>
    </w:lvl>
    <w:lvl w:ilvl="1" w:tplc="02E8C79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5F604AFE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6D48F150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3B28F27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DB1ECD28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1292DC1C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9B5E00F8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618A6440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424626AE"/>
    <w:multiLevelType w:val="hybridMultilevel"/>
    <w:tmpl w:val="32206AA6"/>
    <w:lvl w:ilvl="0" w:tplc="F33869E4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D84EC81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44C9B8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67AF6D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BBAD1B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204057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3EE98C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276B5D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6A01EA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 w15:restartNumberingAfterBreak="0">
    <w:nsid w:val="53731E00"/>
    <w:multiLevelType w:val="hybridMultilevel"/>
    <w:tmpl w:val="36966284"/>
    <w:lvl w:ilvl="0" w:tplc="F26EF59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E0AB9C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E94AE3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7149A6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05C59E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6449F8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DECAA4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DD68B9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CF87A6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 w15:restartNumberingAfterBreak="0">
    <w:nsid w:val="58713868"/>
    <w:multiLevelType w:val="hybridMultilevel"/>
    <w:tmpl w:val="659EC93A"/>
    <w:lvl w:ilvl="0" w:tplc="4C864310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 w:hint="default"/>
      </w:rPr>
    </w:lvl>
    <w:lvl w:ilvl="1" w:tplc="3CB09B50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B2283F6A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1070E310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61CA226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0F68448E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6EF64F6C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398C239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A59A8C36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16" w15:restartNumberingAfterBreak="0">
    <w:nsid w:val="5BF45DF8"/>
    <w:multiLevelType w:val="hybridMultilevel"/>
    <w:tmpl w:val="75E450DE"/>
    <w:lvl w:ilvl="0" w:tplc="C8447606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 w:hint="default"/>
      </w:rPr>
    </w:lvl>
    <w:lvl w:ilvl="1" w:tplc="2E5A962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22882880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052481A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EC028B1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6AF01C00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A5D2EB4E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A39E5D7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7326F642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17" w15:restartNumberingAfterBreak="0">
    <w:nsid w:val="5C311514"/>
    <w:multiLevelType w:val="hybridMultilevel"/>
    <w:tmpl w:val="9D4A9748"/>
    <w:lvl w:ilvl="0" w:tplc="482049F2">
      <w:start w:val="1"/>
      <w:numFmt w:val="decimal"/>
      <w:lvlText w:val="%1."/>
      <w:lvlJc w:val="left"/>
    </w:lvl>
    <w:lvl w:ilvl="1" w:tplc="1D302E40">
      <w:start w:val="1"/>
      <w:numFmt w:val="none"/>
      <w:lvlText w:val=""/>
      <w:lvlJc w:val="left"/>
      <w:pPr>
        <w:tabs>
          <w:tab w:val="num" w:pos="360"/>
        </w:tabs>
      </w:pPr>
    </w:lvl>
    <w:lvl w:ilvl="2" w:tplc="A4640838">
      <w:start w:val="1"/>
      <w:numFmt w:val="lowerRoman"/>
      <w:lvlText w:val="%3."/>
      <w:lvlJc w:val="right"/>
      <w:pPr>
        <w:ind w:left="2160" w:hanging="180"/>
      </w:pPr>
    </w:lvl>
    <w:lvl w:ilvl="3" w:tplc="B434C5CC">
      <w:start w:val="1"/>
      <w:numFmt w:val="decimal"/>
      <w:lvlText w:val="%4."/>
      <w:lvlJc w:val="left"/>
      <w:pPr>
        <w:ind w:left="2880" w:hanging="360"/>
      </w:pPr>
    </w:lvl>
    <w:lvl w:ilvl="4" w:tplc="AB5EBE3A">
      <w:start w:val="1"/>
      <w:numFmt w:val="lowerLetter"/>
      <w:lvlText w:val="%5."/>
      <w:lvlJc w:val="left"/>
      <w:pPr>
        <w:ind w:left="3600" w:hanging="360"/>
      </w:pPr>
    </w:lvl>
    <w:lvl w:ilvl="5" w:tplc="5AD40B14">
      <w:start w:val="1"/>
      <w:numFmt w:val="lowerRoman"/>
      <w:lvlText w:val="%6."/>
      <w:lvlJc w:val="right"/>
      <w:pPr>
        <w:ind w:left="4320" w:hanging="180"/>
      </w:pPr>
    </w:lvl>
    <w:lvl w:ilvl="6" w:tplc="554490D6">
      <w:start w:val="1"/>
      <w:numFmt w:val="decimal"/>
      <w:lvlText w:val="%7."/>
      <w:lvlJc w:val="left"/>
      <w:pPr>
        <w:ind w:left="5040" w:hanging="360"/>
      </w:pPr>
    </w:lvl>
    <w:lvl w:ilvl="7" w:tplc="0F0811E6">
      <w:start w:val="1"/>
      <w:numFmt w:val="lowerLetter"/>
      <w:lvlText w:val="%8."/>
      <w:lvlJc w:val="left"/>
      <w:pPr>
        <w:ind w:left="5760" w:hanging="360"/>
      </w:pPr>
    </w:lvl>
    <w:lvl w:ilvl="8" w:tplc="E38C2466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DF2467"/>
    <w:multiLevelType w:val="hybridMultilevel"/>
    <w:tmpl w:val="7C928550"/>
    <w:lvl w:ilvl="0" w:tplc="C158D9B4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 w:hint="default"/>
      </w:rPr>
    </w:lvl>
    <w:lvl w:ilvl="1" w:tplc="8C3ECF76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78AA9710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B5364DB2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00F02F78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639E09A4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5A14135C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1E84243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0D3C0F98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19" w15:restartNumberingAfterBreak="0">
    <w:nsid w:val="5CE6344A"/>
    <w:multiLevelType w:val="hybridMultilevel"/>
    <w:tmpl w:val="736421BA"/>
    <w:lvl w:ilvl="0" w:tplc="237EDC58">
      <w:start w:val="1"/>
      <w:numFmt w:val="bullet"/>
      <w:lvlText w:val="–"/>
      <w:lvlJc w:val="left"/>
      <w:pPr>
        <w:ind w:left="1135" w:hanging="360"/>
      </w:pPr>
      <w:rPr>
        <w:rFonts w:ascii="Arial" w:eastAsia="Arial" w:hAnsi="Arial" w:cs="Arial" w:hint="default"/>
      </w:rPr>
    </w:lvl>
    <w:lvl w:ilvl="1" w:tplc="9E2A1A00">
      <w:start w:val="1"/>
      <w:numFmt w:val="bullet"/>
      <w:lvlText w:val="o"/>
      <w:lvlJc w:val="left"/>
      <w:pPr>
        <w:ind w:left="1855" w:hanging="360"/>
      </w:pPr>
      <w:rPr>
        <w:rFonts w:ascii="Courier New" w:eastAsia="Courier New" w:hAnsi="Courier New" w:cs="Courier New" w:hint="default"/>
      </w:rPr>
    </w:lvl>
    <w:lvl w:ilvl="2" w:tplc="E3E68D72">
      <w:start w:val="1"/>
      <w:numFmt w:val="bullet"/>
      <w:lvlText w:val="§"/>
      <w:lvlJc w:val="left"/>
      <w:pPr>
        <w:ind w:left="2575" w:hanging="360"/>
      </w:pPr>
      <w:rPr>
        <w:rFonts w:ascii="Wingdings" w:eastAsia="Wingdings" w:hAnsi="Wingdings" w:cs="Wingdings" w:hint="default"/>
      </w:rPr>
    </w:lvl>
    <w:lvl w:ilvl="3" w:tplc="D9D8E98E">
      <w:start w:val="1"/>
      <w:numFmt w:val="bullet"/>
      <w:lvlText w:val="·"/>
      <w:lvlJc w:val="left"/>
      <w:pPr>
        <w:ind w:left="3295" w:hanging="360"/>
      </w:pPr>
      <w:rPr>
        <w:rFonts w:ascii="Symbol" w:eastAsia="Symbol" w:hAnsi="Symbol" w:cs="Symbol" w:hint="default"/>
      </w:rPr>
    </w:lvl>
    <w:lvl w:ilvl="4" w:tplc="A2400FEA">
      <w:start w:val="1"/>
      <w:numFmt w:val="bullet"/>
      <w:lvlText w:val="o"/>
      <w:lvlJc w:val="left"/>
      <w:pPr>
        <w:ind w:left="4015" w:hanging="360"/>
      </w:pPr>
      <w:rPr>
        <w:rFonts w:ascii="Courier New" w:eastAsia="Courier New" w:hAnsi="Courier New" w:cs="Courier New" w:hint="default"/>
      </w:rPr>
    </w:lvl>
    <w:lvl w:ilvl="5" w:tplc="CA2C7F1C">
      <w:start w:val="1"/>
      <w:numFmt w:val="bullet"/>
      <w:lvlText w:val="§"/>
      <w:lvlJc w:val="left"/>
      <w:pPr>
        <w:ind w:left="4735" w:hanging="360"/>
      </w:pPr>
      <w:rPr>
        <w:rFonts w:ascii="Wingdings" w:eastAsia="Wingdings" w:hAnsi="Wingdings" w:cs="Wingdings" w:hint="default"/>
      </w:rPr>
    </w:lvl>
    <w:lvl w:ilvl="6" w:tplc="F00ED7A4">
      <w:start w:val="1"/>
      <w:numFmt w:val="bullet"/>
      <w:lvlText w:val="·"/>
      <w:lvlJc w:val="left"/>
      <w:pPr>
        <w:ind w:left="5455" w:hanging="360"/>
      </w:pPr>
      <w:rPr>
        <w:rFonts w:ascii="Symbol" w:eastAsia="Symbol" w:hAnsi="Symbol" w:cs="Symbol" w:hint="default"/>
      </w:rPr>
    </w:lvl>
    <w:lvl w:ilvl="7" w:tplc="3D8C9E9E">
      <w:start w:val="1"/>
      <w:numFmt w:val="bullet"/>
      <w:lvlText w:val="o"/>
      <w:lvlJc w:val="left"/>
      <w:pPr>
        <w:ind w:left="6175" w:hanging="360"/>
      </w:pPr>
      <w:rPr>
        <w:rFonts w:ascii="Courier New" w:eastAsia="Courier New" w:hAnsi="Courier New" w:cs="Courier New" w:hint="default"/>
      </w:rPr>
    </w:lvl>
    <w:lvl w:ilvl="8" w:tplc="B2BEB510">
      <w:start w:val="1"/>
      <w:numFmt w:val="bullet"/>
      <w:lvlText w:val="§"/>
      <w:lvlJc w:val="left"/>
      <w:pPr>
        <w:ind w:left="6895" w:hanging="360"/>
      </w:pPr>
      <w:rPr>
        <w:rFonts w:ascii="Wingdings" w:eastAsia="Wingdings" w:hAnsi="Wingdings" w:cs="Wingdings" w:hint="default"/>
      </w:rPr>
    </w:lvl>
  </w:abstractNum>
  <w:abstractNum w:abstractNumId="20" w15:restartNumberingAfterBreak="0">
    <w:nsid w:val="5FCF61C1"/>
    <w:multiLevelType w:val="hybridMultilevel"/>
    <w:tmpl w:val="D146DF7E"/>
    <w:lvl w:ilvl="0" w:tplc="9D88F6FE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 w:hint="default"/>
      </w:rPr>
    </w:lvl>
    <w:lvl w:ilvl="1" w:tplc="F0D4816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DF206682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FED2547E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D8408B4E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8F6EDD30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2D3CAA3A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2350FBB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154412AE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21" w15:restartNumberingAfterBreak="0">
    <w:nsid w:val="61750D44"/>
    <w:multiLevelType w:val="hybridMultilevel"/>
    <w:tmpl w:val="13E8EBDA"/>
    <w:lvl w:ilvl="0" w:tplc="9C8C2624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 w:hint="default"/>
      </w:rPr>
    </w:lvl>
    <w:lvl w:ilvl="1" w:tplc="7F58C000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5DEED410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1720AAB6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8C8A1D80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039A6F4E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60E469E2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7CB8FF40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FF02739E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22" w15:restartNumberingAfterBreak="0">
    <w:nsid w:val="68346221"/>
    <w:multiLevelType w:val="hybridMultilevel"/>
    <w:tmpl w:val="9D9C14DC"/>
    <w:lvl w:ilvl="0" w:tplc="BC8E2550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 w:hint="default"/>
      </w:rPr>
    </w:lvl>
    <w:lvl w:ilvl="1" w:tplc="EB9C44F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E58CE75E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C65687B0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D0BC369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7524698C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B0FA1296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4D6CBC3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1E3A1F6E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23" w15:restartNumberingAfterBreak="0">
    <w:nsid w:val="68E60A62"/>
    <w:multiLevelType w:val="multilevel"/>
    <w:tmpl w:val="F9863C32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5D1C40"/>
    <w:multiLevelType w:val="hybridMultilevel"/>
    <w:tmpl w:val="198435C8"/>
    <w:lvl w:ilvl="0" w:tplc="C1CAD92C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2D856C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EF2791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736D24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912C7E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044EBC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4C868B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A207F6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C502F3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5" w15:restartNumberingAfterBreak="0">
    <w:nsid w:val="6CF96849"/>
    <w:multiLevelType w:val="hybridMultilevel"/>
    <w:tmpl w:val="2D3A867A"/>
    <w:lvl w:ilvl="0" w:tplc="67C6807E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D6AE761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DD005F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7EA655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E48270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F08F3F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0301DA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B9A7C3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896AE1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6" w15:restartNumberingAfterBreak="0">
    <w:nsid w:val="6DFA698F"/>
    <w:multiLevelType w:val="hybridMultilevel"/>
    <w:tmpl w:val="9FAAA802"/>
    <w:lvl w:ilvl="0" w:tplc="DD0C93BC">
      <w:start w:val="1"/>
      <w:numFmt w:val="decimal"/>
      <w:lvlText w:val="%1."/>
      <w:lvlJc w:val="left"/>
      <w:pPr>
        <w:ind w:left="432" w:hanging="432"/>
      </w:pPr>
    </w:lvl>
    <w:lvl w:ilvl="1" w:tplc="0B8C6EA4">
      <w:start w:val="1"/>
      <w:numFmt w:val="none"/>
      <w:lvlText w:val=""/>
      <w:lvlJc w:val="left"/>
      <w:pPr>
        <w:tabs>
          <w:tab w:val="num" w:pos="360"/>
        </w:tabs>
      </w:pPr>
    </w:lvl>
    <w:lvl w:ilvl="2" w:tplc="1BC6D7D2">
      <w:start w:val="1"/>
      <w:numFmt w:val="none"/>
      <w:lvlText w:val=""/>
      <w:lvlJc w:val="left"/>
      <w:pPr>
        <w:tabs>
          <w:tab w:val="num" w:pos="360"/>
        </w:tabs>
      </w:pPr>
    </w:lvl>
    <w:lvl w:ilvl="3" w:tplc="3932AEC4">
      <w:start w:val="1"/>
      <w:numFmt w:val="none"/>
      <w:lvlText w:val=""/>
      <w:lvlJc w:val="left"/>
      <w:pPr>
        <w:tabs>
          <w:tab w:val="num" w:pos="360"/>
        </w:tabs>
      </w:pPr>
    </w:lvl>
    <w:lvl w:ilvl="4" w:tplc="0B089F9E">
      <w:start w:val="1"/>
      <w:numFmt w:val="none"/>
      <w:lvlText w:val=""/>
      <w:lvlJc w:val="left"/>
      <w:pPr>
        <w:tabs>
          <w:tab w:val="num" w:pos="360"/>
        </w:tabs>
      </w:pPr>
    </w:lvl>
    <w:lvl w:ilvl="5" w:tplc="F682A342">
      <w:start w:val="1"/>
      <w:numFmt w:val="none"/>
      <w:lvlText w:val=""/>
      <w:lvlJc w:val="left"/>
      <w:pPr>
        <w:tabs>
          <w:tab w:val="num" w:pos="360"/>
        </w:tabs>
      </w:pPr>
    </w:lvl>
    <w:lvl w:ilvl="6" w:tplc="8A00AD5A">
      <w:start w:val="1"/>
      <w:numFmt w:val="none"/>
      <w:lvlText w:val=""/>
      <w:lvlJc w:val="left"/>
      <w:pPr>
        <w:tabs>
          <w:tab w:val="num" w:pos="360"/>
        </w:tabs>
      </w:pPr>
    </w:lvl>
    <w:lvl w:ilvl="7" w:tplc="DFA8C920">
      <w:start w:val="1"/>
      <w:numFmt w:val="none"/>
      <w:lvlText w:val=""/>
      <w:lvlJc w:val="left"/>
      <w:pPr>
        <w:tabs>
          <w:tab w:val="num" w:pos="360"/>
        </w:tabs>
      </w:pPr>
    </w:lvl>
    <w:lvl w:ilvl="8" w:tplc="6AA0E462">
      <w:start w:val="1"/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7"/>
  </w:num>
  <w:num w:numId="3">
    <w:abstractNumId w:val="26"/>
  </w:num>
  <w:num w:numId="4">
    <w:abstractNumId w:val="1"/>
  </w:num>
  <w:num w:numId="5">
    <w:abstractNumId w:val="24"/>
  </w:num>
  <w:num w:numId="6">
    <w:abstractNumId w:val="19"/>
  </w:num>
  <w:num w:numId="7">
    <w:abstractNumId w:val="5"/>
  </w:num>
  <w:num w:numId="8">
    <w:abstractNumId w:val="2"/>
  </w:num>
  <w:num w:numId="9">
    <w:abstractNumId w:val="20"/>
  </w:num>
  <w:num w:numId="10">
    <w:abstractNumId w:val="3"/>
  </w:num>
  <w:num w:numId="11">
    <w:abstractNumId w:val="21"/>
  </w:num>
  <w:num w:numId="12">
    <w:abstractNumId w:val="8"/>
  </w:num>
  <w:num w:numId="13">
    <w:abstractNumId w:val="18"/>
  </w:num>
  <w:num w:numId="14">
    <w:abstractNumId w:val="16"/>
  </w:num>
  <w:num w:numId="15">
    <w:abstractNumId w:val="22"/>
  </w:num>
  <w:num w:numId="16">
    <w:abstractNumId w:val="4"/>
  </w:num>
  <w:num w:numId="17">
    <w:abstractNumId w:val="15"/>
  </w:num>
  <w:num w:numId="18">
    <w:abstractNumId w:val="11"/>
  </w:num>
  <w:num w:numId="19">
    <w:abstractNumId w:val="12"/>
  </w:num>
  <w:num w:numId="20">
    <w:abstractNumId w:val="6"/>
  </w:num>
  <w:num w:numId="21">
    <w:abstractNumId w:val="10"/>
  </w:num>
  <w:num w:numId="22">
    <w:abstractNumId w:val="13"/>
  </w:num>
  <w:num w:numId="23">
    <w:abstractNumId w:val="14"/>
  </w:num>
  <w:num w:numId="24">
    <w:abstractNumId w:val="9"/>
  </w:num>
  <w:num w:numId="25">
    <w:abstractNumId w:val="7"/>
  </w:num>
  <w:num w:numId="26">
    <w:abstractNumId w:val="25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038"/>
    <w:rsid w:val="004D2933"/>
    <w:rsid w:val="00505038"/>
    <w:rsid w:val="00A651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DEEAC"/>
  <w15:docId w15:val="{4C3AB09D-6134-480E-A4D5-C5218FB86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4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5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1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0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0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paragraph" w:customStyle="1" w:styleId="11">
    <w:name w:val="Заголовок 1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customStyle="1" w:styleId="61">
    <w:name w:val="Заголовок 61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link w:val="11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21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31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41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51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610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710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0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0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910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0"/>
    <w:uiPriority w:val="9"/>
    <w:rPr>
      <w:rFonts w:ascii="Arial" w:eastAsia="Arial" w:hAnsi="Arial" w:cs="Arial"/>
      <w:i/>
      <w:iCs/>
      <w:sz w:val="21"/>
      <w:szCs w:val="21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styleId="a7">
    <w:name w:val="No Spacing"/>
    <w:uiPriority w:val="1"/>
    <w:qFormat/>
  </w:style>
  <w:style w:type="character" w:customStyle="1" w:styleId="a8">
    <w:name w:val="Заголовок Знак"/>
    <w:basedOn w:val="a0"/>
    <w:link w:val="a9"/>
    <w:uiPriority w:val="10"/>
    <w:rPr>
      <w:sz w:val="48"/>
      <w:szCs w:val="48"/>
    </w:rPr>
  </w:style>
  <w:style w:type="character" w:customStyle="1" w:styleId="aa">
    <w:name w:val="Подзаголовок Знак"/>
    <w:basedOn w:val="a0"/>
    <w:link w:val="ab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c">
    <w:name w:val="Intense Quote"/>
    <w:basedOn w:val="a"/>
    <w:next w:val="a"/>
    <w:link w:val="ad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d">
    <w:name w:val="Выделенная цитата Знак"/>
    <w:link w:val="ac"/>
    <w:uiPriority w:val="30"/>
    <w:rPr>
      <w:i/>
    </w:rPr>
  </w:style>
  <w:style w:type="paragraph" w:customStyle="1" w:styleId="13">
    <w:name w:val="Верхний колонтитул1"/>
    <w:basedOn w:val="a"/>
    <w:link w:val="Header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13"/>
    <w:uiPriority w:val="99"/>
  </w:style>
  <w:style w:type="paragraph" w:customStyle="1" w:styleId="14">
    <w:name w:val="Нижний колонтитул1"/>
    <w:basedOn w:val="a"/>
    <w:link w:val="Caption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customStyle="1" w:styleId="15">
    <w:name w:val="Название объекта1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4"/>
    <w:uiPriority w:val="99"/>
  </w:style>
  <w:style w:type="table" w:styleId="ae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2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212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412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512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-1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2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2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2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2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2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2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2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6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paragraph" w:customStyle="1" w:styleId="111">
    <w:name w:val="Заголовок 11"/>
    <w:basedOn w:val="a"/>
    <w:next w:val="a"/>
    <w:link w:val="Heading1Char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1">
    <w:name w:val="Заголовок 21"/>
    <w:basedOn w:val="a"/>
    <w:next w:val="a"/>
    <w:link w:val="Heading2Char"/>
    <w:pPr>
      <w:keepNext/>
      <w:jc w:val="center"/>
      <w:outlineLvl w:val="1"/>
    </w:pPr>
    <w:rPr>
      <w:b/>
      <w:sz w:val="28"/>
      <w:szCs w:val="28"/>
    </w:rPr>
  </w:style>
  <w:style w:type="paragraph" w:customStyle="1" w:styleId="311">
    <w:name w:val="Заголовок 31"/>
    <w:basedOn w:val="a"/>
    <w:next w:val="a"/>
    <w:link w:val="Heading3Char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1">
    <w:name w:val="Заголовок 41"/>
    <w:basedOn w:val="a"/>
    <w:next w:val="a"/>
    <w:link w:val="Heading4Char"/>
    <w:pPr>
      <w:keepNext/>
      <w:keepLines/>
      <w:spacing w:before="320" w:after="200"/>
      <w:outlineLvl w:val="3"/>
    </w:pPr>
    <w:rPr>
      <w:rFonts w:ascii="Arial" w:eastAsia="Arial" w:hAnsi="Arial" w:cs="Arial"/>
      <w:b/>
      <w:sz w:val="26"/>
      <w:szCs w:val="26"/>
    </w:rPr>
  </w:style>
  <w:style w:type="paragraph" w:customStyle="1" w:styleId="511">
    <w:name w:val="Заголовок 51"/>
    <w:basedOn w:val="a"/>
    <w:next w:val="a"/>
    <w:link w:val="Heading5Char"/>
    <w:pPr>
      <w:keepNext/>
      <w:keepLines/>
      <w:spacing w:before="320" w:after="200"/>
      <w:outlineLvl w:val="4"/>
    </w:pPr>
    <w:rPr>
      <w:rFonts w:ascii="Arial" w:eastAsia="Arial" w:hAnsi="Arial" w:cs="Arial"/>
      <w:b/>
    </w:rPr>
  </w:style>
  <w:style w:type="paragraph" w:customStyle="1" w:styleId="610">
    <w:name w:val="Заголовок 61"/>
    <w:basedOn w:val="a"/>
    <w:next w:val="a"/>
    <w:link w:val="Heading6Char"/>
    <w:pPr>
      <w:keepNext/>
      <w:keepLines/>
      <w:spacing w:before="320" w:after="200"/>
      <w:outlineLvl w:val="5"/>
    </w:pPr>
    <w:rPr>
      <w:rFonts w:ascii="Arial" w:eastAsia="Arial" w:hAnsi="Arial" w:cs="Arial"/>
      <w:b/>
      <w:sz w:val="22"/>
      <w:szCs w:val="22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Title"/>
    <w:basedOn w:val="a"/>
    <w:next w:val="a"/>
    <w:link w:val="a8"/>
    <w:pPr>
      <w:spacing w:before="300" w:after="200"/>
    </w:pPr>
    <w:rPr>
      <w:sz w:val="48"/>
      <w:szCs w:val="48"/>
    </w:rPr>
  </w:style>
  <w:style w:type="paragraph" w:styleId="ab">
    <w:name w:val="Subtitle"/>
    <w:basedOn w:val="a"/>
    <w:next w:val="a"/>
    <w:link w:val="aa"/>
    <w:pPr>
      <w:spacing w:before="200" w:after="200"/>
    </w:pPr>
  </w:style>
  <w:style w:type="table" w:customStyle="1" w:styleId="StGen0">
    <w:name w:val="StGen0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Gen1">
    <w:name w:val="StGen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25">
    <w:name w:val="Верхний колонтитул2"/>
    <w:basedOn w:val="a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25"/>
    <w:uiPriority w:val="99"/>
  </w:style>
  <w:style w:type="paragraph" w:customStyle="1" w:styleId="26">
    <w:name w:val="Нижний колонтитул2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26"/>
    <w:uiPriority w:val="99"/>
  </w:style>
  <w:style w:type="paragraph" w:styleId="afa">
    <w:name w:val="Balloon Text"/>
    <w:basedOn w:val="a"/>
    <w:link w:val="afb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fo@petushki.info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1196</Words>
  <Characters>6822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И.Г. Алексеева</dc:creator>
  <cp:lastModifiedBy>Ирина И.Г. Алексеева</cp:lastModifiedBy>
  <cp:revision>2</cp:revision>
  <dcterms:created xsi:type="dcterms:W3CDTF">2024-10-24T11:44:00Z</dcterms:created>
  <dcterms:modified xsi:type="dcterms:W3CDTF">2024-10-24T11:44:00Z</dcterms:modified>
</cp:coreProperties>
</file>