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ПЕТУШИНСКОГО  МУНИЦИПАЛЬНОГО  ОКРУГА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C70" w:rsidRPr="00830C70" w:rsidRDefault="00830C70" w:rsidP="00830C70">
      <w:pPr>
        <w:keepNext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30C70" w:rsidRPr="00830C70" w:rsidRDefault="00830C70" w:rsidP="00830C70">
      <w:pPr>
        <w:keepNext/>
        <w:outlineLvl w:val="2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4"/>
          <w:lang w:eastAsia="ru-RU"/>
        </w:rPr>
        <w:t>от_</w:t>
      </w:r>
      <w:r w:rsidR="00661302" w:rsidRPr="00661302">
        <w:rPr>
          <w:rFonts w:ascii="Times New Roman" w:hAnsi="Times New Roman" w:cs="Times New Roman"/>
          <w:b/>
          <w:bCs/>
          <w:sz w:val="24"/>
          <w:lang w:eastAsia="ru-RU"/>
        </w:rPr>
        <w:t>27</w:t>
      </w:r>
      <w:r w:rsidR="00661302">
        <w:rPr>
          <w:rFonts w:ascii="Times New Roman" w:hAnsi="Times New Roman" w:cs="Times New Roman"/>
          <w:b/>
          <w:bCs/>
          <w:sz w:val="24"/>
          <w:lang w:eastAsia="ru-RU"/>
        </w:rPr>
        <w:t>.04.2026</w:t>
      </w:r>
      <w:r w:rsidRPr="00830C70">
        <w:rPr>
          <w:rFonts w:ascii="Times New Roman" w:hAnsi="Times New Roman" w:cs="Times New Roman"/>
          <w:b/>
          <w:bCs/>
          <w:sz w:val="24"/>
          <w:lang w:eastAsia="ru-RU"/>
        </w:rPr>
        <w:t>______</w:t>
      </w:r>
      <w:r w:rsidR="00661302">
        <w:rPr>
          <w:rFonts w:ascii="Times New Roman" w:hAnsi="Times New Roman" w:cs="Times New Roman"/>
          <w:b/>
          <w:bCs/>
          <w:sz w:val="24"/>
          <w:lang w:eastAsia="ru-RU"/>
        </w:rPr>
        <w:t xml:space="preserve">________         </w:t>
      </w:r>
      <w:r w:rsidRPr="00830C70">
        <w:rPr>
          <w:rFonts w:ascii="Times New Roman" w:hAnsi="Times New Roman" w:cs="Times New Roman"/>
          <w:b/>
          <w:bCs/>
          <w:sz w:val="24"/>
          <w:lang w:eastAsia="ru-RU"/>
        </w:rPr>
        <w:t xml:space="preserve">        г. Петушки                                                  №_</w:t>
      </w:r>
      <w:r w:rsidR="00661302">
        <w:rPr>
          <w:rFonts w:ascii="Times New Roman" w:hAnsi="Times New Roman" w:cs="Times New Roman"/>
          <w:b/>
          <w:bCs/>
          <w:sz w:val="24"/>
          <w:lang w:eastAsia="ru-RU"/>
        </w:rPr>
        <w:t>441</w:t>
      </w:r>
      <w:r w:rsidRPr="00830C70">
        <w:rPr>
          <w:rFonts w:ascii="Times New Roman" w:hAnsi="Times New Roman" w:cs="Times New Roman"/>
          <w:b/>
          <w:bCs/>
          <w:sz w:val="24"/>
          <w:lang w:eastAsia="ru-RU"/>
        </w:rPr>
        <w:t>______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532B" w:rsidRPr="00626C45" w:rsidRDefault="001D532B" w:rsidP="00627BEF">
      <w:pPr>
        <w:spacing w:after="120"/>
        <w:rPr>
          <w:rFonts w:ascii="Times New Roman" w:hAnsi="Times New Roman" w:cs="Times New Roman"/>
          <w:kern w:val="32"/>
          <w:sz w:val="24"/>
          <w:szCs w:val="24"/>
        </w:rPr>
      </w:pPr>
    </w:p>
    <w:p w:rsidR="001D532B" w:rsidRPr="00F04317" w:rsidRDefault="0037362F" w:rsidP="00F04317">
      <w:pPr>
        <w:tabs>
          <w:tab w:val="left" w:pos="5040"/>
        </w:tabs>
        <w:spacing w:after="120"/>
        <w:ind w:right="5385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37362F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О 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>Совет</w:t>
      </w:r>
      <w:r w:rsidR="004F6AB4">
        <w:rPr>
          <w:rFonts w:ascii="Times New Roman" w:hAnsi="Times New Roman" w:cs="Times New Roman"/>
          <w:i/>
          <w:iCs/>
          <w:kern w:val="32"/>
          <w:sz w:val="24"/>
          <w:szCs w:val="24"/>
        </w:rPr>
        <w:t>е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по вопросам добровольчества (волонтерства)</w:t>
      </w:r>
      <w:r w:rsid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>при</w:t>
      </w:r>
      <w:r w:rsid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>администрации Петушинского муниципального округа Владимирской области</w:t>
      </w:r>
    </w:p>
    <w:p w:rsidR="0037362F" w:rsidRPr="00626C45" w:rsidRDefault="0037362F" w:rsidP="002C3FEC">
      <w:pPr>
        <w:tabs>
          <w:tab w:val="left" w:pos="5040"/>
        </w:tabs>
        <w:spacing w:after="120"/>
        <w:ind w:right="4701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</w:p>
    <w:p w:rsidR="00FA03B0" w:rsidRDefault="00FA03B0" w:rsidP="00F04317">
      <w:pPr>
        <w:spacing w:after="120"/>
        <w:ind w:firstLine="708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>В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целях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совершенствования системы поддержки</w:t>
      </w:r>
      <w:r w:rsidR="00F0431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добровольческой (волонтерской) деятельности на территории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Петушинского муниципального округа Владимирской области</w:t>
      </w:r>
      <w:r>
        <w:rPr>
          <w:rFonts w:ascii="Times New Roman" w:hAnsi="Times New Roman" w:cs="Times New Roman"/>
          <w:kern w:val="32"/>
          <w:sz w:val="24"/>
          <w:szCs w:val="24"/>
        </w:rPr>
        <w:t>, в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 w:cs="Times New Roman"/>
          <w:kern w:val="32"/>
          <w:sz w:val="24"/>
          <w:szCs w:val="24"/>
        </w:rPr>
        <w:t>и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kern w:val="32"/>
          <w:sz w:val="24"/>
          <w:szCs w:val="24"/>
        </w:rPr>
        <w:t>ами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24D8B" w:rsidRPr="00424D8B">
        <w:rPr>
          <w:rFonts w:ascii="Times New Roman" w:hAnsi="Times New Roman" w:cs="Times New Roman"/>
          <w:kern w:val="32"/>
          <w:sz w:val="24"/>
          <w:szCs w:val="24"/>
        </w:rP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30.12.2020 № 489-ФЗ «О молодежной политике в Российской Федерации»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32"/>
          <w:sz w:val="24"/>
          <w:szCs w:val="24"/>
        </w:rPr>
        <w:t xml:space="preserve">руководствуясь </w:t>
      </w:r>
      <w:r w:rsidR="00FA2246" w:rsidRPr="00FA2246">
        <w:rPr>
          <w:rFonts w:ascii="Times New Roman" w:hAnsi="Times New Roman" w:cs="Times New Roman"/>
          <w:kern w:val="32"/>
          <w:sz w:val="24"/>
          <w:szCs w:val="24"/>
        </w:rPr>
        <w:t>Уставом Петушинского муниципального округа Владимирской области,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</w:p>
    <w:p w:rsidR="006242FB" w:rsidRPr="006242FB" w:rsidRDefault="006242FB" w:rsidP="00FA03B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>п о с т а н о в л я ю:</w:t>
      </w:r>
    </w:p>
    <w:p w:rsidR="006242FB" w:rsidRPr="003F3EAF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1. Создать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Совет по вопросам добровольчества (волонтерства) при администрации Петушинского муниципального округа Владимирской области</w:t>
      </w:r>
      <w:r w:rsidR="006D18A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1952D1">
        <w:rPr>
          <w:rFonts w:ascii="Times New Roman" w:hAnsi="Times New Roman" w:cs="Times New Roman"/>
          <w:kern w:val="32"/>
          <w:sz w:val="24"/>
          <w:szCs w:val="24"/>
        </w:rPr>
        <w:t>в составе согласно приложению № 1</w:t>
      </w:r>
      <w:r w:rsidR="003F3EAF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6242FB" w:rsidRPr="006242FB" w:rsidRDefault="001952D1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>2. Утвердить П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оложение о </w:t>
      </w:r>
      <w:r w:rsidR="00F04317">
        <w:rPr>
          <w:rFonts w:ascii="Times New Roman" w:hAnsi="Times New Roman" w:cs="Times New Roman"/>
          <w:kern w:val="32"/>
          <w:sz w:val="24"/>
          <w:szCs w:val="24"/>
        </w:rPr>
        <w:t>Совете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 xml:space="preserve"> по вопросам добровольчества (волонтерства) при администрации Петушинского муниципального округа Владимирской области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 xml:space="preserve"> согласно 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>риложени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№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3A0BA0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3. 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>Управлени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 xml:space="preserve"> образования, молодежной политики и патриотического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воспитания</w:t>
      </w:r>
      <w:r w:rsidR="00571056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Петушинского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Владимирской области 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провести необходимую работу по организации деятельности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Совета по вопросам добровольчества (волонтерства) при администрации Петушинского муниципального округа Владимирской области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3A0BA0" w:rsidRDefault="006242FB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4. Контроль за исполнением постановления возложить 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на</w:t>
      </w:r>
      <w:r w:rsidR="0019262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>начальника Управлени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 xml:space="preserve"> образования, молодежной политики и патриотического воспитания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Петушинского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Владимирской области.</w:t>
      </w:r>
    </w:p>
    <w:p w:rsidR="004E4802" w:rsidRDefault="006242FB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5. </w:t>
      </w:r>
      <w:r w:rsidR="006A303F" w:rsidRPr="006A303F">
        <w:rPr>
          <w:rFonts w:ascii="Times New Roman" w:hAnsi="Times New Roman" w:cs="Times New Roman"/>
          <w:kern w:val="32"/>
          <w:sz w:val="24"/>
          <w:szCs w:val="24"/>
        </w:rPr>
        <w:t xml:space="preserve">Постановление вступает в силу со дня подписания и </w:t>
      </w:r>
      <w:r w:rsidR="00FA2246" w:rsidRPr="00FA2246">
        <w:rPr>
          <w:rFonts w:ascii="Times New Roman" w:hAnsi="Times New Roman" w:cs="Times New Roman"/>
          <w:kern w:val="32"/>
          <w:sz w:val="24"/>
          <w:szCs w:val="24"/>
        </w:rPr>
        <w:t>подлежит размещению на официальном сайте Петушинского муниципального округа Владимирской области</w:t>
      </w:r>
      <w:r w:rsidR="00FA2246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6A303F" w:rsidRDefault="006A303F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575E1E" w:rsidRPr="00CE5F86" w:rsidRDefault="00575E1E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830C70" w:rsidRPr="006E2D18" w:rsidRDefault="00830C70" w:rsidP="00830C70">
      <w:pPr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Глава Петушинского </w:t>
      </w:r>
    </w:p>
    <w:p w:rsidR="00830C70" w:rsidRPr="006E2D18" w:rsidRDefault="00830C70" w:rsidP="00830C70">
      <w:pPr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E2D18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    </w:t>
      </w:r>
      <w:r w:rsidR="00575E1E">
        <w:rPr>
          <w:rFonts w:ascii="Times New Roman" w:hAnsi="Times New Roman" w:cs="Times New Roman"/>
          <w:kern w:val="32"/>
          <w:sz w:val="24"/>
          <w:szCs w:val="24"/>
        </w:rPr>
        <w:t xml:space="preserve">      </w:t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     А.В.КОПЫТОВ</w:t>
      </w:r>
    </w:p>
    <w:p w:rsidR="001D532B" w:rsidRDefault="001D532B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575E1E" w:rsidRDefault="00575E1E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575E1E" w:rsidRPr="00575E1E" w:rsidRDefault="00575E1E" w:rsidP="00575E1E">
      <w:pPr>
        <w:jc w:val="right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lastRenderedPageBreak/>
        <w:t>Приложение № 1</w:t>
      </w:r>
    </w:p>
    <w:p w:rsidR="00575E1E" w:rsidRPr="00575E1E" w:rsidRDefault="00575E1E" w:rsidP="00575E1E">
      <w:pPr>
        <w:jc w:val="right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к постановлению администрации</w:t>
      </w:r>
    </w:p>
    <w:p w:rsidR="00575E1E" w:rsidRPr="00575E1E" w:rsidRDefault="00575E1E" w:rsidP="00575E1E">
      <w:pPr>
        <w:jc w:val="right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Петушинского муниципального округа</w:t>
      </w:r>
    </w:p>
    <w:p w:rsidR="00575E1E" w:rsidRPr="00575E1E" w:rsidRDefault="00575E1E" w:rsidP="00575E1E">
      <w:pPr>
        <w:jc w:val="right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Владимирской области</w:t>
      </w:r>
    </w:p>
    <w:p w:rsidR="00575E1E" w:rsidRPr="00575E1E" w:rsidRDefault="00575E1E" w:rsidP="00575E1E">
      <w:pPr>
        <w:ind w:firstLine="567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от _27.04.2026_ № </w:t>
      </w: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_441_</w:t>
      </w:r>
    </w:p>
    <w:p w:rsid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p w:rsidR="00575E1E" w:rsidRP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p w:rsidR="00575E1E" w:rsidRP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 xml:space="preserve">Состав Совета по вопросам добровольчества (волонтерства) </w:t>
      </w:r>
    </w:p>
    <w:p w:rsidR="00575E1E" w:rsidRP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при администрации Петушинского муниципального округа Владимирской области</w:t>
      </w:r>
    </w:p>
    <w:p w:rsidR="00575E1E" w:rsidRP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(далее - Совет)</w:t>
      </w:r>
    </w:p>
    <w:p w:rsid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p w:rsidR="00575E1E" w:rsidRP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p w:rsidR="00575E1E" w:rsidRPr="00575E1E" w:rsidRDefault="00575E1E" w:rsidP="00575E1E">
      <w:pPr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7"/>
      </w:tblGrid>
      <w:tr w:rsidR="00575E1E" w:rsidRPr="00575E1E" w:rsidTr="00784A54"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Сибилёва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5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5E1E" w:rsidRPr="00575E1E" w:rsidRDefault="00575E1E" w:rsidP="00575E1E">
            <w:pPr>
              <w:spacing w:after="12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заместитель главы администрации по социальной политике, председатель Совета</w:t>
            </w:r>
          </w:p>
        </w:tc>
      </w:tr>
      <w:tr w:rsidR="00575E1E" w:rsidRPr="00575E1E" w:rsidTr="00784A54"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Пасечник 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Александра Николаевна</w:t>
            </w:r>
          </w:p>
        </w:tc>
        <w:tc>
          <w:tcPr>
            <w:tcW w:w="5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575E1E" w:rsidRPr="00575E1E" w:rsidRDefault="00575E1E" w:rsidP="00575E1E">
            <w:pPr>
              <w:spacing w:after="12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-и.о. начальника Управления образования молодежной политики и патриотического воспитания, заместитель председателя Совета</w:t>
            </w:r>
          </w:p>
        </w:tc>
      </w:tr>
      <w:tr w:rsidR="00575E1E" w:rsidRPr="00575E1E" w:rsidTr="00784A54">
        <w:tc>
          <w:tcPr>
            <w:tcW w:w="5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Гуляев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5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75E1E" w:rsidRPr="00575E1E" w:rsidRDefault="00575E1E" w:rsidP="00575E1E">
            <w:pPr>
              <w:spacing w:after="12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заместитель начальника Управления образования, молодежной политики и патриотического воспитания, секретарь Совета</w:t>
            </w:r>
          </w:p>
        </w:tc>
      </w:tr>
    </w:tbl>
    <w:p w:rsidR="00575E1E" w:rsidRPr="00575E1E" w:rsidRDefault="00575E1E" w:rsidP="00575E1E">
      <w:pPr>
        <w:shd w:val="clear" w:color="auto" w:fill="FFFFFF"/>
        <w:ind w:right="226"/>
        <w:jc w:val="left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p w:rsidR="00575E1E" w:rsidRPr="00575E1E" w:rsidRDefault="00575E1E" w:rsidP="00575E1E">
      <w:pPr>
        <w:shd w:val="clear" w:color="auto" w:fill="FFFFFF"/>
        <w:ind w:right="226"/>
        <w:jc w:val="both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Члены</w:t>
      </w:r>
      <w:r w:rsidRPr="00575E1E">
        <w:rPr>
          <w:rFonts w:ascii="Times New Roman" w:hAnsi="Times New Roman" w:cs="Arial"/>
          <w:sz w:val="24"/>
          <w:szCs w:val="24"/>
          <w:lang w:eastAsia="ru-RU"/>
        </w:rPr>
        <w:t xml:space="preserve"> Совета</w:t>
      </w:r>
      <w:r w:rsidRPr="00575E1E">
        <w:rPr>
          <w:rFonts w:ascii="Times New Roman" w:hAnsi="Times New Roman" w:cs="Arial"/>
          <w:bCs/>
          <w:iCs/>
          <w:sz w:val="24"/>
          <w:szCs w:val="24"/>
          <w:lang w:eastAsia="ru-RU"/>
        </w:rPr>
        <w:t>:</w:t>
      </w:r>
    </w:p>
    <w:p w:rsidR="00575E1E" w:rsidRPr="00575E1E" w:rsidRDefault="00575E1E" w:rsidP="00575E1E">
      <w:pPr>
        <w:shd w:val="clear" w:color="auto" w:fill="FFFFFF"/>
        <w:ind w:right="226"/>
        <w:jc w:val="left"/>
        <w:rPr>
          <w:rFonts w:ascii="Times New Roman" w:hAnsi="Times New Roman" w:cs="Arial"/>
          <w:bCs/>
          <w:iCs/>
          <w:sz w:val="24"/>
          <w:szCs w:val="24"/>
          <w:lang w:eastAsia="ru-RU"/>
        </w:rPr>
      </w:pPr>
    </w:p>
    <w:tbl>
      <w:tblPr>
        <w:tblW w:w="9823" w:type="dxa"/>
        <w:tblInd w:w="66" w:type="dxa"/>
        <w:tblLook w:val="04A0" w:firstRow="1" w:lastRow="0" w:firstColumn="1" w:lastColumn="0" w:noHBand="0" w:noVBand="1"/>
      </w:tblPr>
      <w:tblGrid>
        <w:gridCol w:w="2877"/>
        <w:gridCol w:w="6946"/>
      </w:tblGrid>
      <w:tr w:rsidR="00575E1E" w:rsidRPr="00575E1E" w:rsidTr="00784A54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Баканова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начальник управления социального взаимодействия, межнационального сотрудничества и развития гражданского общества администрации Петушинского муниципального округа Владимирской области</w:t>
            </w:r>
          </w:p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75E1E" w:rsidRPr="00575E1E" w:rsidTr="00784A54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Заднова 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Анастасия Вячеславовна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заместитель директора по учебно-воспитательной работе государственного бюджетного профессионального образовательного учреждения Владимирской области «Петушинский промышленно-гуманитарный колледж» (по согласованию)</w:t>
            </w:r>
          </w:p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575E1E" w:rsidRPr="00575E1E" w:rsidTr="00784A54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Иванов 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Роман Александрович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начальник Управления развития спорта и физической культуры Петушинского муниципального округа Владимирской области</w:t>
            </w:r>
          </w:p>
        </w:tc>
      </w:tr>
      <w:tr w:rsidR="00575E1E" w:rsidRPr="00575E1E" w:rsidTr="00784A54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Прохорова 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начальник Управления культуры Петушинского муниципального округа Владимирской области</w:t>
            </w:r>
          </w:p>
        </w:tc>
      </w:tr>
      <w:tr w:rsidR="00575E1E" w:rsidRPr="00575E1E" w:rsidTr="00784A54">
        <w:trPr>
          <w:trHeight w:val="85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Шевнюк </w:t>
            </w:r>
          </w:p>
          <w:p w:rsidR="00575E1E" w:rsidRPr="00575E1E" w:rsidRDefault="00575E1E" w:rsidP="00575E1E">
            <w:pPr>
              <w:jc w:val="left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Алеся Александровна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75E1E">
              <w:rPr>
                <w:rFonts w:ascii="Times New Roman" w:hAnsi="Times New Roman" w:cs="Arial"/>
                <w:sz w:val="24"/>
                <w:szCs w:val="24"/>
                <w:lang w:eastAsia="ru-RU"/>
              </w:rPr>
              <w:t>- директор НКО «Владимирское региональное добровольческое общество» (по согласованию)</w:t>
            </w:r>
          </w:p>
          <w:p w:rsidR="00575E1E" w:rsidRPr="00575E1E" w:rsidRDefault="00575E1E" w:rsidP="00575E1E">
            <w:pPr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575E1E" w:rsidRPr="00575E1E" w:rsidRDefault="00575E1E" w:rsidP="00575E1E">
      <w:pPr>
        <w:jc w:val="left"/>
        <w:rPr>
          <w:rFonts w:ascii="Times New Roman" w:hAnsi="Times New Roman" w:cs="Arial"/>
          <w:sz w:val="24"/>
          <w:szCs w:val="24"/>
          <w:lang w:eastAsia="ru-RU"/>
        </w:rPr>
      </w:pPr>
    </w:p>
    <w:p w:rsidR="00575E1E" w:rsidRDefault="00575E1E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575E1E" w:rsidRDefault="00575E1E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575E1E" w:rsidRDefault="00575E1E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575E1E" w:rsidRPr="00575E1E" w:rsidRDefault="00575E1E" w:rsidP="00575E1E">
      <w:pPr>
        <w:autoSpaceDE w:val="0"/>
        <w:autoSpaceDN w:val="0"/>
        <w:adjustRightInd w:val="0"/>
        <w:ind w:left="5103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75E1E" w:rsidRPr="00575E1E" w:rsidRDefault="00575E1E" w:rsidP="00575E1E">
      <w:pPr>
        <w:autoSpaceDE w:val="0"/>
        <w:autoSpaceDN w:val="0"/>
        <w:adjustRightInd w:val="0"/>
        <w:ind w:left="5103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75E1E" w:rsidRPr="00575E1E" w:rsidRDefault="00575E1E" w:rsidP="00575E1E">
      <w:pPr>
        <w:autoSpaceDE w:val="0"/>
        <w:autoSpaceDN w:val="0"/>
        <w:adjustRightInd w:val="0"/>
        <w:ind w:left="5103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Петушинского муниципального округа Владимирской области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left="5103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от _27.04.2026_  № __441____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left="5103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5E1E" w:rsidRPr="00575E1E" w:rsidRDefault="00575E1E" w:rsidP="00575E1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Положение </w:t>
      </w:r>
    </w:p>
    <w:p w:rsidR="00575E1E" w:rsidRPr="00575E1E" w:rsidRDefault="00575E1E" w:rsidP="00575E1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о Совете по вопросам добровольчества (волонтерства) </w:t>
      </w:r>
    </w:p>
    <w:p w:rsidR="00575E1E" w:rsidRPr="00575E1E" w:rsidRDefault="00575E1E" w:rsidP="00575E1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при администрации Петушинского муниципального округа Владимирской области </w:t>
      </w:r>
    </w:p>
    <w:p w:rsidR="00575E1E" w:rsidRPr="00575E1E" w:rsidRDefault="00575E1E" w:rsidP="00575E1E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Cs/>
          <w:sz w:val="24"/>
          <w:szCs w:val="24"/>
          <w14:ligatures w14:val="standardContextual"/>
        </w:rPr>
        <w:t>(далее – Положение)</w:t>
      </w:r>
    </w:p>
    <w:p w:rsidR="00575E1E" w:rsidRPr="00575E1E" w:rsidRDefault="00575E1E" w:rsidP="00575E1E">
      <w:pPr>
        <w:keepNext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75E1E" w:rsidRPr="00575E1E" w:rsidRDefault="00575E1E" w:rsidP="00575E1E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1. Общие положения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1.1. Совет по вопросам развития добровольчества (волонтерства) при администрации Петушинского муниципального округа Владимирской области (далее - Совет) является постоянно действующим коллегиальным совещательным органом, способствующим принятию оптимальных решений в сфере развития и поддержки добровольческого движения в Петушинском муниципальном округе Владимирской области (далее - Петушинский муниципальный округ). 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1.2.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Владимирской области, муниципальными правовыми актами, а также настоящим Положением.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2. Цель и задачи Совета</w:t>
      </w:r>
    </w:p>
    <w:p w:rsidR="00575E1E" w:rsidRPr="00575E1E" w:rsidRDefault="00575E1E" w:rsidP="00575E1E">
      <w:pPr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eastAsia="Calibri" w:hAnsi="Times New Roman" w:cs="Times New Roman"/>
          <w:sz w:val="24"/>
          <w:szCs w:val="24"/>
          <w:lang w:eastAsia="ru-RU"/>
        </w:rPr>
        <w:t>2.1. Целью деятельности Совета является совершенствование системы поддержки добровольческой (волонтерской) деятельности в Петушинском муниципальном округе.</w:t>
      </w:r>
    </w:p>
    <w:p w:rsidR="00575E1E" w:rsidRPr="00575E1E" w:rsidRDefault="00575E1E" w:rsidP="00575E1E">
      <w:pPr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eastAsia="Calibri" w:hAnsi="Times New Roman" w:cs="Times New Roman"/>
          <w:sz w:val="24"/>
          <w:szCs w:val="24"/>
          <w:lang w:eastAsia="ru-RU"/>
        </w:rPr>
        <w:t>2.2. Основными задачами Совета являются:</w:t>
      </w:r>
    </w:p>
    <w:p w:rsidR="00575E1E" w:rsidRPr="00575E1E" w:rsidRDefault="00575E1E" w:rsidP="00575E1E">
      <w:pPr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eastAsia="Calibri" w:hAnsi="Times New Roman" w:cs="Times New Roman"/>
          <w:sz w:val="24"/>
          <w:szCs w:val="24"/>
          <w:lang w:eastAsia="ru-RU"/>
        </w:rPr>
        <w:t>2.2.1. Создание условий для развития добровольческого (волонтерского) движения в Петушинском муниципальном округе.</w:t>
      </w:r>
    </w:p>
    <w:p w:rsidR="00575E1E" w:rsidRPr="00575E1E" w:rsidRDefault="00575E1E" w:rsidP="00575E1E">
      <w:pPr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eastAsia="Calibri" w:hAnsi="Times New Roman" w:cs="Times New Roman"/>
          <w:sz w:val="24"/>
          <w:szCs w:val="24"/>
          <w:lang w:eastAsia="ru-RU"/>
        </w:rPr>
        <w:t>2.2.2. Выявление местных барьеров развития добровольчества (волонтерства) в Петушинском муниципальном округе и подготовка предложений по мерам, направленным на их устранение.</w:t>
      </w:r>
    </w:p>
    <w:p w:rsidR="00575E1E" w:rsidRPr="00575E1E" w:rsidRDefault="00575E1E" w:rsidP="00575E1E">
      <w:pPr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eastAsia="Calibri" w:hAnsi="Times New Roman" w:cs="Times New Roman"/>
          <w:sz w:val="24"/>
          <w:szCs w:val="24"/>
          <w:lang w:eastAsia="ru-RU"/>
        </w:rPr>
        <w:t>2.2.3. Экспертная оценка лучших практик гражданского участия и их трансляция.</w:t>
      </w:r>
    </w:p>
    <w:p w:rsidR="00575E1E" w:rsidRPr="00575E1E" w:rsidRDefault="00575E1E" w:rsidP="00575E1E">
      <w:pPr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eastAsia="Calibri" w:hAnsi="Times New Roman" w:cs="Times New Roman"/>
          <w:sz w:val="24"/>
          <w:szCs w:val="24"/>
          <w:lang w:eastAsia="ru-RU"/>
        </w:rPr>
        <w:t>2.2.4. Участие в разработке муниципальных правовых актов Петушинского муниципального округа, затрагивающих права и интересы добровольцев (волонтеров).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142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3. Функции Совета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Совет в соответствии с возложенными на него задачами выполняет следующие функции: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3.1. Обеспечение межведомственного взаимодействия по вопросам развития добровольчества (волонтерства) в Петушинском муниципальном округе.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3.2. Создание перечня муниципальных добровольческих центров.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3.3. Оказание содействия в деятельности центров общественного развития «Добро.Центр», расположенных на территории Петушинского муниципального округа.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3.4. Внесение предложений по совершенствованию нормативно-правовой базы Петушинского муниципального округа в сфере поддержки добровольчества (волонтерства).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3.5. Проведение анализа текущих практик в сфере добровольчества (волонтерства) и выработка рекомендации по развитию добровольчества на территории Петушинского муниципального округа.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3.6. Реализация информационной политики в сфере популяризации добровольчества (волонтерства).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3.7. Внесение предложений по разработке мер поощрения добровольцев (волонтеров).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3.8. Рассмотрение обращений добровольцев (волонтеров) и организаторов добровольческой (волонтерской) деятельности, поступающих по специально созданному каналу прямой связи председателя Совета на электронный адрес: </w:t>
      </w:r>
      <w:r w:rsidRPr="00575E1E">
        <w:rPr>
          <w:rFonts w:ascii="Times New Roman" w:eastAsia="Calibri" w:hAnsi="Times New Roman" w:cs="Times New Roman"/>
          <w:iCs/>
          <w:sz w:val="24"/>
          <w:szCs w:val="24"/>
          <w:lang w:val="en-US"/>
          <w14:ligatures w14:val="standardContextual"/>
        </w:rPr>
        <w:t>petushki</w:t>
      </w:r>
      <w:r w:rsidRPr="00575E1E"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  <w:t>_</w:t>
      </w:r>
      <w:r w:rsidRPr="00575E1E">
        <w:rPr>
          <w:rFonts w:ascii="Times New Roman" w:eastAsia="Calibri" w:hAnsi="Times New Roman" w:cs="Times New Roman"/>
          <w:iCs/>
          <w:sz w:val="24"/>
          <w:szCs w:val="24"/>
          <w:lang w:val="en-US"/>
          <w14:ligatures w14:val="standardContextual"/>
        </w:rPr>
        <w:t>edu</w:t>
      </w:r>
      <w:r w:rsidRPr="00575E1E"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  <w:t>@</w:t>
      </w:r>
      <w:r w:rsidRPr="00575E1E">
        <w:rPr>
          <w:rFonts w:ascii="Times New Roman" w:eastAsia="Calibri" w:hAnsi="Times New Roman" w:cs="Times New Roman"/>
          <w:iCs/>
          <w:sz w:val="24"/>
          <w:szCs w:val="24"/>
          <w:lang w:val="en-US"/>
          <w14:ligatures w14:val="standardContextual"/>
        </w:rPr>
        <w:t>mail</w:t>
      </w:r>
      <w:r w:rsidRPr="00575E1E">
        <w:rPr>
          <w:rFonts w:ascii="Times New Roman" w:eastAsia="Calibri" w:hAnsi="Times New Roman" w:cs="Times New Roman"/>
          <w:iCs/>
          <w:sz w:val="24"/>
          <w:szCs w:val="24"/>
          <w14:ligatures w14:val="standardContextual"/>
        </w:rPr>
        <w:t>.</w:t>
      </w:r>
      <w:r w:rsidRPr="00575E1E">
        <w:rPr>
          <w:rFonts w:ascii="Times New Roman" w:eastAsia="Calibri" w:hAnsi="Times New Roman" w:cs="Times New Roman"/>
          <w:iCs/>
          <w:sz w:val="24"/>
          <w:szCs w:val="24"/>
          <w:lang w:val="en-US"/>
          <w14:ligatures w14:val="standardContextual"/>
        </w:rPr>
        <w:t>ru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4. Права Совета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Совет для осуществления своей деятельности имеет право: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4.1. Запрашивать в установленном порядке от структурных подразделений администрации Петушинского муниципального округа и иных организаций необходимые для деятельности Совета сведения и информацию.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4.2. Приглашать на заседания Совета, представителей организаций и общественных объединений, представителей АНО «Координационный ресурсный центр поддержки добровольчества и реализации молодежных инициатив Владимирской области» для участия в обсуждении вопросов, входящих в компетенцию Совета.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575E1E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4.3. Привлекать специалистов, экспертов, консультантов, не являющихся членами Совета, для оперативной и качественной подготовки материалов по рассматриваемым вопросам.</w:t>
      </w:r>
    </w:p>
    <w:p w:rsidR="00575E1E" w:rsidRPr="00575E1E" w:rsidRDefault="00575E1E" w:rsidP="00575E1E">
      <w:pPr>
        <w:spacing w:after="1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b/>
          <w:sz w:val="24"/>
          <w:szCs w:val="24"/>
          <w:lang w:eastAsia="ru-RU"/>
        </w:rPr>
        <w:t>5. Структура и организация работы Совета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5.1. Совет формируется в составе председателя Совета, заместителя председателя Совета, секретаря Совета и членов Совета.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5.2. Председателем Совета является заместитель главы администрации по социальной политике.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5.3. Руководит заседаниями Совета председатель Совета, в его отсутствие либо по его поручению - заместитель председателя Совета.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5.4. Заседания Совета проводятся по мере необходимости, но не реже одного раза в полугодие. Заседание Совета считается правомочным, если на нем присутствует более половины его членов.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5.5. Повестка дня заседания Совета формируется с учетом предложений членов Совета, утверждается председателем Совета и доводится до членов Совета не позднее, чем за пять дней до заседания.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5.6. Решения Совета принимаются простым большинством голосов от числа присутствующих на заседании членов Совета. Решения Совета оформляются протоколами, которые подписываются председателем Совета. Решения, принимаемые Советом, носят рекомендательный характер.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 xml:space="preserve">5.7. Секретарь Совета ведет протоколы заседаний Совета, информирует членов Совета о месте, времени проведения и повестке дня очередного заседания. </w:t>
      </w:r>
    </w:p>
    <w:p w:rsidR="00575E1E" w:rsidRPr="00575E1E" w:rsidRDefault="00575E1E" w:rsidP="00575E1E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5E1E">
        <w:rPr>
          <w:rFonts w:ascii="Times New Roman" w:hAnsi="Times New Roman" w:cs="Times New Roman"/>
          <w:sz w:val="24"/>
          <w:szCs w:val="24"/>
          <w:lang w:eastAsia="ru-RU"/>
        </w:rPr>
        <w:t>5.8. Обеспечение деятельности Совета осуществляет Управление образования, молодежной политики и патриотического воспитания Петушинского муниципального округа.</w:t>
      </w:r>
    </w:p>
    <w:p w:rsidR="00575E1E" w:rsidRPr="00575E1E" w:rsidRDefault="00575E1E" w:rsidP="00575E1E">
      <w:pPr>
        <w:autoSpaceDE w:val="0"/>
        <w:autoSpaceDN w:val="0"/>
        <w:adjustRightInd w:val="0"/>
        <w:spacing w:before="120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5E1E" w:rsidRDefault="00575E1E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0" w:name="_GoBack"/>
      <w:bookmarkEnd w:id="0"/>
    </w:p>
    <w:sectPr w:rsidR="00575E1E" w:rsidSect="00FA03B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30" w:rsidRDefault="008E2630" w:rsidP="00BF66C0">
      <w:r>
        <w:separator/>
      </w:r>
    </w:p>
  </w:endnote>
  <w:endnote w:type="continuationSeparator" w:id="0">
    <w:p w:rsidR="008E2630" w:rsidRDefault="008E2630" w:rsidP="00BF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30" w:rsidRDefault="008E2630" w:rsidP="00BF66C0">
      <w:r>
        <w:separator/>
      </w:r>
    </w:p>
  </w:footnote>
  <w:footnote w:type="continuationSeparator" w:id="0">
    <w:p w:rsidR="008E2630" w:rsidRDefault="008E2630" w:rsidP="00BF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483487"/>
      <w:docPartObj>
        <w:docPartGallery w:val="Page Numbers (Top of Page)"/>
        <w:docPartUnique/>
      </w:docPartObj>
    </w:sdtPr>
    <w:sdtEndPr/>
    <w:sdtContent>
      <w:p w:rsidR="00FA03B0" w:rsidRDefault="00FA03B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E1E">
          <w:rPr>
            <w:noProof/>
          </w:rPr>
          <w:t>4</w:t>
        </w:r>
        <w:r>
          <w:fldChar w:fldCharType="end"/>
        </w:r>
      </w:p>
    </w:sdtContent>
  </w:sdt>
  <w:p w:rsidR="00B52891" w:rsidRDefault="00B528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3"/>
    <w:rsid w:val="00000971"/>
    <w:rsid w:val="0002430C"/>
    <w:rsid w:val="000315E2"/>
    <w:rsid w:val="000576B4"/>
    <w:rsid w:val="0006099B"/>
    <w:rsid w:val="0006360C"/>
    <w:rsid w:val="000644DE"/>
    <w:rsid w:val="00066AAF"/>
    <w:rsid w:val="000710D6"/>
    <w:rsid w:val="00073777"/>
    <w:rsid w:val="00083597"/>
    <w:rsid w:val="00091E9F"/>
    <w:rsid w:val="000B1386"/>
    <w:rsid w:val="000C0997"/>
    <w:rsid w:val="000C438D"/>
    <w:rsid w:val="000C6843"/>
    <w:rsid w:val="000D0006"/>
    <w:rsid w:val="000D5D2C"/>
    <w:rsid w:val="000E0588"/>
    <w:rsid w:val="000E6B10"/>
    <w:rsid w:val="000E7B0C"/>
    <w:rsid w:val="000F0E79"/>
    <w:rsid w:val="00100433"/>
    <w:rsid w:val="0010141E"/>
    <w:rsid w:val="001156FE"/>
    <w:rsid w:val="00117595"/>
    <w:rsid w:val="00123301"/>
    <w:rsid w:val="00123A75"/>
    <w:rsid w:val="001337FC"/>
    <w:rsid w:val="0015141C"/>
    <w:rsid w:val="00153435"/>
    <w:rsid w:val="00166567"/>
    <w:rsid w:val="00167CC8"/>
    <w:rsid w:val="00170BF7"/>
    <w:rsid w:val="001904EA"/>
    <w:rsid w:val="00192622"/>
    <w:rsid w:val="001952D1"/>
    <w:rsid w:val="00197AFF"/>
    <w:rsid w:val="001A112E"/>
    <w:rsid w:val="001B72C9"/>
    <w:rsid w:val="001C3D85"/>
    <w:rsid w:val="001D532B"/>
    <w:rsid w:val="001E4FAF"/>
    <w:rsid w:val="001E5726"/>
    <w:rsid w:val="001F3453"/>
    <w:rsid w:val="00201509"/>
    <w:rsid w:val="00212859"/>
    <w:rsid w:val="00227FFA"/>
    <w:rsid w:val="00231C98"/>
    <w:rsid w:val="00233640"/>
    <w:rsid w:val="002337B0"/>
    <w:rsid w:val="00240F1B"/>
    <w:rsid w:val="002828D7"/>
    <w:rsid w:val="002920C5"/>
    <w:rsid w:val="0029723D"/>
    <w:rsid w:val="00297322"/>
    <w:rsid w:val="002975F9"/>
    <w:rsid w:val="002A4644"/>
    <w:rsid w:val="002B405E"/>
    <w:rsid w:val="002C3324"/>
    <w:rsid w:val="002C3FEC"/>
    <w:rsid w:val="002D63A1"/>
    <w:rsid w:val="002E0DB7"/>
    <w:rsid w:val="00303C06"/>
    <w:rsid w:val="003051F7"/>
    <w:rsid w:val="0030607A"/>
    <w:rsid w:val="003143CC"/>
    <w:rsid w:val="00314969"/>
    <w:rsid w:val="00320863"/>
    <w:rsid w:val="003236CA"/>
    <w:rsid w:val="00325F25"/>
    <w:rsid w:val="00331C54"/>
    <w:rsid w:val="003361B2"/>
    <w:rsid w:val="00336704"/>
    <w:rsid w:val="0034249B"/>
    <w:rsid w:val="00342FEE"/>
    <w:rsid w:val="00351348"/>
    <w:rsid w:val="00360906"/>
    <w:rsid w:val="0036097B"/>
    <w:rsid w:val="0036458F"/>
    <w:rsid w:val="00366647"/>
    <w:rsid w:val="0037162E"/>
    <w:rsid w:val="0037362F"/>
    <w:rsid w:val="00373F10"/>
    <w:rsid w:val="00397A8C"/>
    <w:rsid w:val="003A0BA0"/>
    <w:rsid w:val="003C0BC9"/>
    <w:rsid w:val="003C64C8"/>
    <w:rsid w:val="003C738C"/>
    <w:rsid w:val="003D0F9C"/>
    <w:rsid w:val="003D110D"/>
    <w:rsid w:val="003E020A"/>
    <w:rsid w:val="003E795D"/>
    <w:rsid w:val="003F3EAF"/>
    <w:rsid w:val="003F45AF"/>
    <w:rsid w:val="0040303C"/>
    <w:rsid w:val="0040729E"/>
    <w:rsid w:val="0041070E"/>
    <w:rsid w:val="004123C8"/>
    <w:rsid w:val="00413817"/>
    <w:rsid w:val="00424D8B"/>
    <w:rsid w:val="004279C8"/>
    <w:rsid w:val="004344CE"/>
    <w:rsid w:val="004354AF"/>
    <w:rsid w:val="00450ADF"/>
    <w:rsid w:val="004519F3"/>
    <w:rsid w:val="00462A2D"/>
    <w:rsid w:val="004779D7"/>
    <w:rsid w:val="00477B7F"/>
    <w:rsid w:val="004913C8"/>
    <w:rsid w:val="00491788"/>
    <w:rsid w:val="004B5985"/>
    <w:rsid w:val="004B5F52"/>
    <w:rsid w:val="004C1E63"/>
    <w:rsid w:val="004D6AE4"/>
    <w:rsid w:val="004E4802"/>
    <w:rsid w:val="004E59E5"/>
    <w:rsid w:val="004F44E1"/>
    <w:rsid w:val="004F5CBD"/>
    <w:rsid w:val="004F6AB4"/>
    <w:rsid w:val="00504329"/>
    <w:rsid w:val="00506315"/>
    <w:rsid w:val="005154BD"/>
    <w:rsid w:val="005162E6"/>
    <w:rsid w:val="005221F1"/>
    <w:rsid w:val="005318DB"/>
    <w:rsid w:val="00536DB5"/>
    <w:rsid w:val="0053780E"/>
    <w:rsid w:val="005431F3"/>
    <w:rsid w:val="00546B7B"/>
    <w:rsid w:val="005575D5"/>
    <w:rsid w:val="00561123"/>
    <w:rsid w:val="00564021"/>
    <w:rsid w:val="00571056"/>
    <w:rsid w:val="00574B44"/>
    <w:rsid w:val="00575E1E"/>
    <w:rsid w:val="00590168"/>
    <w:rsid w:val="00590A71"/>
    <w:rsid w:val="00591636"/>
    <w:rsid w:val="00591F7F"/>
    <w:rsid w:val="005932CD"/>
    <w:rsid w:val="005A0B17"/>
    <w:rsid w:val="005A7AC6"/>
    <w:rsid w:val="005B082D"/>
    <w:rsid w:val="005B3541"/>
    <w:rsid w:val="005B497A"/>
    <w:rsid w:val="005C4944"/>
    <w:rsid w:val="005D3579"/>
    <w:rsid w:val="005D4BEC"/>
    <w:rsid w:val="005D631C"/>
    <w:rsid w:val="005E4852"/>
    <w:rsid w:val="005F42D3"/>
    <w:rsid w:val="00600722"/>
    <w:rsid w:val="0060649A"/>
    <w:rsid w:val="0061565A"/>
    <w:rsid w:val="006242FB"/>
    <w:rsid w:val="006253FD"/>
    <w:rsid w:val="00627457"/>
    <w:rsid w:val="00627BEF"/>
    <w:rsid w:val="0063275D"/>
    <w:rsid w:val="00632B1D"/>
    <w:rsid w:val="0064149F"/>
    <w:rsid w:val="006458E6"/>
    <w:rsid w:val="00646C5B"/>
    <w:rsid w:val="00656BE6"/>
    <w:rsid w:val="006572BE"/>
    <w:rsid w:val="00661302"/>
    <w:rsid w:val="006646E9"/>
    <w:rsid w:val="00664E89"/>
    <w:rsid w:val="00676CFB"/>
    <w:rsid w:val="006862BC"/>
    <w:rsid w:val="00687ED7"/>
    <w:rsid w:val="0069396D"/>
    <w:rsid w:val="00693D78"/>
    <w:rsid w:val="006A0543"/>
    <w:rsid w:val="006A1EF8"/>
    <w:rsid w:val="006A2FC4"/>
    <w:rsid w:val="006A303F"/>
    <w:rsid w:val="006A7975"/>
    <w:rsid w:val="006B017E"/>
    <w:rsid w:val="006B03F6"/>
    <w:rsid w:val="006B598E"/>
    <w:rsid w:val="006D18A3"/>
    <w:rsid w:val="006D4420"/>
    <w:rsid w:val="006E2D18"/>
    <w:rsid w:val="006E6497"/>
    <w:rsid w:val="006E6AD6"/>
    <w:rsid w:val="00710F49"/>
    <w:rsid w:val="0072678A"/>
    <w:rsid w:val="00727B66"/>
    <w:rsid w:val="00732E28"/>
    <w:rsid w:val="00737C0B"/>
    <w:rsid w:val="00741802"/>
    <w:rsid w:val="0074191F"/>
    <w:rsid w:val="00746769"/>
    <w:rsid w:val="00747AF4"/>
    <w:rsid w:val="00753CC7"/>
    <w:rsid w:val="007649FE"/>
    <w:rsid w:val="007673E1"/>
    <w:rsid w:val="00770DB5"/>
    <w:rsid w:val="0078098A"/>
    <w:rsid w:val="00782592"/>
    <w:rsid w:val="00782B63"/>
    <w:rsid w:val="00790369"/>
    <w:rsid w:val="0079374F"/>
    <w:rsid w:val="00793B71"/>
    <w:rsid w:val="007B15D4"/>
    <w:rsid w:val="007B5900"/>
    <w:rsid w:val="007B739F"/>
    <w:rsid w:val="007D11C3"/>
    <w:rsid w:val="007F044B"/>
    <w:rsid w:val="007F1BA1"/>
    <w:rsid w:val="007F420E"/>
    <w:rsid w:val="007F5D74"/>
    <w:rsid w:val="00807DBF"/>
    <w:rsid w:val="00807E45"/>
    <w:rsid w:val="00822E51"/>
    <w:rsid w:val="00830C70"/>
    <w:rsid w:val="00846DA5"/>
    <w:rsid w:val="008508CE"/>
    <w:rsid w:val="00852A82"/>
    <w:rsid w:val="00857B9A"/>
    <w:rsid w:val="00880775"/>
    <w:rsid w:val="00881DF8"/>
    <w:rsid w:val="008843F8"/>
    <w:rsid w:val="008A1097"/>
    <w:rsid w:val="008A328A"/>
    <w:rsid w:val="008A5AE2"/>
    <w:rsid w:val="008B3727"/>
    <w:rsid w:val="008D42C7"/>
    <w:rsid w:val="008D6204"/>
    <w:rsid w:val="008D62E7"/>
    <w:rsid w:val="008D65EB"/>
    <w:rsid w:val="008E2630"/>
    <w:rsid w:val="008E71F9"/>
    <w:rsid w:val="00902546"/>
    <w:rsid w:val="00903D5E"/>
    <w:rsid w:val="00904027"/>
    <w:rsid w:val="00904A87"/>
    <w:rsid w:val="009231E8"/>
    <w:rsid w:val="00927696"/>
    <w:rsid w:val="00933EC2"/>
    <w:rsid w:val="009430FB"/>
    <w:rsid w:val="0094789D"/>
    <w:rsid w:val="009524D6"/>
    <w:rsid w:val="00953E32"/>
    <w:rsid w:val="00965FED"/>
    <w:rsid w:val="00973451"/>
    <w:rsid w:val="00977196"/>
    <w:rsid w:val="00984440"/>
    <w:rsid w:val="00984492"/>
    <w:rsid w:val="00987F3A"/>
    <w:rsid w:val="00992E3B"/>
    <w:rsid w:val="009A7A97"/>
    <w:rsid w:val="009B7C1B"/>
    <w:rsid w:val="009D0605"/>
    <w:rsid w:val="009D0DA0"/>
    <w:rsid w:val="009D2B18"/>
    <w:rsid w:val="009D2C53"/>
    <w:rsid w:val="009D466B"/>
    <w:rsid w:val="009E1CB3"/>
    <w:rsid w:val="009E4770"/>
    <w:rsid w:val="009E6C03"/>
    <w:rsid w:val="009F477A"/>
    <w:rsid w:val="009F51E6"/>
    <w:rsid w:val="009F5C79"/>
    <w:rsid w:val="00A00B3B"/>
    <w:rsid w:val="00A02B05"/>
    <w:rsid w:val="00A1151F"/>
    <w:rsid w:val="00A135B6"/>
    <w:rsid w:val="00A1380C"/>
    <w:rsid w:val="00A2192F"/>
    <w:rsid w:val="00A31E7F"/>
    <w:rsid w:val="00A34BDC"/>
    <w:rsid w:val="00A4373D"/>
    <w:rsid w:val="00A5445A"/>
    <w:rsid w:val="00A566D1"/>
    <w:rsid w:val="00A57B33"/>
    <w:rsid w:val="00A6072D"/>
    <w:rsid w:val="00A60BBD"/>
    <w:rsid w:val="00A66E06"/>
    <w:rsid w:val="00A676F3"/>
    <w:rsid w:val="00A84566"/>
    <w:rsid w:val="00AB497B"/>
    <w:rsid w:val="00AC6CEC"/>
    <w:rsid w:val="00AC75A2"/>
    <w:rsid w:val="00AD0014"/>
    <w:rsid w:val="00AD3CFB"/>
    <w:rsid w:val="00B02832"/>
    <w:rsid w:val="00B02D8A"/>
    <w:rsid w:val="00B0456C"/>
    <w:rsid w:val="00B10F3C"/>
    <w:rsid w:val="00B3319D"/>
    <w:rsid w:val="00B34DB0"/>
    <w:rsid w:val="00B35F3A"/>
    <w:rsid w:val="00B42437"/>
    <w:rsid w:val="00B46B97"/>
    <w:rsid w:val="00B50D78"/>
    <w:rsid w:val="00B51387"/>
    <w:rsid w:val="00B52891"/>
    <w:rsid w:val="00B56727"/>
    <w:rsid w:val="00B65AF8"/>
    <w:rsid w:val="00B67D1C"/>
    <w:rsid w:val="00B72629"/>
    <w:rsid w:val="00B75BAB"/>
    <w:rsid w:val="00B75C9E"/>
    <w:rsid w:val="00B8703A"/>
    <w:rsid w:val="00BB724B"/>
    <w:rsid w:val="00BC04AD"/>
    <w:rsid w:val="00BC1D56"/>
    <w:rsid w:val="00BC4432"/>
    <w:rsid w:val="00BC6B4F"/>
    <w:rsid w:val="00BD7AB7"/>
    <w:rsid w:val="00BF66C0"/>
    <w:rsid w:val="00C012AF"/>
    <w:rsid w:val="00C129BE"/>
    <w:rsid w:val="00C13118"/>
    <w:rsid w:val="00C323D9"/>
    <w:rsid w:val="00C32970"/>
    <w:rsid w:val="00C35E18"/>
    <w:rsid w:val="00C4227E"/>
    <w:rsid w:val="00C51B3B"/>
    <w:rsid w:val="00C52867"/>
    <w:rsid w:val="00C52D77"/>
    <w:rsid w:val="00C537A1"/>
    <w:rsid w:val="00C55BBA"/>
    <w:rsid w:val="00C6269A"/>
    <w:rsid w:val="00C7041C"/>
    <w:rsid w:val="00C71BC7"/>
    <w:rsid w:val="00C73B29"/>
    <w:rsid w:val="00C74B57"/>
    <w:rsid w:val="00C97E8E"/>
    <w:rsid w:val="00CB2E61"/>
    <w:rsid w:val="00CB65DD"/>
    <w:rsid w:val="00CB69B3"/>
    <w:rsid w:val="00CB6BA3"/>
    <w:rsid w:val="00CC575B"/>
    <w:rsid w:val="00CC6596"/>
    <w:rsid w:val="00CD2BEB"/>
    <w:rsid w:val="00CD329B"/>
    <w:rsid w:val="00CD6D51"/>
    <w:rsid w:val="00CE1805"/>
    <w:rsid w:val="00CE56DC"/>
    <w:rsid w:val="00CE5E0A"/>
    <w:rsid w:val="00CF29C2"/>
    <w:rsid w:val="00D00F22"/>
    <w:rsid w:val="00D03FD5"/>
    <w:rsid w:val="00D06E6B"/>
    <w:rsid w:val="00D1338F"/>
    <w:rsid w:val="00D13AE5"/>
    <w:rsid w:val="00D1755D"/>
    <w:rsid w:val="00D23FB7"/>
    <w:rsid w:val="00D34E70"/>
    <w:rsid w:val="00D50BBB"/>
    <w:rsid w:val="00D67AF1"/>
    <w:rsid w:val="00D708EA"/>
    <w:rsid w:val="00D76B27"/>
    <w:rsid w:val="00D76E4B"/>
    <w:rsid w:val="00D77854"/>
    <w:rsid w:val="00D95E30"/>
    <w:rsid w:val="00DA4069"/>
    <w:rsid w:val="00DB1A2C"/>
    <w:rsid w:val="00DB4436"/>
    <w:rsid w:val="00DB7150"/>
    <w:rsid w:val="00DC1BB9"/>
    <w:rsid w:val="00DC7251"/>
    <w:rsid w:val="00DC77AC"/>
    <w:rsid w:val="00DD21F7"/>
    <w:rsid w:val="00DD72BA"/>
    <w:rsid w:val="00DD7F62"/>
    <w:rsid w:val="00DE46D4"/>
    <w:rsid w:val="00E00053"/>
    <w:rsid w:val="00E009D4"/>
    <w:rsid w:val="00E0182C"/>
    <w:rsid w:val="00E02AF3"/>
    <w:rsid w:val="00E057EB"/>
    <w:rsid w:val="00E1764B"/>
    <w:rsid w:val="00E32F4E"/>
    <w:rsid w:val="00E52471"/>
    <w:rsid w:val="00E5413B"/>
    <w:rsid w:val="00E60253"/>
    <w:rsid w:val="00E637E0"/>
    <w:rsid w:val="00E700CD"/>
    <w:rsid w:val="00E809F1"/>
    <w:rsid w:val="00E87F5A"/>
    <w:rsid w:val="00E905F7"/>
    <w:rsid w:val="00E91439"/>
    <w:rsid w:val="00E92150"/>
    <w:rsid w:val="00E949EA"/>
    <w:rsid w:val="00EB2BEC"/>
    <w:rsid w:val="00EC6D6C"/>
    <w:rsid w:val="00EE4D5D"/>
    <w:rsid w:val="00EE701E"/>
    <w:rsid w:val="00EF4B74"/>
    <w:rsid w:val="00F04317"/>
    <w:rsid w:val="00F04F94"/>
    <w:rsid w:val="00F06BE5"/>
    <w:rsid w:val="00F11E08"/>
    <w:rsid w:val="00F1500E"/>
    <w:rsid w:val="00F25421"/>
    <w:rsid w:val="00F32170"/>
    <w:rsid w:val="00F37D04"/>
    <w:rsid w:val="00F470B7"/>
    <w:rsid w:val="00F565DB"/>
    <w:rsid w:val="00F663FC"/>
    <w:rsid w:val="00F6779B"/>
    <w:rsid w:val="00F774D5"/>
    <w:rsid w:val="00F80503"/>
    <w:rsid w:val="00F8298B"/>
    <w:rsid w:val="00F95F30"/>
    <w:rsid w:val="00FA03B0"/>
    <w:rsid w:val="00FA2246"/>
    <w:rsid w:val="00FA6BA3"/>
    <w:rsid w:val="00FC121F"/>
    <w:rsid w:val="00FD1253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4572"/>
  <w15:docId w15:val="{B9CAF2C5-4627-4241-8C1B-3F0705B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29"/>
    <w:pPr>
      <w:jc w:val="center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9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F5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51E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F66C0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66C0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3143CC"/>
    <w:pPr>
      <w:ind w:left="720"/>
      <w:contextualSpacing/>
    </w:pPr>
  </w:style>
  <w:style w:type="character" w:styleId="aa">
    <w:name w:val="Hyperlink"/>
    <w:uiPriority w:val="99"/>
    <w:unhideWhenUsed/>
    <w:rsid w:val="00B33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772C-2BA0-468B-B0B9-5DA2A239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Метлин</dc:creator>
  <cp:lastModifiedBy>Ирина И.Г. Алексеева</cp:lastModifiedBy>
  <cp:revision>2</cp:revision>
  <cp:lastPrinted>2026-04-29T12:06:00Z</cp:lastPrinted>
  <dcterms:created xsi:type="dcterms:W3CDTF">2026-04-30T06:40:00Z</dcterms:created>
  <dcterms:modified xsi:type="dcterms:W3CDTF">2026-04-30T06:40:00Z</dcterms:modified>
</cp:coreProperties>
</file>