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7A" w:rsidRDefault="00396D7A" w:rsidP="005A156F">
      <w:pPr>
        <w:ind w:left="5103"/>
        <w:jc w:val="right"/>
      </w:pPr>
      <w:bookmarkStart w:id="0" w:name="_GoBack"/>
      <w:bookmarkEnd w:id="0"/>
    </w:p>
    <w:p w:rsidR="00396D7A" w:rsidRDefault="00396D7A" w:rsidP="005A156F">
      <w:pPr>
        <w:ind w:left="5103"/>
        <w:jc w:val="right"/>
      </w:pPr>
    </w:p>
    <w:p w:rsidR="00396D7A" w:rsidRPr="00396D7A" w:rsidRDefault="00396D7A" w:rsidP="00396D7A">
      <w:pPr>
        <w:widowControl w:val="0"/>
        <w:tabs>
          <w:tab w:val="left" w:pos="2964"/>
          <w:tab w:val="center" w:pos="4815"/>
        </w:tabs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  <w:r w:rsidRPr="00396D7A">
        <w:rPr>
          <w:b/>
          <w:bCs/>
          <w:sz w:val="28"/>
          <w:szCs w:val="22"/>
        </w:rPr>
        <w:t>РОССИЙСКАЯ ФЕДЕРАЦИЯ</w:t>
      </w:r>
    </w:p>
    <w:p w:rsidR="00396D7A" w:rsidRPr="00396D7A" w:rsidRDefault="00396D7A" w:rsidP="00396D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6D7A" w:rsidRPr="00396D7A" w:rsidRDefault="00396D7A" w:rsidP="00396D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396D7A" w:rsidRPr="00396D7A" w:rsidRDefault="00396D7A" w:rsidP="00396D7A">
      <w:pPr>
        <w:jc w:val="center"/>
        <w:rPr>
          <w:b/>
          <w:bCs/>
          <w:sz w:val="28"/>
          <w:szCs w:val="28"/>
        </w:rPr>
      </w:pPr>
      <w:r w:rsidRPr="00396D7A">
        <w:rPr>
          <w:b/>
          <w:bCs/>
          <w:sz w:val="28"/>
          <w:szCs w:val="28"/>
        </w:rPr>
        <w:t>П О С Т А Н О В Л Е Н И Е</w:t>
      </w:r>
    </w:p>
    <w:p w:rsidR="00396D7A" w:rsidRPr="00396D7A" w:rsidRDefault="00396D7A" w:rsidP="00396D7A">
      <w:pPr>
        <w:jc w:val="center"/>
        <w:rPr>
          <w:b/>
          <w:bCs/>
          <w:sz w:val="28"/>
          <w:szCs w:val="28"/>
        </w:rPr>
      </w:pPr>
    </w:p>
    <w:p w:rsidR="00396D7A" w:rsidRPr="00396D7A" w:rsidRDefault="00396D7A" w:rsidP="00396D7A">
      <w:pPr>
        <w:jc w:val="center"/>
        <w:rPr>
          <w:b/>
          <w:bCs/>
          <w:sz w:val="28"/>
          <w:szCs w:val="28"/>
        </w:rPr>
      </w:pPr>
    </w:p>
    <w:p w:rsidR="00396D7A" w:rsidRPr="00396D7A" w:rsidRDefault="00396D7A" w:rsidP="00396D7A">
      <w:pPr>
        <w:jc w:val="center"/>
        <w:rPr>
          <w:b/>
          <w:bCs/>
          <w:sz w:val="28"/>
          <w:szCs w:val="28"/>
        </w:rPr>
      </w:pPr>
      <w:r w:rsidRPr="00396D7A">
        <w:rPr>
          <w:b/>
          <w:bCs/>
          <w:sz w:val="28"/>
          <w:szCs w:val="28"/>
        </w:rPr>
        <w:t>АДМИНИСТРАЦИИ ПЕТУШИНСКОГО РАЙОНА</w:t>
      </w:r>
    </w:p>
    <w:p w:rsidR="00396D7A" w:rsidRPr="00396D7A" w:rsidRDefault="00396D7A" w:rsidP="00396D7A">
      <w:pPr>
        <w:jc w:val="center"/>
        <w:rPr>
          <w:b/>
          <w:bCs/>
        </w:rPr>
      </w:pPr>
    </w:p>
    <w:p w:rsidR="00396D7A" w:rsidRPr="00396D7A" w:rsidRDefault="00396D7A" w:rsidP="00396D7A">
      <w:pPr>
        <w:jc w:val="center"/>
        <w:rPr>
          <w:b/>
          <w:bCs/>
          <w:szCs w:val="22"/>
        </w:rPr>
      </w:pPr>
      <w:r w:rsidRPr="00396D7A">
        <w:rPr>
          <w:b/>
          <w:bCs/>
          <w:szCs w:val="22"/>
        </w:rPr>
        <w:t>Владимирской области</w:t>
      </w:r>
    </w:p>
    <w:p w:rsidR="00396D7A" w:rsidRPr="00396D7A" w:rsidRDefault="00396D7A" w:rsidP="00396D7A">
      <w:pPr>
        <w:jc w:val="center"/>
        <w:rPr>
          <w:b/>
          <w:bCs/>
        </w:rPr>
      </w:pPr>
    </w:p>
    <w:p w:rsidR="00396D7A" w:rsidRPr="00396D7A" w:rsidRDefault="00396D7A" w:rsidP="00396D7A">
      <w:pPr>
        <w:jc w:val="both"/>
        <w:rPr>
          <w:bCs/>
          <w:sz w:val="28"/>
          <w:szCs w:val="28"/>
          <w:u w:val="single"/>
        </w:rPr>
      </w:pPr>
      <w:r w:rsidRPr="00396D7A">
        <w:rPr>
          <w:bCs/>
          <w:sz w:val="28"/>
          <w:szCs w:val="28"/>
        </w:rPr>
        <w:t>от</w:t>
      </w:r>
      <w:r w:rsidRPr="00396D7A">
        <w:rPr>
          <w:b/>
          <w:bCs/>
          <w:sz w:val="28"/>
          <w:szCs w:val="28"/>
          <w:u w:val="single"/>
        </w:rPr>
        <w:t xml:space="preserve"> 11.06.2024 </w:t>
      </w:r>
      <w:r w:rsidRPr="00396D7A">
        <w:rPr>
          <w:b/>
          <w:bCs/>
          <w:sz w:val="28"/>
          <w:szCs w:val="28"/>
        </w:rPr>
        <w:t xml:space="preserve">                                 г. Петушки                                          </w:t>
      </w:r>
      <w:r w:rsidRPr="00396D7A">
        <w:rPr>
          <w:bCs/>
          <w:sz w:val="28"/>
          <w:szCs w:val="28"/>
        </w:rPr>
        <w:t>№</w:t>
      </w:r>
      <w:r w:rsidRPr="00396D7A">
        <w:rPr>
          <w:b/>
          <w:bCs/>
          <w:sz w:val="28"/>
          <w:szCs w:val="28"/>
          <w:u w:val="single"/>
        </w:rPr>
        <w:t xml:space="preserve"> 594</w:t>
      </w:r>
    </w:p>
    <w:p w:rsidR="00396D7A" w:rsidRPr="00396D7A" w:rsidRDefault="00396D7A" w:rsidP="00396D7A">
      <w:pPr>
        <w:rPr>
          <w:b/>
        </w:rPr>
      </w:pPr>
      <w:r w:rsidRPr="00396D7A">
        <w:rPr>
          <w:b/>
        </w:rPr>
        <w:t xml:space="preserve">  </w:t>
      </w:r>
    </w:p>
    <w:p w:rsidR="00396D7A" w:rsidRPr="00396D7A" w:rsidRDefault="00396D7A" w:rsidP="00396D7A">
      <w:pPr>
        <w:widowControl w:val="0"/>
        <w:autoSpaceDE w:val="0"/>
        <w:autoSpaceDN w:val="0"/>
        <w:adjustRightInd w:val="0"/>
        <w:rPr>
          <w:bCs/>
          <w:i/>
        </w:rPr>
      </w:pPr>
      <w:r w:rsidRPr="00396D7A">
        <w:rPr>
          <w:bCs/>
          <w:i/>
        </w:rPr>
        <w:t xml:space="preserve">Об  утверждении Положения </w:t>
      </w:r>
    </w:p>
    <w:p w:rsidR="00396D7A" w:rsidRPr="00396D7A" w:rsidRDefault="00396D7A" w:rsidP="00396D7A">
      <w:pPr>
        <w:widowControl w:val="0"/>
        <w:autoSpaceDE w:val="0"/>
        <w:autoSpaceDN w:val="0"/>
        <w:adjustRightInd w:val="0"/>
        <w:rPr>
          <w:bCs/>
          <w:i/>
        </w:rPr>
      </w:pPr>
      <w:r w:rsidRPr="00396D7A">
        <w:rPr>
          <w:bCs/>
          <w:i/>
        </w:rPr>
        <w:t xml:space="preserve">о специальной постоянной комиссии </w:t>
      </w:r>
    </w:p>
    <w:p w:rsidR="00396D7A" w:rsidRPr="00396D7A" w:rsidRDefault="00396D7A" w:rsidP="00396D7A">
      <w:pPr>
        <w:widowControl w:val="0"/>
        <w:autoSpaceDE w:val="0"/>
        <w:autoSpaceDN w:val="0"/>
        <w:adjustRightInd w:val="0"/>
        <w:rPr>
          <w:bCs/>
          <w:i/>
        </w:rPr>
      </w:pPr>
      <w:r w:rsidRPr="00396D7A">
        <w:rPr>
          <w:bCs/>
          <w:i/>
        </w:rPr>
        <w:t xml:space="preserve">по вопросам рекультивации земель </w:t>
      </w:r>
    </w:p>
    <w:p w:rsidR="00396D7A" w:rsidRPr="00396D7A" w:rsidRDefault="00396D7A" w:rsidP="00396D7A">
      <w:pPr>
        <w:widowControl w:val="0"/>
        <w:autoSpaceDE w:val="0"/>
        <w:autoSpaceDN w:val="0"/>
        <w:adjustRightInd w:val="0"/>
        <w:rPr>
          <w:bCs/>
          <w:i/>
        </w:rPr>
      </w:pPr>
      <w:r w:rsidRPr="00396D7A">
        <w:rPr>
          <w:bCs/>
          <w:i/>
        </w:rPr>
        <w:t xml:space="preserve">на территории муниципального образования </w:t>
      </w:r>
    </w:p>
    <w:p w:rsidR="00396D7A" w:rsidRPr="00396D7A" w:rsidRDefault="00396D7A" w:rsidP="00396D7A">
      <w:pPr>
        <w:widowControl w:val="0"/>
        <w:autoSpaceDE w:val="0"/>
        <w:autoSpaceDN w:val="0"/>
        <w:adjustRightInd w:val="0"/>
        <w:rPr>
          <w:bCs/>
          <w:i/>
        </w:rPr>
      </w:pPr>
      <w:r w:rsidRPr="00396D7A">
        <w:rPr>
          <w:bCs/>
          <w:i/>
        </w:rPr>
        <w:t>«Петушинский район»</w:t>
      </w:r>
    </w:p>
    <w:p w:rsidR="00396D7A" w:rsidRPr="00396D7A" w:rsidRDefault="00396D7A" w:rsidP="00396D7A">
      <w:pPr>
        <w:spacing w:before="120" w:after="120"/>
        <w:ind w:firstLine="709"/>
        <w:jc w:val="both"/>
        <w:rPr>
          <w:sz w:val="28"/>
          <w:szCs w:val="28"/>
        </w:rPr>
      </w:pPr>
    </w:p>
    <w:p w:rsidR="00396D7A" w:rsidRPr="00396D7A" w:rsidRDefault="00396D7A" w:rsidP="00396D7A">
      <w:pPr>
        <w:spacing w:before="120" w:after="120"/>
        <w:ind w:firstLine="709"/>
        <w:jc w:val="both"/>
        <w:rPr>
          <w:sz w:val="28"/>
          <w:szCs w:val="28"/>
        </w:rPr>
      </w:pPr>
      <w:r w:rsidRPr="00396D7A">
        <w:rPr>
          <w:sz w:val="28"/>
          <w:szCs w:val="28"/>
        </w:rPr>
        <w:t>В целях упорядочения работы по организации приемки (передачи) рекультивированных земель на территории муниципального образования «Петушинский район», в соответствии с Законом Российской Федерации от 21.02.1992 № 2395-1 «О недрах», Земельным кодексом Российской Федерации, Постановлением Правительства Российской Федерации от 10.07.2018 № 800 «О проведении рекультивации и консервации земель»,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«Петушинский район»,</w:t>
      </w:r>
    </w:p>
    <w:p w:rsidR="00396D7A" w:rsidRPr="00396D7A" w:rsidRDefault="00396D7A" w:rsidP="00396D7A">
      <w:pPr>
        <w:spacing w:before="120" w:after="120"/>
        <w:jc w:val="both"/>
        <w:rPr>
          <w:sz w:val="28"/>
          <w:szCs w:val="28"/>
        </w:rPr>
      </w:pPr>
      <w:r w:rsidRPr="00396D7A">
        <w:rPr>
          <w:sz w:val="28"/>
          <w:szCs w:val="28"/>
        </w:rPr>
        <w:t>п о с т а н о в л я ю:</w:t>
      </w:r>
    </w:p>
    <w:p w:rsidR="00396D7A" w:rsidRPr="00396D7A" w:rsidRDefault="00396D7A" w:rsidP="00396D7A">
      <w:pPr>
        <w:tabs>
          <w:tab w:val="left" w:pos="1080"/>
        </w:tabs>
        <w:spacing w:after="120"/>
        <w:ind w:firstLine="708"/>
        <w:jc w:val="both"/>
        <w:rPr>
          <w:sz w:val="28"/>
          <w:szCs w:val="28"/>
        </w:rPr>
      </w:pPr>
      <w:r w:rsidRPr="00396D7A">
        <w:rPr>
          <w:sz w:val="28"/>
          <w:szCs w:val="28"/>
        </w:rPr>
        <w:t xml:space="preserve">1. Утвердить Положение о специальной постоянной комиссии по вопросам рекультивации земель на территории муниципального образования «Петушинский район» согласно приложению № 1. </w:t>
      </w:r>
    </w:p>
    <w:p w:rsidR="00396D7A" w:rsidRPr="00396D7A" w:rsidRDefault="00396D7A" w:rsidP="00396D7A">
      <w:pPr>
        <w:tabs>
          <w:tab w:val="left" w:pos="720"/>
          <w:tab w:val="left" w:pos="1080"/>
        </w:tabs>
        <w:spacing w:after="120"/>
        <w:jc w:val="both"/>
        <w:rPr>
          <w:sz w:val="28"/>
          <w:szCs w:val="28"/>
        </w:rPr>
      </w:pPr>
      <w:r w:rsidRPr="00396D7A">
        <w:rPr>
          <w:sz w:val="28"/>
          <w:szCs w:val="28"/>
        </w:rPr>
        <w:tab/>
        <w:t>2. Контроль за исполнением настоящего постановления возложить на заместителя главы администрации Петушинского района по обеспечению функционирования и развития инфраструктуры.</w:t>
      </w:r>
    </w:p>
    <w:p w:rsidR="00396D7A" w:rsidRPr="00396D7A" w:rsidRDefault="00396D7A" w:rsidP="00396D7A">
      <w:pPr>
        <w:tabs>
          <w:tab w:val="left" w:pos="720"/>
          <w:tab w:val="left" w:pos="1080"/>
        </w:tabs>
        <w:spacing w:after="120"/>
        <w:ind w:firstLine="720"/>
        <w:jc w:val="both"/>
        <w:rPr>
          <w:sz w:val="28"/>
          <w:szCs w:val="28"/>
        </w:rPr>
      </w:pPr>
      <w:r w:rsidRPr="00396D7A">
        <w:rPr>
          <w:sz w:val="28"/>
          <w:szCs w:val="28"/>
        </w:rPr>
        <w:t>3. Постановление вступает в силу с даты подписания и подлежит размещению на официальном сайте органов местного самоуправления муниципального образования «Петушинский район».</w:t>
      </w:r>
    </w:p>
    <w:p w:rsidR="00396D7A" w:rsidRPr="00396D7A" w:rsidRDefault="00396D7A" w:rsidP="00396D7A">
      <w:pPr>
        <w:tabs>
          <w:tab w:val="left" w:pos="720"/>
          <w:tab w:val="left" w:pos="1080"/>
        </w:tabs>
        <w:spacing w:after="360"/>
        <w:jc w:val="both"/>
        <w:rPr>
          <w:sz w:val="28"/>
          <w:szCs w:val="28"/>
        </w:rPr>
      </w:pPr>
    </w:p>
    <w:p w:rsidR="00396D7A" w:rsidRDefault="00396D7A" w:rsidP="00396D7A">
      <w:pPr>
        <w:rPr>
          <w:sz w:val="28"/>
          <w:szCs w:val="28"/>
        </w:rPr>
      </w:pPr>
      <w:r w:rsidRPr="00396D7A">
        <w:rPr>
          <w:sz w:val="28"/>
          <w:szCs w:val="28"/>
        </w:rPr>
        <w:t xml:space="preserve">Глава администрации                                                                  </w:t>
      </w:r>
      <w:r>
        <w:rPr>
          <w:sz w:val="28"/>
          <w:szCs w:val="28"/>
        </w:rPr>
        <w:t>А.В.КУРБАТОВ</w:t>
      </w:r>
    </w:p>
    <w:p w:rsidR="00396D7A" w:rsidRPr="00396D7A" w:rsidRDefault="00396D7A" w:rsidP="00396D7A">
      <w:pPr>
        <w:rPr>
          <w:sz w:val="28"/>
          <w:szCs w:val="28"/>
        </w:rPr>
      </w:pPr>
    </w:p>
    <w:p w:rsidR="00396D7A" w:rsidRDefault="00396D7A" w:rsidP="005A156F">
      <w:pPr>
        <w:ind w:left="5103"/>
        <w:jc w:val="right"/>
      </w:pPr>
    </w:p>
    <w:p w:rsidR="007A0D3B" w:rsidRDefault="005A156F" w:rsidP="005A156F">
      <w:pPr>
        <w:ind w:left="5103"/>
        <w:jc w:val="right"/>
      </w:pPr>
      <w:r w:rsidRPr="00FB6F48">
        <w:t xml:space="preserve">Приложение </w:t>
      </w:r>
    </w:p>
    <w:p w:rsidR="007A0D3B" w:rsidRDefault="007A0D3B" w:rsidP="007A0D3B">
      <w:pPr>
        <w:ind w:left="5103"/>
        <w:jc w:val="right"/>
      </w:pPr>
      <w:r>
        <w:lastRenderedPageBreak/>
        <w:t>к постановлению администрации</w:t>
      </w:r>
    </w:p>
    <w:p w:rsidR="005A156F" w:rsidRPr="00FB6F48" w:rsidRDefault="005A156F" w:rsidP="007A0D3B">
      <w:pPr>
        <w:ind w:left="5103"/>
        <w:jc w:val="right"/>
      </w:pPr>
      <w:r w:rsidRPr="00FB6F48">
        <w:t>Петушинского района</w:t>
      </w:r>
    </w:p>
    <w:p w:rsidR="005A156F" w:rsidRPr="00FB6F48" w:rsidRDefault="005A156F" w:rsidP="005A156F">
      <w:pPr>
        <w:ind w:left="5103"/>
        <w:jc w:val="right"/>
      </w:pPr>
      <w:r>
        <w:t>от</w:t>
      </w:r>
      <w:r w:rsidR="00D74233" w:rsidRPr="00D74233">
        <w:rPr>
          <w:b/>
          <w:u w:val="single"/>
        </w:rPr>
        <w:t xml:space="preserve"> 11.06.2024 </w:t>
      </w:r>
      <w:r w:rsidR="00D74233" w:rsidRPr="00D74233">
        <w:t xml:space="preserve">№ </w:t>
      </w:r>
      <w:r w:rsidR="00D74233" w:rsidRPr="00D74233">
        <w:rPr>
          <w:b/>
          <w:u w:val="single"/>
        </w:rPr>
        <w:t>594</w:t>
      </w:r>
      <w:r w:rsidRPr="00FB6F48">
        <w:t xml:space="preserve"> </w:t>
      </w:r>
    </w:p>
    <w:p w:rsidR="005A156F" w:rsidRPr="00FB6F48" w:rsidRDefault="005A156F" w:rsidP="005A156F">
      <w:pPr>
        <w:ind w:firstLine="567"/>
        <w:jc w:val="right"/>
        <w:rPr>
          <w:sz w:val="28"/>
          <w:szCs w:val="28"/>
        </w:rPr>
      </w:pPr>
    </w:p>
    <w:p w:rsidR="00887C2F" w:rsidRPr="00FB6F48" w:rsidRDefault="005A156F" w:rsidP="005A156F">
      <w:pPr>
        <w:rPr>
          <w:sz w:val="28"/>
          <w:szCs w:val="28"/>
        </w:rPr>
      </w:pPr>
      <w:r>
        <w:t xml:space="preserve"> </w:t>
      </w:r>
      <w:r w:rsidR="00FB6F48" w:rsidRPr="00FB6F48">
        <w:t xml:space="preserve">   </w:t>
      </w:r>
    </w:p>
    <w:p w:rsidR="00FB6F48" w:rsidRPr="00F53CD2" w:rsidRDefault="00FB6F48" w:rsidP="00FB6F48">
      <w:pPr>
        <w:pStyle w:val="ConsPlusNormal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25"/>
      <w:bookmarkEnd w:id="1"/>
      <w:r w:rsidRPr="00F53CD2">
        <w:rPr>
          <w:rFonts w:ascii="Times New Roman" w:hAnsi="Times New Roman"/>
          <w:sz w:val="24"/>
          <w:szCs w:val="24"/>
        </w:rPr>
        <w:t xml:space="preserve">Положение о специальной постоянной комиссии по вопросам рекультивации земель на территории муниципального образования </w:t>
      </w:r>
      <w:r w:rsidR="007A0D3B">
        <w:rPr>
          <w:rFonts w:ascii="Times New Roman" w:hAnsi="Times New Roman"/>
          <w:sz w:val="24"/>
          <w:szCs w:val="24"/>
        </w:rPr>
        <w:t>«</w:t>
      </w:r>
      <w:r w:rsidRPr="00F53CD2">
        <w:rPr>
          <w:rFonts w:ascii="Times New Roman" w:hAnsi="Times New Roman"/>
          <w:sz w:val="24"/>
          <w:szCs w:val="24"/>
        </w:rPr>
        <w:t>Петушинский район</w:t>
      </w:r>
      <w:r w:rsidR="007A0D3B">
        <w:rPr>
          <w:rFonts w:ascii="Times New Roman" w:hAnsi="Times New Roman"/>
          <w:sz w:val="24"/>
          <w:szCs w:val="24"/>
        </w:rPr>
        <w:t>»</w:t>
      </w:r>
      <w:r w:rsidRPr="00F53CD2">
        <w:rPr>
          <w:rFonts w:ascii="Times New Roman" w:hAnsi="Times New Roman"/>
          <w:sz w:val="24"/>
          <w:szCs w:val="24"/>
        </w:rPr>
        <w:t xml:space="preserve"> </w:t>
      </w:r>
    </w:p>
    <w:p w:rsidR="00FB6F48" w:rsidRPr="00F53CD2" w:rsidRDefault="00F22F0F" w:rsidP="00FB6F48">
      <w:pPr>
        <w:pStyle w:val="ConsPlusNormal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r w:rsidRPr="00F53CD2">
        <w:rPr>
          <w:rFonts w:ascii="Times New Roman" w:hAnsi="Times New Roman"/>
          <w:sz w:val="24"/>
          <w:szCs w:val="24"/>
        </w:rPr>
        <w:t>1. Общие положения</w:t>
      </w:r>
    </w:p>
    <w:p w:rsidR="00887C2F" w:rsidRPr="00F53CD2" w:rsidRDefault="00F22F0F" w:rsidP="00FB6F48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53CD2">
        <w:rPr>
          <w:rFonts w:ascii="Times New Roman" w:hAnsi="Times New Roman"/>
          <w:sz w:val="24"/>
          <w:szCs w:val="24"/>
        </w:rPr>
        <w:t xml:space="preserve">1.1. Настоящее Положение о специальной постоянной комиссии по вопросам рекультивации земель на территории </w:t>
      </w:r>
      <w:r w:rsidR="007A0D3B">
        <w:rPr>
          <w:rFonts w:ascii="Times New Roman" w:hAnsi="Times New Roman"/>
          <w:sz w:val="24"/>
          <w:szCs w:val="24"/>
        </w:rPr>
        <w:t>муниципального образования «Петушинский район»</w:t>
      </w:r>
      <w:r w:rsidRPr="00F53CD2">
        <w:rPr>
          <w:rFonts w:ascii="Times New Roman" w:hAnsi="Times New Roman"/>
          <w:sz w:val="24"/>
          <w:szCs w:val="24"/>
        </w:rPr>
        <w:t xml:space="preserve"> (далее – Положение</w:t>
      </w:r>
      <w:r w:rsidR="007A0D3B">
        <w:rPr>
          <w:rFonts w:ascii="Times New Roman" w:hAnsi="Times New Roman"/>
          <w:sz w:val="24"/>
          <w:szCs w:val="24"/>
        </w:rPr>
        <w:t>, Комиссия) разработано в соответствии с П</w:t>
      </w:r>
      <w:r w:rsidRPr="00F53CD2">
        <w:rPr>
          <w:rFonts w:ascii="Times New Roman" w:hAnsi="Times New Roman"/>
          <w:sz w:val="24"/>
          <w:szCs w:val="24"/>
        </w:rPr>
        <w:t>остановлением Правитель</w:t>
      </w:r>
      <w:r w:rsidR="007A0D3B">
        <w:rPr>
          <w:rFonts w:ascii="Times New Roman" w:hAnsi="Times New Roman"/>
          <w:sz w:val="24"/>
          <w:szCs w:val="24"/>
        </w:rPr>
        <w:t>ства Российской Федерации от 10.07.</w:t>
      </w:r>
      <w:r w:rsidRPr="00F53CD2">
        <w:rPr>
          <w:rFonts w:ascii="Times New Roman" w:hAnsi="Times New Roman"/>
          <w:sz w:val="24"/>
          <w:szCs w:val="24"/>
        </w:rPr>
        <w:t xml:space="preserve">2018 № 800 «О проведении рекультивации и консервации земель» и регулирует вопросы организации деятельности </w:t>
      </w:r>
      <w:r w:rsidR="007A0D3B">
        <w:rPr>
          <w:rFonts w:ascii="Times New Roman" w:hAnsi="Times New Roman"/>
          <w:sz w:val="24"/>
          <w:szCs w:val="24"/>
        </w:rPr>
        <w:t>Комиссии</w:t>
      </w:r>
      <w:r w:rsidRPr="00F53CD2">
        <w:rPr>
          <w:rFonts w:ascii="Times New Roman" w:hAnsi="Times New Roman"/>
          <w:sz w:val="24"/>
          <w:szCs w:val="24"/>
        </w:rPr>
        <w:t xml:space="preserve">. </w:t>
      </w:r>
    </w:p>
    <w:p w:rsidR="00887C2F" w:rsidRPr="00F53CD2" w:rsidRDefault="00F22F0F" w:rsidP="00FB6F48">
      <w:pPr>
        <w:pStyle w:val="ConsPlusNormal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53CD2">
        <w:rPr>
          <w:rFonts w:ascii="Times New Roman" w:hAnsi="Times New Roman"/>
          <w:sz w:val="24"/>
          <w:szCs w:val="24"/>
        </w:rPr>
        <w:t xml:space="preserve">1.2. Комиссия является межведомственным, коллегиальным, постоянно действующим совещательным органом администрации Петушинского района и создается в целях организации проведения процедуры согласования проектов рекультивации земель, приема-передачи рекультивированных земель, а также рассмотрения других вопросов, связанных с восстановлением нарушенных земель, </w:t>
      </w:r>
      <w:r w:rsidR="00FB6F48" w:rsidRPr="00F53CD2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</w:t>
      </w:r>
      <w:r w:rsidR="007A0D3B">
        <w:rPr>
          <w:rFonts w:ascii="Times New Roman" w:hAnsi="Times New Roman"/>
          <w:sz w:val="24"/>
          <w:szCs w:val="24"/>
        </w:rPr>
        <w:t>«</w:t>
      </w:r>
      <w:r w:rsidR="00FB6F48" w:rsidRPr="00F53CD2">
        <w:rPr>
          <w:rFonts w:ascii="Times New Roman" w:hAnsi="Times New Roman"/>
          <w:sz w:val="24"/>
          <w:szCs w:val="24"/>
        </w:rPr>
        <w:t>Петушинский район</w:t>
      </w:r>
      <w:r w:rsidR="007A0D3B">
        <w:rPr>
          <w:rFonts w:ascii="Times New Roman" w:hAnsi="Times New Roman"/>
          <w:sz w:val="24"/>
          <w:szCs w:val="24"/>
        </w:rPr>
        <w:t>»</w:t>
      </w:r>
      <w:r w:rsidRPr="00F53CD2">
        <w:rPr>
          <w:rFonts w:ascii="Times New Roman" w:hAnsi="Times New Roman"/>
          <w:sz w:val="24"/>
          <w:szCs w:val="24"/>
        </w:rPr>
        <w:t xml:space="preserve">, и земель государственная собственность на которые не разграничена (далее – земли, земельные участки). </w:t>
      </w:r>
    </w:p>
    <w:p w:rsidR="00887C2F" w:rsidRPr="00F53CD2" w:rsidRDefault="00F22F0F" w:rsidP="00FB6F48">
      <w:pPr>
        <w:pStyle w:val="ConsPlusNormal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53CD2">
        <w:rPr>
          <w:rFonts w:ascii="Times New Roman" w:hAnsi="Times New Roman"/>
          <w:sz w:val="24"/>
          <w:szCs w:val="24"/>
        </w:rPr>
        <w:t xml:space="preserve">1.3. Комиссия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законами Владимирской области, иными нормативными правовыми актами Владимирской области, а также настоящим Положением. </w:t>
      </w:r>
    </w:p>
    <w:p w:rsidR="00887C2F" w:rsidRDefault="00F22F0F" w:rsidP="00FB6F48">
      <w:pPr>
        <w:pStyle w:val="ConsPlusNormal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53CD2">
        <w:rPr>
          <w:rFonts w:ascii="Times New Roman" w:hAnsi="Times New Roman"/>
          <w:sz w:val="24"/>
          <w:szCs w:val="24"/>
        </w:rPr>
        <w:t xml:space="preserve">1.4. Комиссия осуществляет свою деятельность во взаимодействии с органами государственной власти Владимирской области, территориальными органами федеральных органов исполнительной власти, органами местного самоуправления, а также иными организациями. </w:t>
      </w:r>
    </w:p>
    <w:p w:rsidR="008F29A6" w:rsidRPr="00524DD5" w:rsidRDefault="008F29A6" w:rsidP="00FB6F48">
      <w:pPr>
        <w:pStyle w:val="ConsPlusNormal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Понятия, используемые в настоящем Положении, соответствуют понятиям, указанным в</w:t>
      </w:r>
      <w:r w:rsidR="00524DD5">
        <w:rPr>
          <w:rFonts w:ascii="Times New Roman" w:hAnsi="Times New Roman"/>
          <w:sz w:val="24"/>
          <w:szCs w:val="24"/>
        </w:rPr>
        <w:t xml:space="preserve"> </w:t>
      </w:r>
      <w:hyperlink r:id="rId7">
        <w:r w:rsidR="00524DD5" w:rsidRPr="0086083A">
          <w:rPr>
            <w:rFonts w:ascii="Times New Roman" w:hAnsi="Times New Roman"/>
            <w:sz w:val="24"/>
          </w:rPr>
          <w:t>Правила</w:t>
        </w:r>
      </w:hyperlink>
      <w:r w:rsidR="00524DD5">
        <w:t>х</w:t>
      </w:r>
      <w:r w:rsidR="00524DD5">
        <w:rPr>
          <w:rFonts w:ascii="Times New Roman" w:hAnsi="Times New Roman"/>
          <w:sz w:val="24"/>
        </w:rPr>
        <w:t xml:space="preserve"> проведения рекультивации и консервации земель</w:t>
      </w:r>
      <w:r w:rsidR="00524DD5">
        <w:t xml:space="preserve">, </w:t>
      </w:r>
      <w:r w:rsidR="00524DD5">
        <w:rPr>
          <w:rFonts w:ascii="Times New Roman" w:hAnsi="Times New Roman"/>
          <w:sz w:val="24"/>
          <w:szCs w:val="24"/>
        </w:rPr>
        <w:t>утвержденных</w:t>
      </w:r>
      <w:r w:rsidR="00524DD5" w:rsidRPr="00524DD5">
        <w:rPr>
          <w:rFonts w:ascii="Times New Roman" w:hAnsi="Times New Roman"/>
          <w:sz w:val="24"/>
          <w:szCs w:val="24"/>
        </w:rPr>
        <w:t xml:space="preserve"> </w:t>
      </w:r>
      <w:r w:rsidR="00524DD5">
        <w:rPr>
          <w:rFonts w:ascii="Times New Roman" w:hAnsi="Times New Roman"/>
          <w:sz w:val="24"/>
          <w:szCs w:val="24"/>
        </w:rPr>
        <w:t>П</w:t>
      </w:r>
      <w:r w:rsidR="00524DD5" w:rsidRPr="00F53CD2">
        <w:rPr>
          <w:rFonts w:ascii="Times New Roman" w:hAnsi="Times New Roman"/>
          <w:sz w:val="24"/>
          <w:szCs w:val="24"/>
        </w:rPr>
        <w:t>остановлением Правитель</w:t>
      </w:r>
      <w:r w:rsidR="00524DD5">
        <w:rPr>
          <w:rFonts w:ascii="Times New Roman" w:hAnsi="Times New Roman"/>
          <w:sz w:val="24"/>
          <w:szCs w:val="24"/>
        </w:rPr>
        <w:t>ства Российской Федерации от 10.07.</w:t>
      </w:r>
      <w:r w:rsidR="00524DD5" w:rsidRPr="00F53CD2">
        <w:rPr>
          <w:rFonts w:ascii="Times New Roman" w:hAnsi="Times New Roman"/>
          <w:sz w:val="24"/>
          <w:szCs w:val="24"/>
        </w:rPr>
        <w:t>2018 № 800</w:t>
      </w:r>
      <w:r w:rsidR="00524DD5">
        <w:t xml:space="preserve"> (</w:t>
      </w:r>
      <w:r w:rsidR="00524DD5" w:rsidRPr="00524DD5">
        <w:rPr>
          <w:rFonts w:ascii="Times New Roman" w:hAnsi="Times New Roman"/>
          <w:sz w:val="24"/>
          <w:szCs w:val="24"/>
        </w:rPr>
        <w:t>далее – Правила)</w:t>
      </w:r>
      <w:r w:rsidR="00524DD5">
        <w:rPr>
          <w:rFonts w:ascii="Times New Roman" w:hAnsi="Times New Roman"/>
          <w:sz w:val="24"/>
          <w:szCs w:val="24"/>
        </w:rPr>
        <w:t>.</w:t>
      </w:r>
    </w:p>
    <w:p w:rsidR="00887C2F" w:rsidRPr="00F53CD2" w:rsidRDefault="00887C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C2F" w:rsidRPr="00F53CD2" w:rsidRDefault="007A0D3B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Основные задачи и функции К</w:t>
      </w:r>
      <w:r w:rsidR="00F22F0F" w:rsidRPr="00F53CD2">
        <w:rPr>
          <w:rFonts w:ascii="Times New Roman" w:hAnsi="Times New Roman"/>
          <w:sz w:val="24"/>
          <w:szCs w:val="24"/>
        </w:rPr>
        <w:t>омиссии</w:t>
      </w:r>
    </w:p>
    <w:p w:rsidR="00887C2F" w:rsidRPr="00F53CD2" w:rsidRDefault="00887C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C2F" w:rsidRPr="00F53CD2" w:rsidRDefault="007A0D3B" w:rsidP="00FB6F48">
      <w:pPr>
        <w:spacing w:after="120"/>
        <w:ind w:firstLine="567"/>
        <w:jc w:val="both"/>
      </w:pPr>
      <w:r>
        <w:t>2.1. Основными задачами К</w:t>
      </w:r>
      <w:r w:rsidR="00F22F0F" w:rsidRPr="00F53CD2">
        <w:t xml:space="preserve">омиссии являются: </w:t>
      </w:r>
    </w:p>
    <w:p w:rsidR="00887C2F" w:rsidRPr="00F53CD2" w:rsidRDefault="00FB6F48" w:rsidP="00FB6F48">
      <w:pPr>
        <w:spacing w:after="120"/>
        <w:ind w:firstLine="567"/>
        <w:jc w:val="both"/>
      </w:pPr>
      <w:r w:rsidRPr="00F53CD2">
        <w:t xml:space="preserve">- </w:t>
      </w:r>
      <w:r w:rsidR="00F22F0F" w:rsidRPr="00F53CD2">
        <w:t xml:space="preserve">организация и проведение согласования проекта рекультивации земель; </w:t>
      </w:r>
    </w:p>
    <w:p w:rsidR="00887C2F" w:rsidRPr="00F53CD2" w:rsidRDefault="00FB6F48" w:rsidP="007A0D3B">
      <w:pPr>
        <w:spacing w:after="120"/>
        <w:ind w:firstLine="567"/>
        <w:jc w:val="both"/>
      </w:pPr>
      <w:r w:rsidRPr="00F53CD2">
        <w:t xml:space="preserve">- </w:t>
      </w:r>
      <w:r w:rsidR="00F22F0F" w:rsidRPr="00F53CD2">
        <w:t xml:space="preserve">организация и проведение приемки (передачи) рекультивированных земель; </w:t>
      </w:r>
    </w:p>
    <w:p w:rsidR="00887C2F" w:rsidRPr="00F53CD2" w:rsidRDefault="00FB6F48" w:rsidP="007A0D3B">
      <w:pPr>
        <w:spacing w:after="120"/>
        <w:ind w:firstLine="567"/>
        <w:jc w:val="both"/>
      </w:pPr>
      <w:r w:rsidRPr="00F53CD2">
        <w:t xml:space="preserve">- </w:t>
      </w:r>
      <w:r w:rsidR="00F22F0F" w:rsidRPr="00F53CD2">
        <w:t xml:space="preserve">рассмотрение вопросов и принятие решений о приемке (передаче) рекультивированных земель; </w:t>
      </w:r>
    </w:p>
    <w:p w:rsidR="00887C2F" w:rsidRPr="00F53CD2" w:rsidRDefault="00FB6F48" w:rsidP="002349C0">
      <w:pPr>
        <w:spacing w:after="120"/>
        <w:ind w:firstLine="567"/>
        <w:jc w:val="both"/>
      </w:pPr>
      <w:r w:rsidRPr="00F53CD2">
        <w:t xml:space="preserve">- </w:t>
      </w:r>
      <w:r w:rsidR="00F22F0F" w:rsidRPr="00F53CD2">
        <w:t xml:space="preserve">рассмотрение вопросов, связанных с восстановлением нарушенных земель. </w:t>
      </w:r>
    </w:p>
    <w:p w:rsidR="00887C2F" w:rsidRPr="00F53CD2" w:rsidRDefault="00F22F0F" w:rsidP="002349C0">
      <w:pPr>
        <w:spacing w:after="120"/>
        <w:ind w:firstLine="567"/>
        <w:jc w:val="both"/>
      </w:pPr>
      <w:r w:rsidRPr="00F53CD2">
        <w:t>2.2. Основные функц</w:t>
      </w:r>
      <w:r w:rsidR="007A0D3B">
        <w:t>ии К</w:t>
      </w:r>
      <w:r w:rsidRPr="00F53CD2">
        <w:t>омиссии:</w:t>
      </w:r>
    </w:p>
    <w:p w:rsidR="00887C2F" w:rsidRPr="00F53CD2" w:rsidRDefault="002349C0" w:rsidP="002349C0">
      <w:pPr>
        <w:spacing w:after="120"/>
        <w:ind w:firstLine="567"/>
        <w:jc w:val="both"/>
      </w:pPr>
      <w:r w:rsidRPr="00F53CD2">
        <w:t xml:space="preserve">- </w:t>
      </w:r>
      <w:r w:rsidR="00F22F0F" w:rsidRPr="00F53CD2">
        <w:t xml:space="preserve">осуществляет рассмотрение заявлений о согласовании проекта рекультивации земель; </w:t>
      </w:r>
    </w:p>
    <w:p w:rsidR="00887C2F" w:rsidRPr="00F53CD2" w:rsidRDefault="002349C0" w:rsidP="002349C0">
      <w:pPr>
        <w:spacing w:after="120"/>
        <w:ind w:firstLine="567"/>
        <w:jc w:val="both"/>
      </w:pPr>
      <w:r w:rsidRPr="00F53CD2">
        <w:lastRenderedPageBreak/>
        <w:t xml:space="preserve">- </w:t>
      </w:r>
      <w:r w:rsidR="00F22F0F" w:rsidRPr="00F53CD2">
        <w:t>осуществляет прием письменных уведомлений о завершении работ по рекультивации земель;</w:t>
      </w:r>
    </w:p>
    <w:p w:rsidR="00887C2F" w:rsidRPr="00F53CD2" w:rsidRDefault="002349C0" w:rsidP="002349C0">
      <w:pPr>
        <w:spacing w:after="120"/>
        <w:ind w:firstLine="567"/>
        <w:jc w:val="both"/>
      </w:pPr>
      <w:r w:rsidRPr="00F53CD2">
        <w:t xml:space="preserve">- </w:t>
      </w:r>
      <w:r w:rsidR="00F22F0F" w:rsidRPr="00F53CD2">
        <w:t xml:space="preserve">проводит проверку проектной и иной документации, фактически выполненных работ, их качество и соответствие предъявляемым нормативам; </w:t>
      </w:r>
    </w:p>
    <w:p w:rsidR="00887C2F" w:rsidRPr="00F53CD2" w:rsidRDefault="002349C0" w:rsidP="002349C0">
      <w:pPr>
        <w:spacing w:after="120"/>
        <w:ind w:firstLine="567"/>
        <w:jc w:val="both"/>
      </w:pPr>
      <w:r w:rsidRPr="00F53CD2">
        <w:t xml:space="preserve">- </w:t>
      </w:r>
      <w:r w:rsidR="00F22F0F" w:rsidRPr="00F53CD2">
        <w:t xml:space="preserve">осуществляет приемку рекультивированных земель в натуре; </w:t>
      </w:r>
    </w:p>
    <w:p w:rsidR="00887C2F" w:rsidRPr="00F53CD2" w:rsidRDefault="002349C0" w:rsidP="002349C0">
      <w:pPr>
        <w:spacing w:after="120"/>
        <w:ind w:firstLine="567"/>
        <w:jc w:val="both"/>
      </w:pPr>
      <w:r w:rsidRPr="00F53CD2">
        <w:t xml:space="preserve">- </w:t>
      </w:r>
      <w:r w:rsidR="00F22F0F" w:rsidRPr="00F53CD2">
        <w:t>по результатам проведенной проверки составляет акт рекультивации земель</w:t>
      </w:r>
      <w:r w:rsidR="00747109">
        <w:t xml:space="preserve"> согласно приложению  к настоящему Положению</w:t>
      </w:r>
      <w:r w:rsidR="00F22F0F" w:rsidRPr="00F53CD2">
        <w:t xml:space="preserve">. </w:t>
      </w:r>
    </w:p>
    <w:p w:rsidR="00887C2F" w:rsidRPr="00F53CD2" w:rsidRDefault="00887C2F">
      <w:pPr>
        <w:ind w:firstLine="567"/>
        <w:jc w:val="both"/>
      </w:pPr>
    </w:p>
    <w:p w:rsidR="00887C2F" w:rsidRPr="00F53CD2" w:rsidRDefault="00F22F0F">
      <w:pPr>
        <w:ind w:firstLine="567"/>
        <w:jc w:val="center"/>
      </w:pPr>
      <w:r w:rsidRPr="00F53CD2">
        <w:t xml:space="preserve">3. Состав и организация </w:t>
      </w:r>
      <w:r w:rsidR="007A0D3B">
        <w:t>деятельности К</w:t>
      </w:r>
      <w:r w:rsidR="00FB6F48" w:rsidRPr="00F53CD2">
        <w:t>омиссии</w:t>
      </w:r>
    </w:p>
    <w:p w:rsidR="00887C2F" w:rsidRPr="00F53CD2" w:rsidRDefault="00887C2F">
      <w:pPr>
        <w:ind w:firstLine="567"/>
        <w:jc w:val="center"/>
      </w:pPr>
    </w:p>
    <w:p w:rsidR="00F53CD2" w:rsidRPr="00F53CD2" w:rsidRDefault="00F22F0F" w:rsidP="002349C0">
      <w:pPr>
        <w:spacing w:after="120"/>
        <w:ind w:firstLine="709"/>
        <w:jc w:val="both"/>
      </w:pPr>
      <w:r w:rsidRPr="00F53CD2">
        <w:t xml:space="preserve">3.1. </w:t>
      </w:r>
      <w:r w:rsidR="0086083A">
        <w:t xml:space="preserve">Комиссия создается и ее состав утверждается </w:t>
      </w:r>
      <w:r w:rsidR="00F53CD2" w:rsidRPr="00F53CD2">
        <w:t>постановлением ад</w:t>
      </w:r>
      <w:r w:rsidR="0086083A">
        <w:t>министрации Петушинского района</w:t>
      </w:r>
      <w:r w:rsidR="00F53CD2" w:rsidRPr="00F53CD2">
        <w:t>.</w:t>
      </w:r>
    </w:p>
    <w:p w:rsidR="00887C2F" w:rsidRPr="00F53CD2" w:rsidRDefault="00F53CD2" w:rsidP="0086083A">
      <w:pPr>
        <w:spacing w:after="120"/>
        <w:ind w:firstLine="709"/>
        <w:jc w:val="both"/>
      </w:pPr>
      <w:r w:rsidRPr="00F53CD2">
        <w:t xml:space="preserve">3.2. </w:t>
      </w:r>
      <w:r w:rsidR="0086083A">
        <w:t>Деятельность К</w:t>
      </w:r>
      <w:r w:rsidR="00F22F0F" w:rsidRPr="00F53CD2">
        <w:t xml:space="preserve">омиссии осуществляется на принципах коллегиального рассмотрения вопросов и принятия в пределах своей компетенции согласованных решений. </w:t>
      </w:r>
      <w:r w:rsidR="0086083A">
        <w:t xml:space="preserve">Комиссия руководствуется </w:t>
      </w:r>
      <w:r w:rsidR="00A718A2">
        <w:t>Правилами</w:t>
      </w:r>
      <w:r w:rsidR="0086083A">
        <w:t>.</w:t>
      </w:r>
    </w:p>
    <w:p w:rsidR="00887C2F" w:rsidRPr="00F53CD2" w:rsidRDefault="00F22F0F" w:rsidP="002349C0">
      <w:pPr>
        <w:spacing w:after="120"/>
        <w:ind w:firstLine="709"/>
        <w:jc w:val="both"/>
      </w:pPr>
      <w:r w:rsidRPr="00F53CD2">
        <w:t>3.</w:t>
      </w:r>
      <w:r w:rsidR="00F53CD2" w:rsidRPr="00F53CD2">
        <w:t>3</w:t>
      </w:r>
      <w:r w:rsidRPr="00F53CD2">
        <w:t>. Комиссия состоит из председателя, заместителя пр</w:t>
      </w:r>
      <w:r w:rsidR="001F7B0A">
        <w:t>едседателя, секретаря и членов К</w:t>
      </w:r>
      <w:r w:rsidRPr="00F53CD2">
        <w:t xml:space="preserve">омиссии. </w:t>
      </w:r>
    </w:p>
    <w:p w:rsidR="00887C2F" w:rsidRPr="00F53CD2" w:rsidRDefault="00F22F0F" w:rsidP="002349C0">
      <w:pPr>
        <w:spacing w:after="120"/>
        <w:ind w:firstLine="709"/>
        <w:jc w:val="both"/>
      </w:pPr>
      <w:r w:rsidRPr="00F53CD2">
        <w:t>3.</w:t>
      </w:r>
      <w:r w:rsidR="00F53CD2" w:rsidRPr="00F53CD2">
        <w:t>4</w:t>
      </w:r>
      <w:r w:rsidRPr="00F53CD2">
        <w:t xml:space="preserve">. </w:t>
      </w:r>
      <w:r w:rsidR="007A0D3B">
        <w:t>Председатель К</w:t>
      </w:r>
      <w:r w:rsidRPr="00F53CD2">
        <w:t xml:space="preserve">омиссии: </w:t>
      </w:r>
    </w:p>
    <w:p w:rsidR="00887C2F" w:rsidRPr="00F53CD2" w:rsidRDefault="002349C0" w:rsidP="002349C0">
      <w:pPr>
        <w:spacing w:after="120"/>
        <w:ind w:firstLine="709"/>
        <w:jc w:val="both"/>
      </w:pPr>
      <w:r w:rsidRPr="00F53CD2">
        <w:t xml:space="preserve">- </w:t>
      </w:r>
      <w:r w:rsidR="00F22F0F" w:rsidRPr="00F53CD2">
        <w:t>осуществляет общее рук</w:t>
      </w:r>
      <w:r w:rsidR="0086083A">
        <w:t>оводство и контроль за работой К</w:t>
      </w:r>
      <w:r w:rsidR="00F22F0F" w:rsidRPr="00F53CD2">
        <w:t xml:space="preserve">омиссии; </w:t>
      </w:r>
    </w:p>
    <w:p w:rsidR="00887C2F" w:rsidRPr="00F53CD2" w:rsidRDefault="002349C0" w:rsidP="002349C0">
      <w:pPr>
        <w:spacing w:after="120"/>
        <w:ind w:firstLine="709"/>
        <w:jc w:val="both"/>
      </w:pPr>
      <w:r w:rsidRPr="00F53CD2">
        <w:t xml:space="preserve">- </w:t>
      </w:r>
      <w:r w:rsidR="0086083A">
        <w:t>планирует работу К</w:t>
      </w:r>
      <w:r w:rsidR="00F22F0F" w:rsidRPr="00F53CD2">
        <w:t xml:space="preserve">омиссии; </w:t>
      </w:r>
    </w:p>
    <w:p w:rsidR="00887C2F" w:rsidRPr="00F53CD2" w:rsidRDefault="002349C0" w:rsidP="002349C0">
      <w:pPr>
        <w:spacing w:after="120"/>
        <w:ind w:firstLine="709"/>
        <w:jc w:val="both"/>
      </w:pPr>
      <w:r w:rsidRPr="00F53CD2">
        <w:t xml:space="preserve">- </w:t>
      </w:r>
      <w:r w:rsidR="00F22F0F" w:rsidRPr="00F53CD2">
        <w:t xml:space="preserve">утверждает акт рекультивации земель; </w:t>
      </w:r>
    </w:p>
    <w:p w:rsidR="00887C2F" w:rsidRPr="00F53CD2" w:rsidRDefault="002349C0" w:rsidP="002349C0">
      <w:pPr>
        <w:spacing w:after="120"/>
        <w:ind w:firstLine="709"/>
        <w:jc w:val="both"/>
      </w:pPr>
      <w:r w:rsidRPr="00F53CD2">
        <w:t xml:space="preserve">- </w:t>
      </w:r>
      <w:r w:rsidR="0086083A">
        <w:t>проводит заседания К</w:t>
      </w:r>
      <w:r w:rsidR="00F22F0F" w:rsidRPr="00F53CD2">
        <w:t xml:space="preserve">омиссии; </w:t>
      </w:r>
    </w:p>
    <w:p w:rsidR="00887C2F" w:rsidRPr="00F53CD2" w:rsidRDefault="002349C0" w:rsidP="002349C0">
      <w:pPr>
        <w:spacing w:after="120"/>
        <w:ind w:firstLine="709"/>
        <w:jc w:val="both"/>
      </w:pPr>
      <w:r w:rsidRPr="00F53CD2">
        <w:t xml:space="preserve">- </w:t>
      </w:r>
      <w:r w:rsidR="00F22F0F" w:rsidRPr="00F53CD2">
        <w:t xml:space="preserve">осуществляет иные полномочия, отнесенные к его компетенции. </w:t>
      </w:r>
    </w:p>
    <w:p w:rsidR="00887C2F" w:rsidRPr="00F53CD2" w:rsidRDefault="00F22F0F" w:rsidP="002349C0">
      <w:pPr>
        <w:spacing w:after="120"/>
        <w:ind w:firstLine="709"/>
        <w:jc w:val="both"/>
      </w:pPr>
      <w:r w:rsidRPr="00F53CD2">
        <w:t>3.</w:t>
      </w:r>
      <w:r w:rsidR="00F53CD2" w:rsidRPr="00F53CD2">
        <w:t>5</w:t>
      </w:r>
      <w:r w:rsidR="0086083A">
        <w:t>. В отсутствие председателя К</w:t>
      </w:r>
      <w:r w:rsidRPr="00F53CD2">
        <w:t>омиссии его функции осущест</w:t>
      </w:r>
      <w:r w:rsidR="001F7B0A">
        <w:t>вляет заместитель председателя К</w:t>
      </w:r>
      <w:r w:rsidRPr="00F53CD2">
        <w:t xml:space="preserve">омиссии. </w:t>
      </w:r>
    </w:p>
    <w:p w:rsidR="00887C2F" w:rsidRPr="00F53CD2" w:rsidRDefault="00F22F0F" w:rsidP="002349C0">
      <w:pPr>
        <w:spacing w:after="120"/>
        <w:ind w:firstLine="709"/>
        <w:jc w:val="both"/>
      </w:pPr>
      <w:r w:rsidRPr="00F53CD2">
        <w:t>3.</w:t>
      </w:r>
      <w:r w:rsidR="00F53CD2" w:rsidRPr="00F53CD2">
        <w:t>6</w:t>
      </w:r>
      <w:r w:rsidR="007A0D3B">
        <w:t>. Секретарь К</w:t>
      </w:r>
      <w:r w:rsidRPr="00F53CD2">
        <w:t xml:space="preserve">омиссии: </w:t>
      </w:r>
    </w:p>
    <w:p w:rsidR="00887C2F" w:rsidRPr="00F53CD2" w:rsidRDefault="002349C0" w:rsidP="002349C0">
      <w:pPr>
        <w:spacing w:after="120"/>
        <w:ind w:firstLine="709"/>
        <w:jc w:val="both"/>
      </w:pPr>
      <w:r w:rsidRPr="00F53CD2">
        <w:t xml:space="preserve">- </w:t>
      </w:r>
      <w:r w:rsidR="00F22F0F" w:rsidRPr="00F53CD2">
        <w:t>принимает и регистрирует документы и заявления заинтересованных лиц о рассмотрении вопросов</w:t>
      </w:r>
      <w:r w:rsidR="001F7B0A">
        <w:t xml:space="preserve"> в соответствии с компетенцией К</w:t>
      </w:r>
      <w:r w:rsidR="00F22F0F" w:rsidRPr="00F53CD2">
        <w:t xml:space="preserve">омиссии; </w:t>
      </w:r>
    </w:p>
    <w:p w:rsidR="00887C2F" w:rsidRPr="00F53CD2" w:rsidRDefault="002349C0" w:rsidP="002349C0">
      <w:pPr>
        <w:spacing w:after="120"/>
        <w:ind w:firstLine="709"/>
        <w:jc w:val="both"/>
      </w:pPr>
      <w:r w:rsidRPr="00F53CD2">
        <w:t xml:space="preserve">- </w:t>
      </w:r>
      <w:r w:rsidR="001F7B0A">
        <w:t>готовит заседания К</w:t>
      </w:r>
      <w:r w:rsidR="00F22F0F" w:rsidRPr="00F53CD2">
        <w:t xml:space="preserve">омиссии и обеспечивает необходимые условия ее работы; </w:t>
      </w:r>
    </w:p>
    <w:p w:rsidR="00887C2F" w:rsidRPr="00F53CD2" w:rsidRDefault="002349C0" w:rsidP="002349C0">
      <w:pPr>
        <w:spacing w:after="120"/>
        <w:ind w:firstLine="709"/>
        <w:jc w:val="both"/>
      </w:pPr>
      <w:r w:rsidRPr="00F53CD2">
        <w:t xml:space="preserve">- </w:t>
      </w:r>
      <w:r w:rsidR="00F22F0F" w:rsidRPr="00F53CD2">
        <w:t>ведет и</w:t>
      </w:r>
      <w:r w:rsidR="001F7B0A">
        <w:t xml:space="preserve"> оформляет протоколы заседания К</w:t>
      </w:r>
      <w:r w:rsidR="00F22F0F" w:rsidRPr="00F53CD2">
        <w:t>омиссии, направляет их заинтересованным лицам;</w:t>
      </w:r>
    </w:p>
    <w:p w:rsidR="00887C2F" w:rsidRPr="00F53CD2" w:rsidRDefault="002349C0" w:rsidP="002349C0">
      <w:pPr>
        <w:spacing w:after="120"/>
        <w:ind w:firstLine="709"/>
        <w:jc w:val="both"/>
      </w:pPr>
      <w:r w:rsidRPr="00F53CD2">
        <w:t xml:space="preserve">- </w:t>
      </w:r>
      <w:r w:rsidR="00F22F0F" w:rsidRPr="00F53CD2">
        <w:t xml:space="preserve">отвечает за учет и сохранность документов; </w:t>
      </w:r>
    </w:p>
    <w:p w:rsidR="00887C2F" w:rsidRPr="00F53CD2" w:rsidRDefault="002349C0" w:rsidP="002349C0">
      <w:pPr>
        <w:spacing w:after="120"/>
        <w:ind w:firstLine="709"/>
        <w:jc w:val="both"/>
      </w:pPr>
      <w:r w:rsidRPr="00F53CD2">
        <w:t xml:space="preserve">- </w:t>
      </w:r>
      <w:r w:rsidR="00F22F0F" w:rsidRPr="00F53CD2">
        <w:t xml:space="preserve">извещает членов комиссии, а также заявителей о времени и месте проведения заседания; </w:t>
      </w:r>
    </w:p>
    <w:p w:rsidR="00887C2F" w:rsidRPr="00F53CD2" w:rsidRDefault="002349C0" w:rsidP="002349C0">
      <w:pPr>
        <w:spacing w:after="120"/>
        <w:ind w:firstLine="709"/>
        <w:jc w:val="both"/>
      </w:pPr>
      <w:r w:rsidRPr="00F53CD2">
        <w:t xml:space="preserve">- </w:t>
      </w:r>
      <w:r w:rsidR="00F22F0F" w:rsidRPr="00F53CD2">
        <w:t xml:space="preserve">осуществляет иные полномочия. </w:t>
      </w:r>
    </w:p>
    <w:p w:rsidR="00887C2F" w:rsidRPr="00F53CD2" w:rsidRDefault="00F22F0F" w:rsidP="002349C0">
      <w:pPr>
        <w:spacing w:after="120"/>
        <w:ind w:firstLine="709"/>
        <w:jc w:val="both"/>
      </w:pPr>
      <w:r w:rsidRPr="00F53CD2">
        <w:t>3.</w:t>
      </w:r>
      <w:r w:rsidR="00F53CD2" w:rsidRPr="00F53CD2">
        <w:t>7</w:t>
      </w:r>
      <w:r w:rsidR="007A0D3B">
        <w:t>. Заседания К</w:t>
      </w:r>
      <w:r w:rsidRPr="00F53CD2">
        <w:t xml:space="preserve">омиссии проводятся по мере необходимости рассмотрения поступившего заявления на согласование проекта рекультивации земель или уведомления о завершении работ по рекультивации земель, но не позднее одного месяца с даты их поступления. </w:t>
      </w:r>
    </w:p>
    <w:p w:rsidR="00887C2F" w:rsidRPr="00F53CD2" w:rsidRDefault="00F22F0F" w:rsidP="002349C0">
      <w:pPr>
        <w:spacing w:after="120"/>
        <w:ind w:firstLine="709"/>
        <w:jc w:val="both"/>
      </w:pPr>
      <w:r w:rsidRPr="00F53CD2">
        <w:t>3.</w:t>
      </w:r>
      <w:r w:rsidR="00F53CD2" w:rsidRPr="00F53CD2">
        <w:t>8</w:t>
      </w:r>
      <w:r w:rsidRPr="00F53CD2">
        <w:t xml:space="preserve">. Решение принимается простым большинством голосов. В случае равенства голосов решающим является голос председательствующего на заседании </w:t>
      </w:r>
      <w:r w:rsidR="0086083A">
        <w:t>К</w:t>
      </w:r>
      <w:r w:rsidRPr="00F53CD2">
        <w:t xml:space="preserve">омиссии. </w:t>
      </w:r>
    </w:p>
    <w:p w:rsidR="00887C2F" w:rsidRPr="00F53CD2" w:rsidRDefault="00F22F0F" w:rsidP="002349C0">
      <w:pPr>
        <w:spacing w:after="120"/>
        <w:ind w:firstLine="709"/>
        <w:jc w:val="both"/>
        <w:rPr>
          <w:color w:val="000000"/>
        </w:rPr>
      </w:pPr>
      <w:r w:rsidRPr="00F53CD2">
        <w:rPr>
          <w:color w:val="000000"/>
        </w:rPr>
        <w:t>3</w:t>
      </w:r>
      <w:r w:rsidR="00F53CD2" w:rsidRPr="00F53CD2">
        <w:rPr>
          <w:color w:val="000000"/>
        </w:rPr>
        <w:t>.9</w:t>
      </w:r>
      <w:r w:rsidR="001F7B0A">
        <w:rPr>
          <w:color w:val="000000"/>
        </w:rPr>
        <w:t>. Заседания К</w:t>
      </w:r>
      <w:r w:rsidRPr="00F53CD2">
        <w:rPr>
          <w:color w:val="000000"/>
        </w:rPr>
        <w:t>омиссии оформляются протоколом, котор</w:t>
      </w:r>
      <w:r w:rsidR="0086083A">
        <w:rPr>
          <w:color w:val="000000"/>
        </w:rPr>
        <w:t>ый подписывается всеми членами К</w:t>
      </w:r>
      <w:r w:rsidRPr="00F53CD2">
        <w:rPr>
          <w:color w:val="000000"/>
        </w:rPr>
        <w:t xml:space="preserve">омиссии. </w:t>
      </w:r>
    </w:p>
    <w:p w:rsidR="00887C2F" w:rsidRPr="00F53CD2" w:rsidRDefault="00887C2F">
      <w:pPr>
        <w:ind w:firstLine="567"/>
        <w:jc w:val="both"/>
      </w:pPr>
    </w:p>
    <w:p w:rsidR="00887C2F" w:rsidRPr="00F53CD2" w:rsidRDefault="0086083A">
      <w:pPr>
        <w:ind w:firstLine="567"/>
        <w:jc w:val="center"/>
      </w:pPr>
      <w:r>
        <w:t>4. Права и полномочия К</w:t>
      </w:r>
      <w:r w:rsidR="00F22F0F" w:rsidRPr="00F53CD2">
        <w:t>омиссии</w:t>
      </w:r>
    </w:p>
    <w:p w:rsidR="00887C2F" w:rsidRPr="00F53CD2" w:rsidRDefault="00887C2F">
      <w:pPr>
        <w:ind w:firstLine="567"/>
        <w:jc w:val="both"/>
      </w:pPr>
    </w:p>
    <w:p w:rsidR="00887C2F" w:rsidRPr="00F53CD2" w:rsidRDefault="00F22F0F" w:rsidP="002349C0">
      <w:pPr>
        <w:spacing w:after="120"/>
        <w:ind w:firstLine="567"/>
        <w:jc w:val="both"/>
      </w:pPr>
      <w:r w:rsidRPr="00F53CD2">
        <w:t>4.1. При приемке рекульт</w:t>
      </w:r>
      <w:r w:rsidR="0086083A">
        <w:t>ивированных земельных участков Комиссия</w:t>
      </w:r>
      <w:r w:rsidRPr="00F53CD2">
        <w:t xml:space="preserve"> проверяет: </w:t>
      </w:r>
    </w:p>
    <w:p w:rsidR="00887C2F" w:rsidRPr="00F53CD2" w:rsidRDefault="005A156F" w:rsidP="002349C0">
      <w:pPr>
        <w:spacing w:after="120"/>
        <w:ind w:firstLine="567"/>
        <w:jc w:val="both"/>
      </w:pPr>
      <w:r w:rsidRPr="00F53CD2">
        <w:t xml:space="preserve">- </w:t>
      </w:r>
      <w:r w:rsidR="00F22F0F" w:rsidRPr="00F53CD2">
        <w:t xml:space="preserve">соответствие выполненных работ утвержденному проекту рекультивации; </w:t>
      </w:r>
    </w:p>
    <w:p w:rsidR="00887C2F" w:rsidRPr="00F53CD2" w:rsidRDefault="00F22F0F" w:rsidP="002349C0">
      <w:pPr>
        <w:spacing w:after="120"/>
        <w:ind w:firstLine="567"/>
        <w:jc w:val="both"/>
      </w:pPr>
      <w:r w:rsidRPr="00F53CD2">
        <w:t xml:space="preserve">- качество планировочных работ; </w:t>
      </w:r>
    </w:p>
    <w:p w:rsidR="00887C2F" w:rsidRPr="00F53CD2" w:rsidRDefault="00F22F0F" w:rsidP="002349C0">
      <w:pPr>
        <w:spacing w:after="120"/>
        <w:ind w:firstLine="567"/>
        <w:jc w:val="both"/>
      </w:pPr>
      <w:r w:rsidRPr="00F53CD2">
        <w:t xml:space="preserve">- мощность и равномерность нанесения плодородного слоя почвы; </w:t>
      </w:r>
    </w:p>
    <w:p w:rsidR="00887C2F" w:rsidRPr="00F53CD2" w:rsidRDefault="00F22F0F" w:rsidP="002349C0">
      <w:pPr>
        <w:spacing w:after="120"/>
        <w:ind w:firstLine="567"/>
        <w:jc w:val="both"/>
      </w:pPr>
      <w:r w:rsidRPr="00F53CD2">
        <w:t xml:space="preserve">- наличие и объем неиспользованного плодородного слоя почвы, а также условия его хранения; </w:t>
      </w:r>
    </w:p>
    <w:p w:rsidR="00887C2F" w:rsidRPr="00F53CD2" w:rsidRDefault="00F22F0F" w:rsidP="002349C0">
      <w:pPr>
        <w:spacing w:after="120"/>
        <w:ind w:firstLine="567"/>
        <w:jc w:val="both"/>
      </w:pPr>
      <w:r w:rsidRPr="00F53CD2">
        <w:t xml:space="preserve">-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рекультивированных земель; </w:t>
      </w:r>
    </w:p>
    <w:p w:rsidR="00887C2F" w:rsidRPr="00F53CD2" w:rsidRDefault="00F22F0F" w:rsidP="002349C0">
      <w:pPr>
        <w:spacing w:after="120"/>
        <w:ind w:firstLine="567"/>
        <w:jc w:val="both"/>
      </w:pPr>
      <w:r w:rsidRPr="00F53CD2">
        <w:t xml:space="preserve">- качество выполненных мелиоративных, противоэрозионных и других мероприятий, определенных проектом или условиями рекультивации земель (договором); </w:t>
      </w:r>
    </w:p>
    <w:p w:rsidR="00887C2F" w:rsidRPr="00F53CD2" w:rsidRDefault="00F22F0F" w:rsidP="002349C0">
      <w:pPr>
        <w:spacing w:after="120"/>
        <w:ind w:firstLine="567"/>
        <w:jc w:val="both"/>
      </w:pPr>
      <w:r w:rsidRPr="00F53CD2">
        <w:t xml:space="preserve">- наличие на рекультивированном участке строительных и других отходов; </w:t>
      </w:r>
    </w:p>
    <w:p w:rsidR="00887C2F" w:rsidRPr="00F53CD2" w:rsidRDefault="00F22F0F" w:rsidP="002349C0">
      <w:pPr>
        <w:spacing w:after="120"/>
        <w:ind w:firstLine="567"/>
        <w:jc w:val="both"/>
      </w:pPr>
      <w:r w:rsidRPr="00F53CD2">
        <w:t xml:space="preserve">- наличие и оборудование пунктов мониторинга рекультивированных земель, если их создание было определено проектом или условиями рекультивации нарушенных земель. </w:t>
      </w:r>
    </w:p>
    <w:p w:rsidR="00887C2F" w:rsidRPr="00F53CD2" w:rsidRDefault="00F22F0F" w:rsidP="002349C0">
      <w:pPr>
        <w:spacing w:after="120"/>
        <w:ind w:firstLine="567"/>
        <w:jc w:val="both"/>
      </w:pPr>
      <w:r w:rsidRPr="00F53CD2">
        <w:t xml:space="preserve">4.2. По результатам приемки рекультивированных земель Комиссия вправе продлить (сократить) срок восстановления плодородия почв (биологический этап), установленный проектом рекультивации. </w:t>
      </w:r>
    </w:p>
    <w:p w:rsidR="00887C2F" w:rsidRPr="00F53CD2" w:rsidRDefault="00F22F0F" w:rsidP="002349C0">
      <w:pPr>
        <w:spacing w:after="120"/>
        <w:ind w:firstLine="567"/>
        <w:jc w:val="both"/>
      </w:pPr>
      <w:r w:rsidRPr="00F53CD2">
        <w:t xml:space="preserve">4.3. При выявлении фактов порчи и уничтожения плодородного слоя почвы, невыполнения или некачественного выполнения обязательств по рекультивации нарушенных земель, несоблюдения установленных экологических и других стандартов, правил и норм при проведении работ, связанных с нарушением почвенного покрова, Комиссия обращается в соответствующие органы для привлечения юридических, должностных и физических лиц к административной и другой ответственности, установленной действующим законодательством. </w:t>
      </w:r>
    </w:p>
    <w:p w:rsidR="00887C2F" w:rsidRPr="00F53CD2" w:rsidRDefault="00887C2F">
      <w:pPr>
        <w:ind w:firstLine="567"/>
        <w:jc w:val="both"/>
      </w:pPr>
    </w:p>
    <w:p w:rsidR="00887C2F" w:rsidRPr="00F53CD2" w:rsidRDefault="00F22F0F">
      <w:pPr>
        <w:ind w:firstLine="567"/>
        <w:jc w:val="center"/>
      </w:pPr>
      <w:r w:rsidRPr="00F53CD2">
        <w:t>5. Порядок приемки и передачи рекультивированных земель</w:t>
      </w:r>
    </w:p>
    <w:p w:rsidR="00887C2F" w:rsidRPr="00F53CD2" w:rsidRDefault="00887C2F">
      <w:pPr>
        <w:ind w:firstLine="567"/>
        <w:jc w:val="both"/>
      </w:pPr>
    </w:p>
    <w:p w:rsidR="00887C2F" w:rsidRPr="00F53CD2" w:rsidRDefault="00F22F0F" w:rsidP="002349C0">
      <w:pPr>
        <w:spacing w:after="120"/>
        <w:ind w:firstLine="709"/>
        <w:jc w:val="both"/>
      </w:pPr>
      <w:r w:rsidRPr="00F53CD2">
        <w:t xml:space="preserve">5.1. Приемка-передача рекультивированных земель осуществляется в </w:t>
      </w:r>
      <w:r w:rsidR="0086083A">
        <w:t>течение 30 календарных дней после поступления в К</w:t>
      </w:r>
      <w:r w:rsidRPr="00F53CD2">
        <w:t xml:space="preserve">омиссию письменного уведомления о завершении работ по рекультивации с приложением </w:t>
      </w:r>
      <w:r w:rsidR="00A718A2">
        <w:t xml:space="preserve">утвержденного </w:t>
      </w:r>
      <w:r w:rsidRPr="00F53CD2">
        <w:t xml:space="preserve">проекта рекультивации земель. </w:t>
      </w:r>
    </w:p>
    <w:p w:rsidR="00887C2F" w:rsidRPr="00F53CD2" w:rsidRDefault="00A718A2" w:rsidP="002349C0">
      <w:pPr>
        <w:spacing w:after="120"/>
        <w:ind w:firstLine="709"/>
        <w:jc w:val="both"/>
      </w:pPr>
      <w:bookmarkStart w:id="2" w:name="p1"/>
      <w:bookmarkEnd w:id="2"/>
      <w:r>
        <w:t>5.2</w:t>
      </w:r>
      <w:r w:rsidR="00F22F0F" w:rsidRPr="00F53CD2">
        <w:t xml:space="preserve">. Завершение работ по рекультивации земель подтверждается актом рекультивации земель, который подписывается Комиссией. Такой акт должен содержать сведения о проведенных работах по рекультивации земель, а также данные о состоянии земель, на которых проведена их рекультивация, в том числе о физических, химических и биологических показателях состояния почвы, определенных по итогам проведения измерений, исследований, сведения о соответствии таких показателей требованиям, предусмотренным </w:t>
      </w:r>
      <w:hyperlink r:id="rId8" w:history="1">
        <w:r w:rsidR="00F22F0F" w:rsidRPr="00F53CD2">
          <w:rPr>
            <w:rStyle w:val="af1"/>
            <w:color w:val="000000"/>
            <w:u w:val="none"/>
          </w:rPr>
          <w:t>пунктом 5</w:t>
        </w:r>
      </w:hyperlink>
      <w:r w:rsidR="00F22F0F" w:rsidRPr="00F53CD2">
        <w:t xml:space="preserve"> Правил.</w:t>
      </w:r>
    </w:p>
    <w:p w:rsidR="00887C2F" w:rsidRPr="00F53CD2" w:rsidRDefault="00F22F0F" w:rsidP="002349C0">
      <w:pPr>
        <w:spacing w:after="120"/>
        <w:ind w:firstLine="709"/>
        <w:jc w:val="both"/>
      </w:pPr>
      <w:r w:rsidRPr="00F53CD2">
        <w:t>Обязательным прил</w:t>
      </w:r>
      <w:r w:rsidR="00325CA0">
        <w:t>ожением к акту</w:t>
      </w:r>
      <w:r w:rsidR="00A718A2" w:rsidRPr="00F53CD2">
        <w:t xml:space="preserve"> рекультивации земель </w:t>
      </w:r>
      <w:r w:rsidRPr="00F53CD2">
        <w:t xml:space="preserve">являются: </w:t>
      </w:r>
    </w:p>
    <w:p w:rsidR="00887C2F" w:rsidRPr="00F53CD2" w:rsidRDefault="00F22F0F" w:rsidP="002349C0">
      <w:pPr>
        <w:spacing w:after="120"/>
        <w:ind w:firstLine="709"/>
        <w:jc w:val="both"/>
      </w:pPr>
      <w:r w:rsidRPr="00F53CD2">
        <w:t xml:space="preserve">а) копии договоров с подрядными и проектными организациями в случае, если работы по рекультивации земель, выполнены такими организациями полностью или частично, а также акты приемки выполненных работ; </w:t>
      </w:r>
    </w:p>
    <w:p w:rsidR="00887C2F" w:rsidRPr="00F53CD2" w:rsidRDefault="00F22F0F" w:rsidP="002349C0">
      <w:pPr>
        <w:spacing w:after="120"/>
        <w:ind w:firstLine="709"/>
        <w:jc w:val="both"/>
      </w:pPr>
      <w:r w:rsidRPr="00F53CD2">
        <w:lastRenderedPageBreak/>
        <w:t xml:space="preserve">б) финансовые документы, подтверждающие закупку материалов, оборудования и материально-технических средств. </w:t>
      </w:r>
    </w:p>
    <w:p w:rsidR="00887C2F" w:rsidRPr="00F53CD2" w:rsidRDefault="00F22F0F" w:rsidP="001F7B0A">
      <w:pPr>
        <w:spacing w:after="120"/>
        <w:ind w:firstLine="709"/>
        <w:jc w:val="both"/>
      </w:pPr>
      <w:bookmarkStart w:id="3" w:name="p0"/>
      <w:bookmarkEnd w:id="3"/>
      <w:r w:rsidRPr="00F53CD2">
        <w:t>5.</w:t>
      </w:r>
      <w:r w:rsidR="001F7B0A">
        <w:t>3</w:t>
      </w:r>
      <w:r w:rsidRPr="00F53CD2">
        <w:t>. В случае если проектом рекультивации земель предусмотрено поэтапное проведение работ по рекультивации земель, составляется акт о завершении работ по рекультивации земель каждого этапа</w:t>
      </w:r>
      <w:r w:rsidR="001F7B0A">
        <w:t>.</w:t>
      </w:r>
    </w:p>
    <w:p w:rsidR="00887C2F" w:rsidRPr="00F53CD2" w:rsidRDefault="00F22F0F" w:rsidP="002349C0">
      <w:pPr>
        <w:spacing w:after="120"/>
        <w:ind w:firstLine="709"/>
        <w:jc w:val="both"/>
      </w:pPr>
      <w:r w:rsidRPr="00F53CD2">
        <w:t>5.</w:t>
      </w:r>
      <w:r w:rsidR="001F7B0A">
        <w:t>4</w:t>
      </w:r>
      <w:r w:rsidRPr="00F53CD2">
        <w:t xml:space="preserve">. В случаях, когда работы по рекультивации, выполнены с отступлением от утвержденного проекта рекультивации земель или с иными недостатками, в результате которых не обеспечено соответствие качества земель требованиям, установленным </w:t>
      </w:r>
      <w:hyperlink r:id="rId9" w:history="1">
        <w:r w:rsidRPr="00F53CD2">
          <w:rPr>
            <w:rStyle w:val="af1"/>
            <w:color w:val="000000"/>
            <w:u w:val="none"/>
          </w:rPr>
          <w:t>пунктом 5</w:t>
        </w:r>
      </w:hyperlink>
      <w:r w:rsidRPr="00F53CD2">
        <w:t xml:space="preserve"> Правил, лицо, выполнившее такие работы, безвозмездно устраняет имеющиеся недостатки. </w:t>
      </w:r>
    </w:p>
    <w:p w:rsidR="00887C2F" w:rsidRPr="00F53CD2" w:rsidRDefault="00F22F0F" w:rsidP="002349C0">
      <w:pPr>
        <w:spacing w:after="120"/>
        <w:ind w:firstLine="709"/>
        <w:jc w:val="both"/>
      </w:pPr>
      <w:r w:rsidRPr="00F53CD2">
        <w:t>5.</w:t>
      </w:r>
      <w:r w:rsidR="001F7B0A">
        <w:t>5</w:t>
      </w:r>
      <w:r w:rsidRPr="00F53CD2">
        <w:t xml:space="preserve">. Рекультивация земель, подвергшихся загрязнению радиоактивными веществами, осуществляется с учетом особенностей, установленных законодательством Российской Федерации о радиационной безопасности. </w:t>
      </w:r>
    </w:p>
    <w:p w:rsidR="00887C2F" w:rsidRPr="00F53CD2" w:rsidRDefault="001F7B0A" w:rsidP="002349C0">
      <w:pPr>
        <w:spacing w:after="120"/>
        <w:ind w:firstLine="709"/>
        <w:jc w:val="both"/>
      </w:pPr>
      <w:r>
        <w:t>5.6</w:t>
      </w:r>
      <w:r w:rsidR="00F22F0F" w:rsidRPr="00F53CD2">
        <w:t xml:space="preserve">. Прекращение прав лица, деятельность которого привела к необходимости рекультивации, на земельный участок, в том числе в связи с отказом такого лица от прав на земельный участок, не освобождает его от обязанности выполнить мероприятия по рекультивации. </w:t>
      </w:r>
    </w:p>
    <w:p w:rsidR="00887C2F" w:rsidRPr="00F53CD2" w:rsidRDefault="001F7B0A" w:rsidP="002349C0">
      <w:pPr>
        <w:spacing w:after="120"/>
        <w:ind w:firstLine="709"/>
        <w:jc w:val="both"/>
      </w:pPr>
      <w:r>
        <w:t>5.7.</w:t>
      </w:r>
      <w:r w:rsidR="00F22F0F" w:rsidRPr="00F53CD2">
        <w:t xml:space="preserve"> Заинтересованные правообладатели земельных участков могут самостоятельно осуществить мероприятия по рекультивации земель с правом взыскания с лица, уклонившегося от выполнения рекультивации земель, стоимости понесенных расходов в соответствии с законодательством Российской Федерации. </w:t>
      </w:r>
    </w:p>
    <w:p w:rsidR="00396D7A" w:rsidRDefault="00F22F0F" w:rsidP="00681075">
      <w:pPr>
        <w:spacing w:after="120"/>
        <w:ind w:left="4536" w:firstLine="709"/>
        <w:jc w:val="center"/>
        <w:rPr>
          <w:rFonts w:ascii="Tinos" w:hAnsi="Tinos" w:cs="Tinos"/>
        </w:rPr>
      </w:pPr>
      <w:r w:rsidRPr="00F53CD2">
        <w:br w:type="page" w:clear="all"/>
      </w:r>
    </w:p>
    <w:tbl>
      <w:tblPr>
        <w:tblpPr w:leftFromText="180" w:rightFromText="180" w:vertAnchor="text" w:horzAnchor="margin" w:tblpXSpec="right" w:tblpY="-592"/>
        <w:tblW w:w="0" w:type="auto"/>
        <w:tblLook w:val="04A0" w:firstRow="1" w:lastRow="0" w:firstColumn="1" w:lastColumn="0" w:noHBand="0" w:noVBand="1"/>
      </w:tblPr>
      <w:tblGrid>
        <w:gridCol w:w="3969"/>
      </w:tblGrid>
      <w:tr w:rsidR="008D28EC" w:rsidRPr="00396D7A" w:rsidTr="008D28EC">
        <w:trPr>
          <w:trHeight w:val="1511"/>
        </w:trPr>
        <w:tc>
          <w:tcPr>
            <w:tcW w:w="3969" w:type="dxa"/>
            <w:shd w:val="clear" w:color="auto" w:fill="auto"/>
          </w:tcPr>
          <w:p w:rsidR="00396D7A" w:rsidRPr="00396D7A" w:rsidRDefault="00396D7A" w:rsidP="008D28EC">
            <w:pPr>
              <w:spacing w:after="120"/>
              <w:jc w:val="both"/>
              <w:rPr>
                <w:rFonts w:ascii="Tinos" w:eastAsia="Calibri" w:hAnsi="Tinos" w:cs="Tinos"/>
                <w:sz w:val="22"/>
                <w:szCs w:val="22"/>
                <w:lang w:eastAsia="en-US"/>
              </w:rPr>
            </w:pPr>
            <w:r w:rsidRPr="00396D7A">
              <w:rPr>
                <w:rFonts w:ascii="Tinos" w:eastAsia="Calibri" w:hAnsi="Tinos" w:cs="Tinos"/>
                <w:sz w:val="22"/>
                <w:szCs w:val="22"/>
                <w:lang w:eastAsia="en-US"/>
              </w:rPr>
              <w:lastRenderedPageBreak/>
              <w:t xml:space="preserve">Приложение к Положению о специальной постоянной комиссии по вопросам рекультивации земель на территории муниципального образования «Петушинский район» </w:t>
            </w:r>
          </w:p>
        </w:tc>
      </w:tr>
    </w:tbl>
    <w:p w:rsidR="00396D7A" w:rsidRPr="00396D7A" w:rsidRDefault="00396D7A" w:rsidP="00396D7A">
      <w:pPr>
        <w:spacing w:after="120"/>
        <w:ind w:left="4536" w:firstLine="709"/>
        <w:jc w:val="right"/>
        <w:rPr>
          <w:rFonts w:ascii="Tinos" w:hAnsi="Tinos" w:cs="Tinos"/>
        </w:rPr>
      </w:pPr>
    </w:p>
    <w:p w:rsidR="00396D7A" w:rsidRPr="00396D7A" w:rsidRDefault="00396D7A" w:rsidP="00396D7A">
      <w:pPr>
        <w:ind w:left="4536"/>
        <w:jc w:val="center"/>
        <w:rPr>
          <w:rFonts w:ascii="Tinos" w:hAnsi="Tinos" w:cs="Tinos"/>
          <w:i/>
        </w:rPr>
      </w:pPr>
      <w:r w:rsidRPr="00396D7A">
        <w:rPr>
          <w:rFonts w:ascii="Tinos" w:hAnsi="Tinos" w:cs="Tinos"/>
          <w:i/>
        </w:rPr>
        <w:t>Форма</w:t>
      </w:r>
    </w:p>
    <w:p w:rsidR="00396D7A" w:rsidRPr="00396D7A" w:rsidRDefault="00396D7A" w:rsidP="00396D7A">
      <w:pPr>
        <w:ind w:left="4536"/>
        <w:jc w:val="center"/>
        <w:rPr>
          <w:rFonts w:ascii="Tinos" w:hAnsi="Tinos" w:cs="Tinos"/>
          <w:i/>
        </w:rPr>
      </w:pPr>
    </w:p>
    <w:p w:rsidR="00396D7A" w:rsidRPr="00396D7A" w:rsidRDefault="00396D7A" w:rsidP="00396D7A">
      <w:pPr>
        <w:ind w:left="4536"/>
        <w:rPr>
          <w:rFonts w:ascii="Tinos" w:hAnsi="Tinos" w:cs="Tinos"/>
        </w:rPr>
      </w:pPr>
      <w:r w:rsidRPr="00396D7A">
        <w:rPr>
          <w:rFonts w:ascii="Tinos" w:hAnsi="Tinos" w:cs="Tinos"/>
        </w:rPr>
        <w:t>Утверждаю:</w:t>
      </w:r>
    </w:p>
    <w:p w:rsidR="00396D7A" w:rsidRPr="00396D7A" w:rsidRDefault="00396D7A" w:rsidP="00396D7A">
      <w:pPr>
        <w:ind w:left="4536"/>
        <w:rPr>
          <w:rFonts w:ascii="Tinos" w:hAnsi="Tinos" w:cs="Tinos"/>
        </w:rPr>
      </w:pPr>
      <w:r w:rsidRPr="00396D7A">
        <w:rPr>
          <w:rFonts w:ascii="Tinos" w:hAnsi="Tinos" w:cs="Tinos"/>
        </w:rPr>
        <w:t>Председатель комиссии</w:t>
      </w:r>
    </w:p>
    <w:p w:rsidR="00396D7A" w:rsidRPr="00396D7A" w:rsidRDefault="00396D7A" w:rsidP="00396D7A">
      <w:pPr>
        <w:ind w:left="4536"/>
        <w:rPr>
          <w:rFonts w:ascii="Tinos" w:hAnsi="Tinos" w:cs="Tinos"/>
        </w:rPr>
      </w:pPr>
      <w:r w:rsidRPr="00396D7A">
        <w:rPr>
          <w:rFonts w:ascii="Tinos" w:hAnsi="Tinos" w:cs="Tinos"/>
        </w:rPr>
        <w:t>______________________________</w:t>
      </w:r>
    </w:p>
    <w:p w:rsidR="00396D7A" w:rsidRPr="00396D7A" w:rsidRDefault="00396D7A" w:rsidP="00396D7A">
      <w:pPr>
        <w:ind w:left="4536"/>
        <w:rPr>
          <w:rFonts w:ascii="Tinos" w:hAnsi="Tinos" w:cs="Tinos"/>
        </w:rPr>
      </w:pPr>
      <w:r w:rsidRPr="00396D7A">
        <w:rPr>
          <w:rFonts w:ascii="Tinos" w:hAnsi="Tinos" w:cs="Tinos"/>
        </w:rPr>
        <w:t xml:space="preserve">                 (личная подпись)</w:t>
      </w:r>
    </w:p>
    <w:p w:rsidR="00396D7A" w:rsidRPr="00396D7A" w:rsidRDefault="00396D7A" w:rsidP="00396D7A">
      <w:pPr>
        <w:ind w:left="4536"/>
        <w:rPr>
          <w:rFonts w:ascii="Tinos" w:hAnsi="Tinos" w:cs="Tinos"/>
        </w:rPr>
      </w:pPr>
      <w:r w:rsidRPr="00396D7A">
        <w:rPr>
          <w:rFonts w:ascii="Tinos" w:hAnsi="Tinos" w:cs="Tinos"/>
        </w:rPr>
        <w:t>______________________________</w:t>
      </w:r>
    </w:p>
    <w:p w:rsidR="00396D7A" w:rsidRPr="00396D7A" w:rsidRDefault="00396D7A" w:rsidP="00396D7A">
      <w:pPr>
        <w:ind w:left="4536"/>
        <w:rPr>
          <w:rFonts w:ascii="Tinos" w:hAnsi="Tinos" w:cs="Tinos"/>
        </w:rPr>
      </w:pPr>
      <w:r w:rsidRPr="00396D7A">
        <w:rPr>
          <w:rFonts w:ascii="Tinos" w:hAnsi="Tinos" w:cs="Tinos"/>
        </w:rPr>
        <w:t xml:space="preserve">              (инициалы и фамилия)</w:t>
      </w:r>
    </w:p>
    <w:p w:rsidR="00396D7A" w:rsidRPr="00396D7A" w:rsidRDefault="00396D7A" w:rsidP="00396D7A">
      <w:pPr>
        <w:ind w:left="4536"/>
        <w:rPr>
          <w:rFonts w:ascii="Tinos" w:hAnsi="Tinos" w:cs="Tinos"/>
        </w:rPr>
      </w:pPr>
      <w:r w:rsidRPr="00396D7A">
        <w:rPr>
          <w:rFonts w:ascii="Tinos" w:hAnsi="Tinos" w:cs="Tinos"/>
        </w:rPr>
        <w:t>«___» ____________20__ г.</w:t>
      </w:r>
    </w:p>
    <w:p w:rsidR="00396D7A" w:rsidRPr="00396D7A" w:rsidRDefault="00396D7A" w:rsidP="00396D7A">
      <w:pPr>
        <w:ind w:left="4536"/>
        <w:rPr>
          <w:rFonts w:ascii="Tinos" w:hAnsi="Tinos" w:cs="Tinos"/>
        </w:rPr>
      </w:pPr>
      <w:r w:rsidRPr="00396D7A">
        <w:rPr>
          <w:rFonts w:ascii="Tinos" w:hAnsi="Tinos" w:cs="Tinos"/>
        </w:rPr>
        <w:t xml:space="preserve">             (дата утверждения)</w:t>
      </w:r>
    </w:p>
    <w:p w:rsidR="00396D7A" w:rsidRPr="00396D7A" w:rsidRDefault="00396D7A" w:rsidP="00396D7A">
      <w:pPr>
        <w:ind w:firstLine="567"/>
        <w:jc w:val="center"/>
        <w:rPr>
          <w:rFonts w:ascii="Tinos" w:hAnsi="Tinos" w:cs="Tinos"/>
          <w:b/>
        </w:rPr>
      </w:pPr>
      <w:r w:rsidRPr="00396D7A">
        <w:rPr>
          <w:rFonts w:ascii="Tinos" w:hAnsi="Tinos" w:cs="Tinos"/>
          <w:b/>
        </w:rPr>
        <w:t>АКТ</w:t>
      </w:r>
    </w:p>
    <w:p w:rsidR="00396D7A" w:rsidRPr="00396D7A" w:rsidRDefault="00396D7A" w:rsidP="00396D7A">
      <w:pPr>
        <w:ind w:firstLine="567"/>
        <w:jc w:val="center"/>
        <w:rPr>
          <w:rFonts w:ascii="Tinos" w:hAnsi="Tinos" w:cs="Tinos"/>
          <w:b/>
        </w:rPr>
      </w:pPr>
      <w:r w:rsidRPr="00396D7A">
        <w:rPr>
          <w:rFonts w:ascii="Tinos" w:hAnsi="Tinos" w:cs="Tinos"/>
          <w:b/>
        </w:rPr>
        <w:t>рекультивации земель</w:t>
      </w:r>
    </w:p>
    <w:p w:rsidR="00396D7A" w:rsidRPr="00396D7A" w:rsidRDefault="00396D7A" w:rsidP="00396D7A">
      <w:pPr>
        <w:ind w:firstLine="567"/>
        <w:jc w:val="center"/>
        <w:rPr>
          <w:rFonts w:ascii="Tinos" w:hAnsi="Tinos" w:cs="Tinos"/>
          <w:b/>
        </w:rPr>
      </w:pP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«___» ____________ 20__ г.</w:t>
      </w:r>
      <w:r w:rsidRPr="00396D7A">
        <w:rPr>
          <w:rFonts w:ascii="Tinos" w:hAnsi="Tinos" w:cs="Tinos"/>
        </w:rPr>
        <w:tab/>
      </w:r>
      <w:r w:rsidRPr="00396D7A">
        <w:rPr>
          <w:rFonts w:ascii="Tinos" w:hAnsi="Tinos" w:cs="Tinos"/>
        </w:rPr>
        <w:tab/>
      </w:r>
      <w:r w:rsidRPr="00396D7A">
        <w:rPr>
          <w:rFonts w:ascii="Tinos" w:hAnsi="Tinos" w:cs="Tinos"/>
        </w:rPr>
        <w:tab/>
      </w:r>
      <w:r w:rsidRPr="00396D7A">
        <w:rPr>
          <w:rFonts w:ascii="Tinos" w:hAnsi="Tinos" w:cs="Tinos"/>
        </w:rPr>
        <w:tab/>
        <w:t>№_________________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Основание: извещение о завершении работ по рекультивации земель от «__» ______________ 20__ г. № ____.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Составлен комиссией в составе:</w:t>
      </w:r>
    </w:p>
    <w:p w:rsidR="00396D7A" w:rsidRPr="00396D7A" w:rsidRDefault="00396D7A" w:rsidP="00396D7A">
      <w:pPr>
        <w:numPr>
          <w:ilvl w:val="0"/>
          <w:numId w:val="8"/>
        </w:numPr>
        <w:spacing w:after="160" w:line="259" w:lineRule="auto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__________________________________________________________________</w:t>
      </w:r>
    </w:p>
    <w:p w:rsidR="00396D7A" w:rsidRPr="00396D7A" w:rsidRDefault="00396D7A" w:rsidP="00396D7A">
      <w:pPr>
        <w:ind w:left="92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 xml:space="preserve">                                        (должность, инициалы, фамилия)</w:t>
      </w:r>
    </w:p>
    <w:p w:rsidR="00396D7A" w:rsidRPr="00396D7A" w:rsidRDefault="00396D7A" w:rsidP="00396D7A">
      <w:pPr>
        <w:numPr>
          <w:ilvl w:val="0"/>
          <w:numId w:val="8"/>
        </w:numPr>
        <w:spacing w:after="160" w:line="259" w:lineRule="auto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__________________________________________________________________</w:t>
      </w:r>
    </w:p>
    <w:p w:rsidR="00396D7A" w:rsidRPr="00396D7A" w:rsidRDefault="00396D7A" w:rsidP="00396D7A">
      <w:pPr>
        <w:ind w:left="92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 xml:space="preserve">                                        (должность, инициалы, фамилия)</w:t>
      </w:r>
    </w:p>
    <w:p w:rsidR="00396D7A" w:rsidRPr="00396D7A" w:rsidRDefault="00396D7A" w:rsidP="00396D7A">
      <w:pPr>
        <w:numPr>
          <w:ilvl w:val="0"/>
          <w:numId w:val="8"/>
        </w:numPr>
        <w:spacing w:after="160" w:line="259" w:lineRule="auto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__________________________________________________________________</w:t>
      </w:r>
    </w:p>
    <w:p w:rsidR="00396D7A" w:rsidRPr="00396D7A" w:rsidRDefault="00396D7A" w:rsidP="00396D7A">
      <w:pPr>
        <w:ind w:left="92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 xml:space="preserve">                                        (должность, инициалы, фамилия)</w:t>
      </w:r>
    </w:p>
    <w:p w:rsidR="00396D7A" w:rsidRPr="00396D7A" w:rsidRDefault="00396D7A" w:rsidP="00396D7A">
      <w:pPr>
        <w:numPr>
          <w:ilvl w:val="0"/>
          <w:numId w:val="8"/>
        </w:numPr>
        <w:spacing w:after="160" w:line="259" w:lineRule="auto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__________________________________________________________________</w:t>
      </w:r>
    </w:p>
    <w:p w:rsidR="00396D7A" w:rsidRPr="00396D7A" w:rsidRDefault="00396D7A" w:rsidP="00396D7A">
      <w:pPr>
        <w:ind w:left="92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 xml:space="preserve">                                        (должность, инициалы, фамилия)</w:t>
      </w:r>
    </w:p>
    <w:p w:rsidR="00396D7A" w:rsidRPr="00396D7A" w:rsidRDefault="00396D7A" w:rsidP="00396D7A">
      <w:pPr>
        <w:numPr>
          <w:ilvl w:val="0"/>
          <w:numId w:val="8"/>
        </w:numPr>
        <w:spacing w:after="160" w:line="259" w:lineRule="auto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__________________________________________________________________</w:t>
      </w:r>
    </w:p>
    <w:p w:rsidR="00396D7A" w:rsidRPr="00396D7A" w:rsidRDefault="00396D7A" w:rsidP="00396D7A">
      <w:pPr>
        <w:ind w:left="92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 xml:space="preserve">                                        (должность, инициалы, фамилия)</w:t>
      </w:r>
    </w:p>
    <w:p w:rsidR="00396D7A" w:rsidRPr="00396D7A" w:rsidRDefault="00396D7A" w:rsidP="00396D7A">
      <w:pPr>
        <w:numPr>
          <w:ilvl w:val="0"/>
          <w:numId w:val="8"/>
        </w:numPr>
        <w:spacing w:after="160" w:line="259" w:lineRule="auto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__________________________________________________________________</w:t>
      </w:r>
    </w:p>
    <w:p w:rsidR="00396D7A" w:rsidRPr="00396D7A" w:rsidRDefault="00396D7A" w:rsidP="00396D7A">
      <w:pPr>
        <w:ind w:left="92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 xml:space="preserve">                                        (должность, инициалы, фамилия)</w:t>
      </w:r>
    </w:p>
    <w:p w:rsidR="00396D7A" w:rsidRPr="00396D7A" w:rsidRDefault="00396D7A" w:rsidP="00396D7A">
      <w:pPr>
        <w:numPr>
          <w:ilvl w:val="0"/>
          <w:numId w:val="8"/>
        </w:numPr>
        <w:spacing w:after="160" w:line="259" w:lineRule="auto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__________________________________________________________________</w:t>
      </w:r>
    </w:p>
    <w:p w:rsidR="00396D7A" w:rsidRPr="00396D7A" w:rsidRDefault="00396D7A" w:rsidP="00396D7A">
      <w:pPr>
        <w:ind w:left="92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 xml:space="preserve">                                        (должность, инициалы, фамилия)</w:t>
      </w:r>
    </w:p>
    <w:p w:rsidR="00396D7A" w:rsidRPr="00396D7A" w:rsidRDefault="00396D7A" w:rsidP="00396D7A">
      <w:pPr>
        <w:ind w:left="92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Присутствовали:</w:t>
      </w:r>
    </w:p>
    <w:p w:rsidR="00396D7A" w:rsidRPr="00396D7A" w:rsidRDefault="00396D7A" w:rsidP="00396D7A">
      <w:pPr>
        <w:numPr>
          <w:ilvl w:val="0"/>
          <w:numId w:val="9"/>
        </w:numPr>
        <w:spacing w:after="160" w:line="259" w:lineRule="auto"/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______________________________________________________________</w:t>
      </w:r>
    </w:p>
    <w:p w:rsidR="00396D7A" w:rsidRPr="00396D7A" w:rsidRDefault="00396D7A" w:rsidP="00396D7A">
      <w:pPr>
        <w:ind w:left="92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 xml:space="preserve">                                        (должность, инициалы, фамилия)</w:t>
      </w:r>
    </w:p>
    <w:p w:rsidR="00396D7A" w:rsidRPr="00396D7A" w:rsidRDefault="00396D7A" w:rsidP="00396D7A">
      <w:pPr>
        <w:numPr>
          <w:ilvl w:val="0"/>
          <w:numId w:val="9"/>
        </w:numPr>
        <w:spacing w:after="160" w:line="259" w:lineRule="auto"/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______________________________________________________________</w:t>
      </w:r>
    </w:p>
    <w:p w:rsidR="00396D7A" w:rsidRPr="00396D7A" w:rsidRDefault="00396D7A" w:rsidP="00396D7A">
      <w:pPr>
        <w:ind w:left="92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 xml:space="preserve">                                        (должность, инициалы, фамилия)</w:t>
      </w:r>
    </w:p>
    <w:p w:rsidR="00396D7A" w:rsidRPr="00396D7A" w:rsidRDefault="00396D7A" w:rsidP="00396D7A">
      <w:pPr>
        <w:numPr>
          <w:ilvl w:val="0"/>
          <w:numId w:val="9"/>
        </w:numPr>
        <w:spacing w:after="160" w:line="259" w:lineRule="auto"/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______________________________________________________________</w:t>
      </w:r>
    </w:p>
    <w:p w:rsidR="00396D7A" w:rsidRPr="00396D7A" w:rsidRDefault="00396D7A" w:rsidP="00396D7A">
      <w:pPr>
        <w:ind w:left="92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lastRenderedPageBreak/>
        <w:t xml:space="preserve">                                        (должность, инициалы, фамилия)</w:t>
      </w:r>
    </w:p>
    <w:p w:rsidR="00396D7A" w:rsidRPr="00396D7A" w:rsidRDefault="00396D7A" w:rsidP="00396D7A">
      <w:pPr>
        <w:numPr>
          <w:ilvl w:val="0"/>
          <w:numId w:val="9"/>
        </w:numPr>
        <w:spacing w:after="160" w:line="259" w:lineRule="auto"/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______________________________________________________________</w:t>
      </w:r>
    </w:p>
    <w:p w:rsidR="00396D7A" w:rsidRPr="00396D7A" w:rsidRDefault="00396D7A" w:rsidP="00396D7A">
      <w:pPr>
        <w:ind w:left="92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 xml:space="preserve">                                        (должность, инициалы, фамилия)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В период с «___» __________ 20___ г. по «___» _______ 20__ г. комиссия рассмотрела представленные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____________________________________________________________________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 xml:space="preserve">        (должность, инициалы, фамилия лица, представившего материалы и документы)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материалы и документы: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 xml:space="preserve">                      (реквизиты, представленных материалов/документов)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осмотрела рекультивированный земельный участок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 xml:space="preserve">                             (адрес, кадастровый номер земельного участка)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площадью _______ га после проведения работ, связанных с нарушением почвенного покрова, произвела необходимые контрольные обмеры и замеры.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Комиссией установлено: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1) в период с «___» ________ 20__ г. по «___» _________ 20__ г. выполнены следующие работы: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 xml:space="preserve">                                                   (виды, объем и стоимость работ)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2) работы выполнены в соответствии / не в соответствии с утвержденными проектными материалами (в случае отступлений от утвержденных проектных материалов указать их причины, кем и когда согласовывались допущенные отступления)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3) рекультивированный земельный участок пригоден / не пригоден для использования (в случае признания земельного участка непригодным для использования, указать причины)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 xml:space="preserve">4) данные о состоянии земель, на которых проведена их рекультивация, в том числе о физических, химических и биологических показателях состояния почвы, определенных по итогам проведения измерений, исследований, сведения о соответствии таких показателей соответствующим требованиям 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Комиссия решила: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 xml:space="preserve">Акт составлен в 2 экземплярах: первый экземпляр - остается на хранении у секретаря постоянной комиссии, второй - направляется лицу, выполнившему работы по рекультивации земель. </w:t>
      </w:r>
    </w:p>
    <w:p w:rsidR="00396D7A" w:rsidRPr="00396D7A" w:rsidRDefault="00396D7A" w:rsidP="00396D7A">
      <w:pPr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 xml:space="preserve">         Члены комиссии: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______________________        _______________________    __________________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 xml:space="preserve">          (должность)                                         (подпись)                       (инициалы и фамилия)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______________________        _______________________    __________________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 xml:space="preserve">          (должность)                                         (подпись)                       (инициалы и фамилия)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______________________        _______________________    __________________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 xml:space="preserve">          (должность)                                         (подпись)                       (инициалы и фамилия)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______________________        _______________________    __________________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 xml:space="preserve">          (должность)                                         (подпись)                       (инициалы и фамилия)</w:t>
      </w:r>
    </w:p>
    <w:p w:rsidR="00396D7A" w:rsidRPr="00396D7A" w:rsidRDefault="00396D7A" w:rsidP="00396D7A">
      <w:pPr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 xml:space="preserve">          С актом ознакомлены: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______________________        _______________________    __________________</w:t>
      </w:r>
    </w:p>
    <w:p w:rsidR="00396D7A" w:rsidRPr="00396D7A" w:rsidRDefault="00396D7A" w:rsidP="00396D7A">
      <w:pPr>
        <w:ind w:firstLine="567"/>
        <w:jc w:val="both"/>
        <w:rPr>
          <w:rFonts w:ascii="Tinos" w:hAnsi="Tinos" w:cs="Tinos"/>
        </w:rPr>
      </w:pPr>
      <w:r w:rsidRPr="00396D7A">
        <w:rPr>
          <w:rFonts w:ascii="Tinos" w:hAnsi="Tinos" w:cs="Tinos"/>
        </w:rPr>
        <w:t>(должность (юридическое лицо))              (подпись)                           (инициалы и фамилия)</w:t>
      </w:r>
    </w:p>
    <w:p w:rsidR="00396D7A" w:rsidRPr="00396D7A" w:rsidRDefault="00396D7A" w:rsidP="00396D7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87C2F" w:rsidRDefault="00887C2F" w:rsidP="00681075">
      <w:pPr>
        <w:spacing w:after="120"/>
        <w:ind w:left="4536" w:firstLine="709"/>
        <w:jc w:val="center"/>
        <w:rPr>
          <w:rFonts w:ascii="Tinos" w:hAnsi="Tinos" w:cs="Tinos"/>
        </w:rPr>
      </w:pPr>
    </w:p>
    <w:sectPr w:rsidR="00887C2F" w:rsidSect="004E107F">
      <w:headerReference w:type="even" r:id="rId10"/>
      <w:headerReference w:type="default" r:id="rId11"/>
      <w:pgSz w:w="11906" w:h="16838"/>
      <w:pgMar w:top="851" w:right="850" w:bottom="1134" w:left="1701" w:header="425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8D" w:rsidRDefault="002D068D">
      <w:r>
        <w:separator/>
      </w:r>
    </w:p>
  </w:endnote>
  <w:endnote w:type="continuationSeparator" w:id="0">
    <w:p w:rsidR="002D068D" w:rsidRDefault="002D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8D" w:rsidRDefault="002D068D">
      <w:r>
        <w:separator/>
      </w:r>
    </w:p>
  </w:footnote>
  <w:footnote w:type="continuationSeparator" w:id="0">
    <w:p w:rsidR="002D068D" w:rsidRDefault="002D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C2F" w:rsidRDefault="00F22F0F">
    <w:pPr>
      <w:pStyle w:val="ab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87C2F" w:rsidRDefault="00887C2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7F" w:rsidRDefault="004E107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97654" w:rsidRPr="00297654">
      <w:rPr>
        <w:noProof/>
        <w:lang w:val="ru-RU"/>
      </w:rPr>
      <w:t>8</w:t>
    </w:r>
    <w:r>
      <w:fldChar w:fldCharType="end"/>
    </w:r>
  </w:p>
  <w:p w:rsidR="00887C2F" w:rsidRDefault="00887C2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1846"/>
    <w:multiLevelType w:val="hybridMultilevel"/>
    <w:tmpl w:val="C2ACC2A4"/>
    <w:lvl w:ilvl="0" w:tplc="ABCAE3DA">
      <w:start w:val="1"/>
      <w:numFmt w:val="decimal"/>
      <w:lvlText w:val="%1."/>
      <w:lvlJc w:val="left"/>
      <w:pPr>
        <w:ind w:left="1287" w:hanging="360"/>
      </w:pPr>
    </w:lvl>
    <w:lvl w:ilvl="1" w:tplc="B62C6CE4">
      <w:start w:val="1"/>
      <w:numFmt w:val="lowerLetter"/>
      <w:lvlText w:val="%2."/>
      <w:lvlJc w:val="left"/>
      <w:pPr>
        <w:ind w:left="2007" w:hanging="360"/>
      </w:pPr>
    </w:lvl>
    <w:lvl w:ilvl="2" w:tplc="D8DABB7E">
      <w:start w:val="1"/>
      <w:numFmt w:val="lowerRoman"/>
      <w:lvlText w:val="%3."/>
      <w:lvlJc w:val="right"/>
      <w:pPr>
        <w:ind w:left="2727" w:hanging="180"/>
      </w:pPr>
    </w:lvl>
    <w:lvl w:ilvl="3" w:tplc="5EB24A28">
      <w:start w:val="1"/>
      <w:numFmt w:val="decimal"/>
      <w:lvlText w:val="%4."/>
      <w:lvlJc w:val="left"/>
      <w:pPr>
        <w:ind w:left="3447" w:hanging="360"/>
      </w:pPr>
    </w:lvl>
    <w:lvl w:ilvl="4" w:tplc="61B256E2">
      <w:start w:val="1"/>
      <w:numFmt w:val="lowerLetter"/>
      <w:lvlText w:val="%5."/>
      <w:lvlJc w:val="left"/>
      <w:pPr>
        <w:ind w:left="4167" w:hanging="360"/>
      </w:pPr>
    </w:lvl>
    <w:lvl w:ilvl="5" w:tplc="7952BE9A">
      <w:start w:val="1"/>
      <w:numFmt w:val="lowerRoman"/>
      <w:lvlText w:val="%6."/>
      <w:lvlJc w:val="right"/>
      <w:pPr>
        <w:ind w:left="4887" w:hanging="180"/>
      </w:pPr>
    </w:lvl>
    <w:lvl w:ilvl="6" w:tplc="A7F84448">
      <w:start w:val="1"/>
      <w:numFmt w:val="decimal"/>
      <w:lvlText w:val="%7."/>
      <w:lvlJc w:val="left"/>
      <w:pPr>
        <w:ind w:left="5607" w:hanging="360"/>
      </w:pPr>
    </w:lvl>
    <w:lvl w:ilvl="7" w:tplc="FF3A0CDC">
      <w:start w:val="1"/>
      <w:numFmt w:val="lowerLetter"/>
      <w:lvlText w:val="%8."/>
      <w:lvlJc w:val="left"/>
      <w:pPr>
        <w:ind w:left="6327" w:hanging="360"/>
      </w:pPr>
    </w:lvl>
    <w:lvl w:ilvl="8" w:tplc="C53C216E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C66163"/>
    <w:multiLevelType w:val="hybridMultilevel"/>
    <w:tmpl w:val="CC2C3FC8"/>
    <w:lvl w:ilvl="0" w:tplc="54C0C5E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position w:val="0"/>
        <w:sz w:val="25"/>
        <w:szCs w:val="25"/>
        <w:u w:val="none"/>
        <w:lang w:val="ru-RU"/>
      </w:rPr>
    </w:lvl>
    <w:lvl w:ilvl="1" w:tplc="B1E633EA">
      <w:numFmt w:val="decimal"/>
      <w:lvlText w:val=""/>
      <w:lvlJc w:val="left"/>
    </w:lvl>
    <w:lvl w:ilvl="2" w:tplc="0AF0DCB2">
      <w:numFmt w:val="decimal"/>
      <w:lvlText w:val=""/>
      <w:lvlJc w:val="left"/>
    </w:lvl>
    <w:lvl w:ilvl="3" w:tplc="2222C966">
      <w:numFmt w:val="decimal"/>
      <w:lvlText w:val=""/>
      <w:lvlJc w:val="left"/>
    </w:lvl>
    <w:lvl w:ilvl="4" w:tplc="C94AC7C4">
      <w:numFmt w:val="decimal"/>
      <w:lvlText w:val=""/>
      <w:lvlJc w:val="left"/>
    </w:lvl>
    <w:lvl w:ilvl="5" w:tplc="40A2109C">
      <w:numFmt w:val="decimal"/>
      <w:lvlText w:val=""/>
      <w:lvlJc w:val="left"/>
    </w:lvl>
    <w:lvl w:ilvl="6" w:tplc="938CF002">
      <w:numFmt w:val="decimal"/>
      <w:lvlText w:val=""/>
      <w:lvlJc w:val="left"/>
    </w:lvl>
    <w:lvl w:ilvl="7" w:tplc="05886B34">
      <w:numFmt w:val="decimal"/>
      <w:lvlText w:val=""/>
      <w:lvlJc w:val="left"/>
    </w:lvl>
    <w:lvl w:ilvl="8" w:tplc="2FD67590">
      <w:numFmt w:val="decimal"/>
      <w:lvlText w:val=""/>
      <w:lvlJc w:val="left"/>
    </w:lvl>
  </w:abstractNum>
  <w:abstractNum w:abstractNumId="2" w15:restartNumberingAfterBreak="0">
    <w:nsid w:val="1CC147AA"/>
    <w:multiLevelType w:val="hybridMultilevel"/>
    <w:tmpl w:val="335C9C0E"/>
    <w:lvl w:ilvl="0" w:tplc="3086C9BA">
      <w:start w:val="1"/>
      <w:numFmt w:val="decimal"/>
      <w:lvlText w:val="%1."/>
      <w:lvlJc w:val="left"/>
      <w:pPr>
        <w:ind w:left="927" w:hanging="360"/>
      </w:pPr>
    </w:lvl>
    <w:lvl w:ilvl="1" w:tplc="99C0F494">
      <w:start w:val="1"/>
      <w:numFmt w:val="lowerLetter"/>
      <w:lvlText w:val="%2."/>
      <w:lvlJc w:val="left"/>
      <w:pPr>
        <w:ind w:left="1647" w:hanging="360"/>
      </w:pPr>
    </w:lvl>
    <w:lvl w:ilvl="2" w:tplc="9438BE5C">
      <w:start w:val="1"/>
      <w:numFmt w:val="lowerRoman"/>
      <w:lvlText w:val="%3."/>
      <w:lvlJc w:val="right"/>
      <w:pPr>
        <w:ind w:left="2367" w:hanging="180"/>
      </w:pPr>
    </w:lvl>
    <w:lvl w:ilvl="3" w:tplc="618CCDB6">
      <w:start w:val="1"/>
      <w:numFmt w:val="decimal"/>
      <w:lvlText w:val="%4."/>
      <w:lvlJc w:val="left"/>
      <w:pPr>
        <w:ind w:left="3087" w:hanging="360"/>
      </w:pPr>
    </w:lvl>
    <w:lvl w:ilvl="4" w:tplc="5BA2D976">
      <w:start w:val="1"/>
      <w:numFmt w:val="lowerLetter"/>
      <w:lvlText w:val="%5."/>
      <w:lvlJc w:val="left"/>
      <w:pPr>
        <w:ind w:left="3807" w:hanging="360"/>
      </w:pPr>
    </w:lvl>
    <w:lvl w:ilvl="5" w:tplc="00AC3032">
      <w:start w:val="1"/>
      <w:numFmt w:val="lowerRoman"/>
      <w:lvlText w:val="%6."/>
      <w:lvlJc w:val="right"/>
      <w:pPr>
        <w:ind w:left="4527" w:hanging="180"/>
      </w:pPr>
    </w:lvl>
    <w:lvl w:ilvl="6" w:tplc="764A6BA0">
      <w:start w:val="1"/>
      <w:numFmt w:val="decimal"/>
      <w:lvlText w:val="%7."/>
      <w:lvlJc w:val="left"/>
      <w:pPr>
        <w:ind w:left="5247" w:hanging="360"/>
      </w:pPr>
    </w:lvl>
    <w:lvl w:ilvl="7" w:tplc="3E688764">
      <w:start w:val="1"/>
      <w:numFmt w:val="lowerLetter"/>
      <w:lvlText w:val="%8."/>
      <w:lvlJc w:val="left"/>
      <w:pPr>
        <w:ind w:left="5967" w:hanging="360"/>
      </w:pPr>
    </w:lvl>
    <w:lvl w:ilvl="8" w:tplc="A6CA0500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1F4E0B"/>
    <w:multiLevelType w:val="hybridMultilevel"/>
    <w:tmpl w:val="8454F0C2"/>
    <w:lvl w:ilvl="0" w:tplc="C4CC445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1" w:tplc="C7FE0B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0EFD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82EF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19C2F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7252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BC19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9C5F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DA01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E2779B5"/>
    <w:multiLevelType w:val="hybridMultilevel"/>
    <w:tmpl w:val="AA7608B6"/>
    <w:lvl w:ilvl="0" w:tplc="A9825996">
      <w:start w:val="1"/>
      <w:numFmt w:val="decimal"/>
      <w:lvlText w:val="%1."/>
      <w:lvlJc w:val="left"/>
      <w:pPr>
        <w:ind w:left="927" w:hanging="360"/>
      </w:pPr>
    </w:lvl>
    <w:lvl w:ilvl="1" w:tplc="3556A2D8">
      <w:start w:val="1"/>
      <w:numFmt w:val="lowerLetter"/>
      <w:lvlText w:val="%2."/>
      <w:lvlJc w:val="left"/>
      <w:pPr>
        <w:ind w:left="1647" w:hanging="360"/>
      </w:pPr>
    </w:lvl>
    <w:lvl w:ilvl="2" w:tplc="E57078D8">
      <w:start w:val="1"/>
      <w:numFmt w:val="lowerRoman"/>
      <w:lvlText w:val="%3."/>
      <w:lvlJc w:val="right"/>
      <w:pPr>
        <w:ind w:left="2367" w:hanging="180"/>
      </w:pPr>
    </w:lvl>
    <w:lvl w:ilvl="3" w:tplc="6BE84540">
      <w:start w:val="1"/>
      <w:numFmt w:val="decimal"/>
      <w:lvlText w:val="%4."/>
      <w:lvlJc w:val="left"/>
      <w:pPr>
        <w:ind w:left="3087" w:hanging="360"/>
      </w:pPr>
    </w:lvl>
    <w:lvl w:ilvl="4" w:tplc="2E4EF280">
      <w:start w:val="1"/>
      <w:numFmt w:val="lowerLetter"/>
      <w:lvlText w:val="%5."/>
      <w:lvlJc w:val="left"/>
      <w:pPr>
        <w:ind w:left="3807" w:hanging="360"/>
      </w:pPr>
    </w:lvl>
    <w:lvl w:ilvl="5" w:tplc="A246DD66">
      <w:start w:val="1"/>
      <w:numFmt w:val="lowerRoman"/>
      <w:lvlText w:val="%6."/>
      <w:lvlJc w:val="right"/>
      <w:pPr>
        <w:ind w:left="4527" w:hanging="180"/>
      </w:pPr>
    </w:lvl>
    <w:lvl w:ilvl="6" w:tplc="3410BFFE">
      <w:start w:val="1"/>
      <w:numFmt w:val="decimal"/>
      <w:lvlText w:val="%7."/>
      <w:lvlJc w:val="left"/>
      <w:pPr>
        <w:ind w:left="5247" w:hanging="360"/>
      </w:pPr>
    </w:lvl>
    <w:lvl w:ilvl="7" w:tplc="EA8CA892">
      <w:start w:val="1"/>
      <w:numFmt w:val="lowerLetter"/>
      <w:lvlText w:val="%8."/>
      <w:lvlJc w:val="left"/>
      <w:pPr>
        <w:ind w:left="5967" w:hanging="360"/>
      </w:pPr>
    </w:lvl>
    <w:lvl w:ilvl="8" w:tplc="85E05EF2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DA5647"/>
    <w:multiLevelType w:val="multilevel"/>
    <w:tmpl w:val="5F048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DE0F7D"/>
    <w:multiLevelType w:val="multilevel"/>
    <w:tmpl w:val="7BF61FE0"/>
    <w:lvl w:ilvl="0">
      <w:start w:val="1"/>
      <w:numFmt w:val="decimal"/>
      <w:lvlText w:val="%1."/>
      <w:lvlJc w:val="left"/>
      <w:pPr>
        <w:ind w:left="1567" w:hanging="10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591" w:hanging="720"/>
      </w:pPr>
    </w:lvl>
    <w:lvl w:ilvl="3">
      <w:start w:val="1"/>
      <w:numFmt w:val="decimal"/>
      <w:lvlText w:val="%1.%2.%3.%4."/>
      <w:lvlJc w:val="left"/>
      <w:pPr>
        <w:ind w:left="2113" w:hanging="1080"/>
      </w:pPr>
    </w:lvl>
    <w:lvl w:ilvl="4">
      <w:start w:val="1"/>
      <w:numFmt w:val="decimal"/>
      <w:lvlText w:val="%1.%2.%3.%4.%5."/>
      <w:lvlJc w:val="left"/>
      <w:pPr>
        <w:ind w:left="2275" w:hanging="1080"/>
      </w:pPr>
    </w:lvl>
    <w:lvl w:ilvl="5">
      <w:start w:val="1"/>
      <w:numFmt w:val="decimal"/>
      <w:lvlText w:val="%1.%2.%3.%4.%5.%6."/>
      <w:lvlJc w:val="left"/>
      <w:pPr>
        <w:ind w:left="2797" w:hanging="1440"/>
      </w:pPr>
    </w:lvl>
    <w:lvl w:ilvl="6">
      <w:start w:val="1"/>
      <w:numFmt w:val="decimal"/>
      <w:lvlText w:val="%1.%2.%3.%4.%5.%6.%7."/>
      <w:lvlJc w:val="left"/>
      <w:pPr>
        <w:ind w:left="3319" w:hanging="1800"/>
      </w:pPr>
    </w:lvl>
    <w:lvl w:ilvl="7">
      <w:start w:val="1"/>
      <w:numFmt w:val="decimal"/>
      <w:lvlText w:val="%1.%2.%3.%4.%5.%6.%7.%8."/>
      <w:lvlJc w:val="left"/>
      <w:pPr>
        <w:ind w:left="3481" w:hanging="1800"/>
      </w:pPr>
    </w:lvl>
    <w:lvl w:ilvl="8">
      <w:start w:val="1"/>
      <w:numFmt w:val="decimal"/>
      <w:lvlText w:val="%1.%2.%3.%4.%5.%6.%7.%8.%9."/>
      <w:lvlJc w:val="left"/>
      <w:pPr>
        <w:ind w:left="4003" w:hanging="21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F"/>
    <w:rsid w:val="000B2A60"/>
    <w:rsid w:val="001D7AF0"/>
    <w:rsid w:val="001F7B0A"/>
    <w:rsid w:val="002349C0"/>
    <w:rsid w:val="00297654"/>
    <w:rsid w:val="002D068D"/>
    <w:rsid w:val="00325CA0"/>
    <w:rsid w:val="003470CA"/>
    <w:rsid w:val="00396D7A"/>
    <w:rsid w:val="004E107F"/>
    <w:rsid w:val="00524DD5"/>
    <w:rsid w:val="005A156F"/>
    <w:rsid w:val="00634D75"/>
    <w:rsid w:val="00681075"/>
    <w:rsid w:val="00747109"/>
    <w:rsid w:val="007713F1"/>
    <w:rsid w:val="007A0D3B"/>
    <w:rsid w:val="0086083A"/>
    <w:rsid w:val="00887C2F"/>
    <w:rsid w:val="008D28EC"/>
    <w:rsid w:val="008F29A6"/>
    <w:rsid w:val="00A718A2"/>
    <w:rsid w:val="00A943E3"/>
    <w:rsid w:val="00AF611E"/>
    <w:rsid w:val="00CE2726"/>
    <w:rsid w:val="00D74233"/>
    <w:rsid w:val="00DD6B2D"/>
    <w:rsid w:val="00F22F0F"/>
    <w:rsid w:val="00F53CD2"/>
    <w:rsid w:val="00FB6F48"/>
    <w:rsid w:val="00F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791733-3F78-4898-BE57-AAF5153C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25">
    <w:name w:val="Стиль2"/>
    <w:basedOn w:val="a"/>
    <w:next w:val="a"/>
    <w:pPr>
      <w:ind w:firstLine="431"/>
      <w:jc w:val="both"/>
    </w:pPr>
    <w:rPr>
      <w:rFonts w:ascii="Arial" w:hAnsi="Arial" w:cs="Arial"/>
      <w:lang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zh-CN"/>
    </w:rPr>
  </w:style>
  <w:style w:type="paragraph" w:styleId="afa">
    <w:name w:val="Normal (Web)"/>
    <w:basedOn w:val="a"/>
    <w:uiPriority w:val="99"/>
    <w:pPr>
      <w:spacing w:before="100" w:beforeAutospacing="1" w:after="100" w:afterAutospacing="1"/>
    </w:pPr>
  </w:style>
  <w:style w:type="character" w:styleId="afb">
    <w:name w:val="page number"/>
    <w:basedOn w:val="a0"/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d">
    <w:name w:val="Body Text"/>
    <w:basedOn w:val="a"/>
    <w:link w:val="afe"/>
    <w:pPr>
      <w:spacing w:after="12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customStyle="1" w:styleId="afe">
    <w:name w:val="Основной текст Знак"/>
    <w:link w:val="afd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/>
      <w:lang w:eastAsia="en-US"/>
    </w:rPr>
  </w:style>
  <w:style w:type="paragraph" w:customStyle="1" w:styleId="tekstob">
    <w:name w:val="tekstob"/>
    <w:basedOn w:val="a"/>
    <w:pPr>
      <w:spacing w:before="100" w:beforeAutospacing="1" w:after="100" w:afterAutospacing="1"/>
    </w:pPr>
  </w:style>
  <w:style w:type="character" w:styleId="aff">
    <w:name w:val="annotation reference"/>
    <w:rPr>
      <w:sz w:val="16"/>
      <w:szCs w:val="16"/>
    </w:rPr>
  </w:style>
  <w:style w:type="paragraph" w:styleId="aff0">
    <w:name w:val="annotation text"/>
    <w:basedOn w:val="a"/>
    <w:link w:val="aff1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</w:style>
  <w:style w:type="paragraph" w:styleId="aff2">
    <w:name w:val="annotation subject"/>
    <w:basedOn w:val="aff0"/>
    <w:next w:val="aff0"/>
    <w:link w:val="aff3"/>
    <w:rPr>
      <w:b/>
      <w:bCs/>
      <w:lang w:val="en-US" w:eastAsia="en-US"/>
    </w:rPr>
  </w:style>
  <w:style w:type="character" w:customStyle="1" w:styleId="aff3">
    <w:name w:val="Тема примечания Знак"/>
    <w:link w:val="aff2"/>
    <w:rPr>
      <w:b/>
      <w:bCs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zh-CN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ff4">
    <w:name w:val="Основной текст_"/>
    <w:link w:val="33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f4"/>
    <w:pPr>
      <w:widowControl w:val="0"/>
      <w:shd w:val="clear" w:color="auto" w:fill="FFFFFF"/>
      <w:spacing w:before="300" w:after="300" w:line="326" w:lineRule="exact"/>
      <w:ind w:hanging="680"/>
      <w:jc w:val="both"/>
    </w:pPr>
    <w:rPr>
      <w:spacing w:val="4"/>
      <w:sz w:val="25"/>
      <w:szCs w:val="25"/>
      <w:lang w:val="en-US" w:eastAsia="en-US"/>
    </w:rPr>
  </w:style>
  <w:style w:type="character" w:styleId="aff5">
    <w:name w:val="FollowedHyperlink"/>
    <w:rPr>
      <w:color w:val="954F72"/>
      <w:u w:val="single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sz w:val="18"/>
      <w:szCs w:val="24"/>
    </w:rPr>
  </w:style>
  <w:style w:type="table" w:customStyle="1" w:styleId="13">
    <w:name w:val="Сетка таблицы1"/>
    <w:basedOn w:val="a1"/>
    <w:next w:val="af0"/>
    <w:uiPriority w:val="39"/>
    <w:rsid w:val="00396D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9859&amp;dst=100027&amp;field=134&amp;date=08.06.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19859&amp;dst=1000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9859&amp;dst=100027&amp;field=134&amp;date=08.06.2023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И.Г. Алексеева</cp:lastModifiedBy>
  <cp:revision>2</cp:revision>
  <cp:lastPrinted>2024-06-14T13:18:00Z</cp:lastPrinted>
  <dcterms:created xsi:type="dcterms:W3CDTF">2024-06-14T13:33:00Z</dcterms:created>
  <dcterms:modified xsi:type="dcterms:W3CDTF">2024-06-14T13:33:00Z</dcterms:modified>
  <cp:version>917504</cp:version>
</cp:coreProperties>
</file>