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left="0"/>
        <w:tabs>
          <w:tab w:val="left" w:pos="2964" w:leader="none"/>
          <w:tab w:val="center" w:pos="48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/>
    </w:p>
    <w:p>
      <w:pPr>
        <w:pStyle w:val="89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ПЕТУШИНСКОГО МУНИЦИПАЛЬНОГО ОКРУГА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ВЛАДИМИРСКОЙ ОБЛАСТИ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Петушки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____</w:t>
      </w:r>
      <w:r/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/>
      <w:bookmarkStart w:id="0" w:name="_GoBack"/>
      <w:r/>
      <w:bookmarkEnd w:id="0"/>
      <w:r/>
      <w:r/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признании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утратившими</w:t>
      </w:r>
      <w:r>
        <w:rPr>
          <w:rFonts w:ascii="Times New Roman" w:hAnsi="Times New Roman" w:cs="Times New Roman"/>
          <w:i/>
          <w:sz w:val="24"/>
          <w:szCs w:val="24"/>
        </w:rPr>
        <w:t xml:space="preserve"> силу отдельных </w:t>
      </w:r>
      <w:r/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постановлений администрации </w:t>
      </w:r>
      <w:r/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Петушинского района </w:t>
      </w:r>
      <w:r/>
    </w:p>
    <w:p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</w:r>
      <w:r/>
    </w:p>
    <w:p>
      <w:pPr>
        <w:ind w:firstLine="708"/>
        <w:jc w:val="both"/>
        <w:spacing w:after="120" w:line="240" w:lineRule="auto"/>
        <w:rPr>
          <w:rFonts w:ascii="XO Thames" w:hAnsi="XO Thames" w:cs="XO Thames" w:eastAsia="XO Thames"/>
          <w:sz w:val="28"/>
          <w:szCs w:val="24"/>
        </w:rPr>
      </w:pPr>
      <w:r>
        <w:rPr>
          <w:rFonts w:ascii="XO Thames" w:hAnsi="XO Thames" w:cs="XO Thames" w:eastAsia="XO Thames"/>
          <w:sz w:val="28"/>
          <w:szCs w:val="24"/>
        </w:rPr>
      </w:r>
      <w:r>
        <w:rPr>
          <w:rFonts w:ascii="XO Thames" w:hAnsi="XO Thames" w:cs="XO Thames" w:eastAsia="XO Thames"/>
          <w:sz w:val="28"/>
          <w:szCs w:val="28"/>
        </w:rPr>
        <w:t xml:space="preserve">В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соответствии </w:t>
      </w:r>
      <w:r>
        <w:rPr>
          <w:rFonts w:ascii="XO Thames" w:hAnsi="XO Thames" w:cs="XO Thames" w:eastAsia="XO Thames"/>
          <w:sz w:val="28"/>
          <w:szCs w:val="28"/>
        </w:rPr>
        <w:t xml:space="preserve">с </w:t>
      </w:r>
      <w:r>
        <w:rPr>
          <w:rFonts w:ascii="XO Thames" w:hAnsi="XO Thames" w:cs="XO Thames" w:eastAsia="XO Thames"/>
          <w:sz w:val="28"/>
          <w:szCs w:val="28"/>
        </w:rPr>
        <w:t xml:space="preserve">Федеральным</w:t>
      </w:r>
      <w:r>
        <w:rPr>
          <w:rFonts w:ascii="XO Thames" w:hAnsi="XO Thames" w:cs="XO Thames" w:eastAsia="XO Thames"/>
          <w:sz w:val="28"/>
          <w:szCs w:val="28"/>
        </w:rPr>
        <w:t xml:space="preserve">и законами</w:t>
      </w:r>
      <w:r>
        <w:rPr>
          <w:rFonts w:ascii="XO Thames" w:hAnsi="XO Thames" w:cs="XO Thames" w:eastAsia="XO Thames"/>
          <w:sz w:val="28"/>
          <w:szCs w:val="28"/>
        </w:rPr>
        <w:t xml:space="preserve"> от </w:t>
      </w:r>
      <w:r>
        <w:rPr>
          <w:rFonts w:ascii="XO Thames" w:hAnsi="XO Thames" w:cs="XO Thames" w:eastAsia="XO Thames"/>
          <w:sz w:val="28"/>
          <w:szCs w:val="28"/>
        </w:rPr>
        <w:t xml:space="preserve">29.12.2012</w:t>
      </w:r>
      <w:r>
        <w:rPr>
          <w:rFonts w:ascii="XO Thames" w:hAnsi="XO Thames" w:cs="XO Thames" w:eastAsia="XO Thames"/>
          <w:sz w:val="28"/>
          <w:szCs w:val="28"/>
        </w:rPr>
        <w:t xml:space="preserve"> № </w:t>
      </w:r>
      <w:r>
        <w:rPr>
          <w:rFonts w:ascii="XO Thames" w:hAnsi="XO Thames" w:cs="XO Thames" w:eastAsia="XO Thames"/>
          <w:sz w:val="28"/>
          <w:szCs w:val="28"/>
        </w:rPr>
        <w:t xml:space="preserve">273-ФЗ</w:t>
      </w:r>
      <w:r>
        <w:rPr>
          <w:rFonts w:ascii="XO Thames" w:hAnsi="XO Thames" w:cs="XO Thames" w:eastAsia="XO Thames"/>
          <w:sz w:val="28"/>
          <w:szCs w:val="28"/>
        </w:rPr>
        <w:t xml:space="preserve"> «Об образовании</w:t>
      </w:r>
      <w:r>
        <w:rPr>
          <w:rFonts w:ascii="XO Thames" w:hAnsi="XO Thames" w:cs="XO Thames" w:eastAsia="XO Thames"/>
          <w:sz w:val="28"/>
          <w:szCs w:val="28"/>
        </w:rPr>
        <w:t xml:space="preserve"> в Российской Федерации</w:t>
      </w:r>
      <w:r>
        <w:rPr>
          <w:rFonts w:ascii="XO Thames" w:hAnsi="XO Thames" w:cs="XO Thames" w:eastAsia="XO Thames"/>
          <w:sz w:val="28"/>
          <w:szCs w:val="28"/>
        </w:rPr>
        <w:t xml:space="preserve">», </w:t>
      </w:r>
      <w:r>
        <w:rPr>
          <w:rFonts w:ascii="XO Thames" w:hAnsi="XO Thames" w:cs="XO Thames" w:eastAsia="XO Thames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</w:t>
      </w:r>
      <w:r>
        <w:rPr>
          <w:rFonts w:ascii="XO Thames" w:hAnsi="XO Thames" w:cs="XO Thames" w:eastAsia="XO Thames"/>
          <w:sz w:val="28"/>
          <w:szCs w:val="28"/>
          <w:lang w:eastAsia="ar-SA"/>
        </w:rPr>
        <w:t xml:space="preserve"> от 23.03.2025 № 33-ФЗ «Об общих принципах организаций местного самоуправления </w:t>
      </w:r>
      <w:r>
        <w:rPr>
          <w:rFonts w:ascii="XO Thames" w:hAnsi="XO Thames" w:cs="XO Thames" w:eastAsia="XO Thames"/>
          <w:sz w:val="28"/>
          <w:szCs w:val="28"/>
          <w:lang w:eastAsia="ar-SA"/>
        </w:rPr>
        <w:t xml:space="preserve">в</w:t>
      </w:r>
      <w:r>
        <w:rPr>
          <w:rFonts w:ascii="XO Thames" w:hAnsi="XO Thames" w:cs="XO Thames" w:eastAsia="XO Thames"/>
          <w:sz w:val="28"/>
          <w:szCs w:val="28"/>
          <w:lang w:eastAsia="ar-SA"/>
        </w:rPr>
        <w:t xml:space="preserve"> единой системе публичной власти», Законом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</w:t>
      </w:r>
      <w:r>
        <w:rPr>
          <w:rFonts w:ascii="XO Thames" w:hAnsi="XO Thames" w:cs="XO Thames" w:eastAsia="XO Thames"/>
          <w:sz w:val="28"/>
          <w:szCs w:val="28"/>
          <w:lang w:eastAsia="ar-SA"/>
        </w:rPr>
        <w:t xml:space="preserve">кой области»,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  <w:highlight w:val="white"/>
          <w:lang w:eastAsia="ar-SA"/>
        </w:rPr>
        <w:t xml:space="preserve">руководствуясь Уставом 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  <w:szCs w:val="28"/>
          <w:highlight w:val="none"/>
          <w:lang w:eastAsia="ar-SA"/>
        </w:rPr>
        <w:t xml:space="preserve">,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889"/>
        <w:ind w:firstLine="0"/>
        <w:jc w:val="both"/>
        <w:spacing w:before="120" w:after="120"/>
        <w:widowControl/>
        <w:rPr>
          <w:rFonts w:ascii="XO Thames" w:hAnsi="XO Thames" w:cs="XO Thames" w:eastAsia="XO Thames"/>
          <w:sz w:val="28"/>
          <w:szCs w:val="24"/>
        </w:rPr>
      </w:pPr>
      <w:r>
        <w:rPr>
          <w:rFonts w:ascii="XO Thames" w:hAnsi="XO Thames" w:cs="XO Thames" w:eastAsia="XO Thames"/>
          <w:sz w:val="28"/>
          <w:szCs w:val="24"/>
        </w:rPr>
        <w:t xml:space="preserve">п</w:t>
      </w:r>
      <w:r>
        <w:rPr>
          <w:rFonts w:ascii="XO Thames" w:hAnsi="XO Thames" w:cs="XO Thames" w:eastAsia="XO Thames"/>
          <w:sz w:val="28"/>
          <w:szCs w:val="24"/>
        </w:rPr>
        <w:t xml:space="preserve"> о с т а н о в л я ю:</w:t>
      </w:r>
      <w:r>
        <w:rPr>
          <w:rFonts w:ascii="XO Thames" w:hAnsi="XO Thames" w:cs="XO Thames" w:eastAsia="XO Thames"/>
          <w:sz w:val="28"/>
        </w:rPr>
      </w:r>
      <w:r/>
    </w:p>
    <w:p>
      <w:pPr>
        <w:pStyle w:val="891"/>
        <w:numPr>
          <w:ilvl w:val="0"/>
          <w:numId w:val="5"/>
        </w:numPr>
        <w:ind w:left="0" w:right="0" w:firstLine="708"/>
        <w:jc w:val="both"/>
        <w:spacing w:after="120" w:line="240" w:lineRule="auto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Признать утратившими силу следующие постановления администрации Петушинского района: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708"/>
        <w:jc w:val="both"/>
        <w:spacing w:after="120" w:line="240" w:lineRule="auto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1.1. </w:t>
      </w:r>
      <w:r>
        <w:rPr>
          <w:rFonts w:ascii="XO Thames" w:hAnsi="XO Thames" w:cs="XO Thames" w:eastAsia="XO Thames"/>
          <w:sz w:val="28"/>
          <w:szCs w:val="28"/>
        </w:rPr>
        <w:t xml:space="preserve">от 05.06.201</w:t>
      </w:r>
      <w:r>
        <w:rPr>
          <w:rFonts w:ascii="XO Thames" w:hAnsi="XO Thames" w:cs="XO Thames" w:eastAsia="XO Thames"/>
          <w:sz w:val="28"/>
          <w:szCs w:val="28"/>
        </w:rPr>
        <w:t xml:space="preserve">9 № 1314 «Об утверждении Порядка взимания родительской платы за присмотр и уход за детьми в муниципальных бюджетных образовательных организациях, реализующих образовательную программу дошкольного образования в муниципальном образовании «Петушинский район»;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708"/>
        <w:jc w:val="both"/>
        <w:spacing w:after="120" w:line="240" w:lineRule="auto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1.2. от 05.04.2021 № 520 «О внесении изменений в постановление администрации Петушинского района от 05.06.2019 № 1214».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708"/>
        <w:jc w:val="both"/>
        <w:spacing w:after="12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2. Постановление вступает в силу со дня официаль</w:t>
      </w:r>
      <w:r>
        <w:rPr>
          <w:rFonts w:ascii="XO Thames" w:hAnsi="XO Thames" w:cs="XO Thames" w:eastAsia="XO Thames"/>
          <w:sz w:val="28"/>
          <w:szCs w:val="28"/>
        </w:rPr>
        <w:t xml:space="preserve">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VESTNK-PETRAION.RU и распространяется на правоотношения, возникшие с 01.01.2026 года.</w:t>
      </w:r>
      <w:r>
        <w:rPr>
          <w:rFonts w:ascii="XO Thames" w:hAnsi="XO Thames" w:cs="XO Thames" w:eastAsia="XO Thames"/>
          <w:sz w:val="28"/>
        </w:rPr>
      </w:r>
      <w:r/>
    </w:p>
    <w:p>
      <w:pPr>
        <w:ind w:firstLine="708"/>
        <w:jc w:val="both"/>
        <w:spacing w:after="120" w:line="240" w:lineRule="auto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  <w:sz w:val="28"/>
        </w:rPr>
      </w:r>
      <w:r/>
    </w:p>
    <w:p>
      <w:pPr>
        <w:spacing w:after="0" w:line="240" w:lineRule="auto"/>
        <w:rPr>
          <w:rFonts w:ascii="XO Thames" w:hAnsi="XO Thames" w:cs="XO Thames" w:eastAsia="XO Thames"/>
          <w:sz w:val="28"/>
          <w:szCs w:val="28"/>
        </w:rPr>
        <w:outlineLvl w:val="0"/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  <w:sz w:val="28"/>
        </w:rPr>
      </w:r>
      <w:r/>
    </w:p>
    <w:p>
      <w:pPr>
        <w:spacing w:after="0" w:line="240" w:lineRule="auto"/>
        <w:rPr>
          <w:rFonts w:ascii="XO Thames" w:hAnsi="XO Thames" w:cs="XO Thames" w:eastAsia="XO Thames"/>
          <w:sz w:val="28"/>
          <w:szCs w:val="28"/>
        </w:rPr>
        <w:outlineLvl w:val="0"/>
      </w:pPr>
      <w:r>
        <w:rPr>
          <w:rFonts w:ascii="XO Thames" w:hAnsi="XO Thames" w:cs="XO Thames" w:eastAsia="XO Thames"/>
          <w:sz w:val="28"/>
          <w:szCs w:val="28"/>
        </w:rPr>
        <w:t xml:space="preserve">Глава Петушинского</w:t>
      </w:r>
      <w:r>
        <w:rPr>
          <w:rFonts w:ascii="XO Thames" w:hAnsi="XO Thames" w:cs="XO Thames" w:eastAsia="XO Thames"/>
          <w:sz w:val="28"/>
        </w:rPr>
      </w:r>
      <w:r/>
    </w:p>
    <w:p>
      <w:pPr>
        <w:rPr>
          <w:rFonts w:ascii="XO Thames" w:hAnsi="XO Thames" w:cs="XO Thames" w:eastAsia="XO Thames"/>
          <w:sz w:val="28"/>
          <w:szCs w:val="28"/>
        </w:rPr>
        <w:outlineLvl w:val="0"/>
      </w:pPr>
      <w:r>
        <w:rPr>
          <w:rFonts w:ascii="XO Thames" w:hAnsi="XO Thames" w:cs="XO Thames" w:eastAsia="XO Thames"/>
          <w:sz w:val="28"/>
          <w:szCs w:val="28"/>
        </w:rPr>
        <w:t xml:space="preserve">муниципального округа    </w:t>
      </w:r>
      <w:r>
        <w:rPr>
          <w:rFonts w:ascii="XO Thames" w:hAnsi="XO Thames" w:cs="XO Thames" w:eastAsia="XO Thames"/>
          <w:sz w:val="28"/>
          <w:szCs w:val="28"/>
        </w:rPr>
        <w:tab/>
        <w:t xml:space="preserve">                         </w:t>
      </w:r>
      <w:r>
        <w:rPr>
          <w:rFonts w:ascii="XO Thames" w:hAnsi="XO Thames" w:cs="XO Thames" w:eastAsia="XO Thames"/>
          <w:sz w:val="28"/>
          <w:szCs w:val="28"/>
        </w:rPr>
        <w:t xml:space="preserve">      </w:t>
      </w:r>
      <w:r>
        <w:rPr>
          <w:rFonts w:ascii="XO Thames" w:hAnsi="XO Thames" w:cs="XO Thames" w:eastAsia="XO Thames"/>
          <w:sz w:val="28"/>
          <w:szCs w:val="28"/>
        </w:rPr>
        <w:t xml:space="preserve">                              А.В. КОПЫТОВ</w:t>
      </w:r>
      <w:r>
        <w:rPr>
          <w:rFonts w:ascii="XO Thames" w:hAnsi="XO Thames" w:cs="XO Thames" w:eastAsia="XO Thames"/>
          <w:sz w:val="28"/>
        </w:rPr>
      </w:r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7" w:h="16840" w:orient="portrait"/>
      <w:pgMar w:top="1134" w:right="567" w:bottom="907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egoe UI">
    <w:panose1 w:val="020B050204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3</w:t>
    </w:r>
    <w:r>
      <w:rPr>
        <w:rStyle w:val="886"/>
      </w:rPr>
      <w:fldChar w:fldCharType="end"/>
    </w:r>
    <w:r/>
  </w:p>
  <w:p>
    <w:pPr>
      <w:pStyle w:val="8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5214028"/>
      <w:docPartObj>
        <w:docPartGallery w:val="Page Numbers (Top of Page)"/>
        <w:docPartUnique w:val="true"/>
      </w:docPartObj>
      <w:rPr/>
    </w:sdtPr>
    <w:sdtContent>
      <w:p>
        <w:pPr>
          <w:pStyle w:val="88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8</w:t>
    </w:r>
    <w:r>
      <w:rPr>
        <w:rStyle w:val="886"/>
      </w:rPr>
      <w:fldChar w:fldCharType="end"/>
    </w:r>
    <w:r/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cs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722" w:hanging="360"/>
        <w:tabs>
          <w:tab w:val="num" w:pos="172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442" w:hanging="360"/>
        <w:tabs>
          <w:tab w:val="num" w:pos="24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  <w:tabs>
          <w:tab w:val="num" w:pos="316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882" w:hanging="360"/>
        <w:tabs>
          <w:tab w:val="num" w:pos="388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602" w:hanging="360"/>
        <w:tabs>
          <w:tab w:val="num" w:pos="46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  <w:tabs>
          <w:tab w:val="num" w:pos="532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042" w:hanging="360"/>
        <w:tabs>
          <w:tab w:val="num" w:pos="604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762" w:hanging="360"/>
        <w:tabs>
          <w:tab w:val="num" w:pos="676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928" w:leader="none"/>
        </w:tabs>
      </w:pPr>
      <w:rPr>
        <w:rFonts w:ascii="Times New Roman" w:hAnsi="Times New Roman" w:cs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722" w:hanging="360"/>
        <w:tabs>
          <w:tab w:val="num" w:pos="172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442" w:hanging="360"/>
        <w:tabs>
          <w:tab w:val="num" w:pos="24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  <w:tabs>
          <w:tab w:val="num" w:pos="316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882" w:hanging="360"/>
        <w:tabs>
          <w:tab w:val="num" w:pos="388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602" w:hanging="360"/>
        <w:tabs>
          <w:tab w:val="num" w:pos="46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  <w:tabs>
          <w:tab w:val="num" w:pos="532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042" w:hanging="360"/>
        <w:tabs>
          <w:tab w:val="num" w:pos="604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762" w:hanging="360"/>
        <w:tabs>
          <w:tab w:val="num" w:pos="6762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8"/>
    <w:next w:val="878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4">
    <w:name w:val="Heading 1 Char"/>
    <w:basedOn w:val="879"/>
    <w:link w:val="703"/>
    <w:uiPriority w:val="9"/>
    <w:rPr>
      <w:rFonts w:ascii="Arial" w:hAnsi="Arial" w:cs="Arial" w:eastAsia="Arial"/>
      <w:sz w:val="40"/>
      <w:szCs w:val="40"/>
    </w:rPr>
  </w:style>
  <w:style w:type="paragraph" w:styleId="705">
    <w:name w:val="Heading 2"/>
    <w:basedOn w:val="878"/>
    <w:next w:val="878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6">
    <w:name w:val="Heading 2 Char"/>
    <w:basedOn w:val="879"/>
    <w:link w:val="705"/>
    <w:uiPriority w:val="9"/>
    <w:rPr>
      <w:rFonts w:ascii="Arial" w:hAnsi="Arial" w:cs="Arial" w:eastAsia="Arial"/>
      <w:sz w:val="34"/>
    </w:rPr>
  </w:style>
  <w:style w:type="paragraph" w:styleId="707">
    <w:name w:val="Heading 3"/>
    <w:basedOn w:val="878"/>
    <w:next w:val="878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8">
    <w:name w:val="Heading 3 Char"/>
    <w:basedOn w:val="879"/>
    <w:link w:val="707"/>
    <w:uiPriority w:val="9"/>
    <w:rPr>
      <w:rFonts w:ascii="Arial" w:hAnsi="Arial" w:cs="Arial" w:eastAsia="Arial"/>
      <w:sz w:val="30"/>
      <w:szCs w:val="30"/>
    </w:rPr>
  </w:style>
  <w:style w:type="paragraph" w:styleId="709">
    <w:name w:val="Heading 4"/>
    <w:basedOn w:val="878"/>
    <w:next w:val="878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10">
    <w:name w:val="Heading 4 Char"/>
    <w:basedOn w:val="879"/>
    <w:link w:val="709"/>
    <w:uiPriority w:val="9"/>
    <w:rPr>
      <w:rFonts w:ascii="Arial" w:hAnsi="Arial" w:cs="Arial" w:eastAsia="Arial"/>
      <w:b/>
      <w:bCs/>
      <w:sz w:val="26"/>
      <w:szCs w:val="26"/>
    </w:rPr>
  </w:style>
  <w:style w:type="paragraph" w:styleId="711">
    <w:name w:val="Heading 5"/>
    <w:basedOn w:val="878"/>
    <w:next w:val="878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12">
    <w:name w:val="Heading 5 Char"/>
    <w:basedOn w:val="879"/>
    <w:link w:val="711"/>
    <w:uiPriority w:val="9"/>
    <w:rPr>
      <w:rFonts w:ascii="Arial" w:hAnsi="Arial" w:cs="Arial" w:eastAsia="Arial"/>
      <w:b/>
      <w:bCs/>
      <w:sz w:val="24"/>
      <w:szCs w:val="24"/>
    </w:rPr>
  </w:style>
  <w:style w:type="paragraph" w:styleId="713">
    <w:name w:val="Heading 6"/>
    <w:basedOn w:val="878"/>
    <w:next w:val="878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4">
    <w:name w:val="Heading 6 Char"/>
    <w:basedOn w:val="879"/>
    <w:link w:val="713"/>
    <w:uiPriority w:val="9"/>
    <w:rPr>
      <w:rFonts w:ascii="Arial" w:hAnsi="Arial" w:cs="Arial" w:eastAsia="Arial"/>
      <w:b/>
      <w:bCs/>
      <w:sz w:val="22"/>
      <w:szCs w:val="22"/>
    </w:rPr>
  </w:style>
  <w:style w:type="paragraph" w:styleId="715">
    <w:name w:val="Heading 7"/>
    <w:basedOn w:val="878"/>
    <w:next w:val="878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6">
    <w:name w:val="Heading 7 Char"/>
    <w:basedOn w:val="879"/>
    <w:link w:val="71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7">
    <w:name w:val="Heading 8"/>
    <w:basedOn w:val="878"/>
    <w:next w:val="87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8">
    <w:name w:val="Heading 8 Char"/>
    <w:basedOn w:val="879"/>
    <w:link w:val="717"/>
    <w:uiPriority w:val="9"/>
    <w:rPr>
      <w:rFonts w:ascii="Arial" w:hAnsi="Arial" w:cs="Arial" w:eastAsia="Arial"/>
      <w:i/>
      <w:iCs/>
      <w:sz w:val="22"/>
      <w:szCs w:val="22"/>
    </w:rPr>
  </w:style>
  <w:style w:type="paragraph" w:styleId="719">
    <w:name w:val="Heading 9"/>
    <w:basedOn w:val="878"/>
    <w:next w:val="878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0">
    <w:name w:val="Heading 9 Char"/>
    <w:basedOn w:val="879"/>
    <w:link w:val="719"/>
    <w:uiPriority w:val="9"/>
    <w:rPr>
      <w:rFonts w:ascii="Arial" w:hAnsi="Arial" w:cs="Arial" w:eastAsia="Arial"/>
      <w:i/>
      <w:iCs/>
      <w:sz w:val="21"/>
      <w:szCs w:val="21"/>
    </w:r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8"/>
    <w:next w:val="87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9"/>
    <w:link w:val="722"/>
    <w:uiPriority w:val="10"/>
    <w:rPr>
      <w:sz w:val="48"/>
      <w:szCs w:val="48"/>
    </w:rPr>
  </w:style>
  <w:style w:type="paragraph" w:styleId="724">
    <w:name w:val="Subtitle"/>
    <w:basedOn w:val="878"/>
    <w:next w:val="878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9"/>
    <w:link w:val="724"/>
    <w:uiPriority w:val="11"/>
    <w:rPr>
      <w:sz w:val="24"/>
      <w:szCs w:val="24"/>
    </w:rPr>
  </w:style>
  <w:style w:type="paragraph" w:styleId="726">
    <w:name w:val="Quote"/>
    <w:basedOn w:val="878"/>
    <w:next w:val="878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8"/>
    <w:next w:val="878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9"/>
    <w:link w:val="887"/>
    <w:uiPriority w:val="99"/>
  </w:style>
  <w:style w:type="character" w:styleId="731">
    <w:name w:val="Footer Char"/>
    <w:basedOn w:val="879"/>
    <w:link w:val="884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84"/>
    <w:uiPriority w:val="99"/>
  </w:style>
  <w:style w:type="table" w:styleId="73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Body Text Indent"/>
    <w:basedOn w:val="878"/>
    <w:link w:val="883"/>
    <w:pPr>
      <w:ind w:firstLine="567"/>
      <w:jc w:val="both"/>
      <w:spacing w:after="0" w:line="240" w:lineRule="auto"/>
    </w:pPr>
    <w:rPr>
      <w:rFonts w:ascii="Times New Roman" w:hAnsi="Times New Roman" w:cs="Times New Roman" w:eastAsia="Times New Roman"/>
      <w:sz w:val="28"/>
      <w:szCs w:val="20"/>
    </w:rPr>
  </w:style>
  <w:style w:type="character" w:styleId="883" w:customStyle="1">
    <w:name w:val="Основной текст с отступом Знак"/>
    <w:basedOn w:val="879"/>
    <w:link w:val="882"/>
    <w:rPr>
      <w:rFonts w:ascii="Times New Roman" w:hAnsi="Times New Roman" w:cs="Times New Roman" w:eastAsia="Times New Roman"/>
      <w:sz w:val="28"/>
      <w:szCs w:val="20"/>
    </w:rPr>
  </w:style>
  <w:style w:type="paragraph" w:styleId="884">
    <w:name w:val="Footer"/>
    <w:basedOn w:val="878"/>
    <w:link w:val="88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  <w:sz w:val="20"/>
      <w:szCs w:val="20"/>
    </w:rPr>
  </w:style>
  <w:style w:type="character" w:styleId="885" w:customStyle="1">
    <w:name w:val="Нижний колонтитул Знак"/>
    <w:basedOn w:val="879"/>
    <w:link w:val="884"/>
    <w:rPr>
      <w:rFonts w:ascii="Times New Roman" w:hAnsi="Times New Roman" w:cs="Times New Roman" w:eastAsia="Times New Roman"/>
      <w:sz w:val="20"/>
      <w:szCs w:val="20"/>
    </w:rPr>
  </w:style>
  <w:style w:type="character" w:styleId="886">
    <w:name w:val="page number"/>
    <w:basedOn w:val="879"/>
  </w:style>
  <w:style w:type="paragraph" w:styleId="887">
    <w:name w:val="Header"/>
    <w:basedOn w:val="878"/>
    <w:link w:val="88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  <w:sz w:val="20"/>
      <w:szCs w:val="20"/>
    </w:rPr>
  </w:style>
  <w:style w:type="character" w:styleId="888" w:customStyle="1">
    <w:name w:val="Верхний колонтитул Знак"/>
    <w:basedOn w:val="879"/>
    <w:link w:val="887"/>
    <w:uiPriority w:val="99"/>
    <w:rPr>
      <w:rFonts w:ascii="Times New Roman" w:hAnsi="Times New Roman" w:cs="Times New Roman" w:eastAsia="Times New Roman"/>
      <w:sz w:val="20"/>
      <w:szCs w:val="20"/>
    </w:rPr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 w:eastAsia="Times New Roman"/>
      <w:sz w:val="20"/>
      <w:szCs w:val="20"/>
    </w:rPr>
  </w:style>
  <w:style w:type="paragraph" w:styleId="890" w:customStyle="1">
    <w:name w:val="FR1"/>
    <w:pPr>
      <w:ind w:left="80"/>
      <w:jc w:val="center"/>
      <w:spacing w:after="0" w:line="240" w:lineRule="auto"/>
      <w:widowControl w:val="off"/>
    </w:pPr>
    <w:rPr>
      <w:rFonts w:ascii="Courier New" w:hAnsi="Courier New" w:cs="Courier New" w:eastAsia="Times New Roman"/>
      <w:b/>
      <w:bCs/>
    </w:rPr>
  </w:style>
  <w:style w:type="paragraph" w:styleId="891">
    <w:name w:val="List Paragraph"/>
    <w:basedOn w:val="878"/>
    <w:uiPriority w:val="34"/>
    <w:qFormat/>
    <w:pPr>
      <w:contextualSpacing/>
      <w:ind w:left="720"/>
    </w:pPr>
  </w:style>
  <w:style w:type="paragraph" w:styleId="892">
    <w:name w:val="Balloon Text"/>
    <w:basedOn w:val="878"/>
    <w:link w:val="8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879"/>
    <w:link w:val="892"/>
    <w:uiPriority w:val="99"/>
    <w:semiHidden/>
    <w:rPr>
      <w:rFonts w:ascii="Segoe UI" w:hAnsi="Segoe UI" w:cs="Segoe UI"/>
      <w:sz w:val="18"/>
      <w:szCs w:val="18"/>
    </w:rPr>
  </w:style>
  <w:style w:type="paragraph" w:styleId="894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24"/>
      <w:szCs w:val="24"/>
    </w:rPr>
  </w:style>
  <w:style w:type="character" w:styleId="895" w:customStyle="1">
    <w:name w:val="Основной текст_"/>
    <w:link w:val="896"/>
    <w:rPr>
      <w:rFonts w:ascii="Times New Roman" w:hAnsi="Times New Roman" w:cs="Times New Roman" w:eastAsia="Times New Roman"/>
      <w:spacing w:val="5"/>
      <w:sz w:val="25"/>
      <w:szCs w:val="25"/>
      <w:shd w:val="clear" w:color="auto" w:fill="ffffff"/>
    </w:rPr>
  </w:style>
  <w:style w:type="paragraph" w:styleId="896" w:customStyle="1">
    <w:name w:val="Основной текст1"/>
    <w:basedOn w:val="878"/>
    <w:link w:val="895"/>
    <w:pPr>
      <w:ind w:hanging="540"/>
      <w:jc w:val="both"/>
      <w:spacing w:before="420" w:after="60" w:line="320" w:lineRule="exact"/>
      <w:shd w:val="clear" w:color="auto" w:fill="ffffff"/>
      <w:widowControl w:val="off"/>
    </w:pPr>
    <w:rPr>
      <w:rFonts w:ascii="Times New Roman" w:hAnsi="Times New Roman" w:cs="Times New Roman" w:eastAsia="Times New Roman"/>
      <w:spacing w:val="5"/>
      <w:sz w:val="25"/>
      <w:szCs w:val="2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99DBAE1A-B4D7-4A47-BC28-7367171D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Д.В. Полковская</dc:creator>
  <cp:revision>6</cp:revision>
  <dcterms:created xsi:type="dcterms:W3CDTF">2026-01-27T08:11:00Z</dcterms:created>
  <dcterms:modified xsi:type="dcterms:W3CDTF">2026-02-12T07:41:22Z</dcterms:modified>
</cp:coreProperties>
</file>