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A70" w:rsidRDefault="004532E6">
      <w:pPr>
        <w:jc w:val="center"/>
      </w:pPr>
      <w:r>
        <w:rPr>
          <w:b/>
          <w:bCs/>
        </w:rPr>
        <w:t>АДМИНИСТРАЦИЯ</w:t>
      </w:r>
    </w:p>
    <w:p w:rsidR="00E01A70" w:rsidRDefault="00E01A70"/>
    <w:p w:rsidR="00E01A70" w:rsidRDefault="004532E6">
      <w:pPr>
        <w:jc w:val="center"/>
      </w:pPr>
      <w:proofErr w:type="gramStart"/>
      <w:r>
        <w:rPr>
          <w:b/>
          <w:bCs/>
        </w:rPr>
        <w:t>ПЕТУШИНСКОГО  МУНИЦ</w:t>
      </w:r>
      <w:bookmarkStart w:id="0" w:name="undefined"/>
      <w:bookmarkEnd w:id="0"/>
      <w:r>
        <w:rPr>
          <w:b/>
          <w:bCs/>
        </w:rPr>
        <w:t>ИПАЛЬНОГО</w:t>
      </w:r>
      <w:proofErr w:type="gramEnd"/>
      <w:r>
        <w:rPr>
          <w:b/>
          <w:bCs/>
        </w:rPr>
        <w:t xml:space="preserve">  ОКРУГА</w:t>
      </w:r>
    </w:p>
    <w:p w:rsidR="00E01A70" w:rsidRDefault="00E01A70"/>
    <w:p w:rsidR="00E01A70" w:rsidRDefault="004532E6">
      <w:pPr>
        <w:keepNext/>
        <w:jc w:val="center"/>
        <w:outlineLvl w:val="4"/>
      </w:pPr>
      <w:r>
        <w:rPr>
          <w:b/>
          <w:bCs/>
          <w:szCs w:val="28"/>
        </w:rPr>
        <w:t>ВЛАДИМИРСКОЙ ОБЛАСТИ</w:t>
      </w:r>
    </w:p>
    <w:p w:rsidR="00E01A70" w:rsidRDefault="00E01A70"/>
    <w:p w:rsidR="00E01A70" w:rsidRDefault="004532E6">
      <w:pPr>
        <w:keepNext/>
        <w:jc w:val="center"/>
        <w:outlineLvl w:val="2"/>
      </w:pPr>
      <w:r>
        <w:rPr>
          <w:b/>
          <w:bCs/>
          <w:sz w:val="36"/>
          <w:szCs w:val="36"/>
        </w:rPr>
        <w:t>П О С Т А Н О В Л Е Н И Е</w:t>
      </w:r>
    </w:p>
    <w:p w:rsidR="00E01A70" w:rsidRDefault="00E01A70">
      <w:pPr>
        <w:jc w:val="center"/>
      </w:pPr>
    </w:p>
    <w:p w:rsidR="00E01A70" w:rsidRDefault="004532E6">
      <w:r>
        <w:rPr>
          <w:b/>
          <w:bCs/>
          <w:sz w:val="24"/>
        </w:rPr>
        <w:t xml:space="preserve">от 22.05.2026                                     </w:t>
      </w:r>
      <w:r w:rsidR="003F35B9">
        <w:rPr>
          <w:b/>
          <w:bCs/>
          <w:sz w:val="24"/>
        </w:rPr>
        <w:t xml:space="preserve">    </w:t>
      </w:r>
      <w:r>
        <w:rPr>
          <w:b/>
          <w:bCs/>
          <w:sz w:val="24"/>
        </w:rPr>
        <w:t xml:space="preserve">          г. Петушки                                                          № 532</w:t>
      </w:r>
    </w:p>
    <w:p w:rsidR="00E01A70" w:rsidRDefault="00E01A70">
      <w:pPr>
        <w:rPr>
          <w:sz w:val="24"/>
        </w:rPr>
      </w:pPr>
    </w:p>
    <w:p w:rsidR="00E01A70" w:rsidRDefault="00E01A70">
      <w:pPr>
        <w:rPr>
          <w:bCs/>
          <w:i/>
          <w:sz w:val="22"/>
          <w:szCs w:val="22"/>
        </w:rPr>
      </w:pPr>
    </w:p>
    <w:p w:rsidR="00E01A70" w:rsidRDefault="00E01A70">
      <w:pPr>
        <w:rPr>
          <w:bCs/>
          <w:i/>
          <w:sz w:val="22"/>
          <w:szCs w:val="2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4795"/>
      </w:tblGrid>
      <w:tr w:rsidR="00E01A70">
        <w:tc>
          <w:tcPr>
            <w:tcW w:w="5120" w:type="dxa"/>
          </w:tcPr>
          <w:p w:rsidR="00E01A70" w:rsidRDefault="004532E6">
            <w:pPr>
              <w:jc w:val="both"/>
              <w:rPr>
                <w:bCs/>
                <w:i/>
                <w:sz w:val="24"/>
              </w:rPr>
            </w:pPr>
            <w:r>
              <w:rPr>
                <w:bCs/>
                <w:i/>
                <w:sz w:val="24"/>
              </w:rPr>
              <w:t xml:space="preserve">Об утверждении </w:t>
            </w:r>
            <w:r>
              <w:rPr>
                <w:i/>
                <w:sz w:val="24"/>
                <w:szCs w:val="28"/>
              </w:rPr>
              <w:t>средней рыночной стоимости (норматива стоимости) одного квадратного метра общей площади жилого помещения</w:t>
            </w:r>
            <w:r>
              <w:rPr>
                <w:bCs/>
                <w:i/>
                <w:sz w:val="22"/>
              </w:rPr>
              <w:t xml:space="preserve"> по  </w:t>
            </w:r>
            <w:proofErr w:type="spellStart"/>
            <w:r>
              <w:rPr>
                <w:bCs/>
                <w:i/>
                <w:sz w:val="22"/>
              </w:rPr>
              <w:t>Петушинскому</w:t>
            </w:r>
            <w:proofErr w:type="spellEnd"/>
            <w:r>
              <w:rPr>
                <w:bCs/>
                <w:i/>
                <w:sz w:val="22"/>
              </w:rPr>
              <w:t xml:space="preserve"> муниципальному округу Владимирской области на 2 квартал 2026 года</w:t>
            </w:r>
          </w:p>
        </w:tc>
        <w:tc>
          <w:tcPr>
            <w:tcW w:w="4795" w:type="dxa"/>
          </w:tcPr>
          <w:p w:rsidR="00E01A70" w:rsidRDefault="00E01A70">
            <w:pPr>
              <w:rPr>
                <w:bCs/>
                <w:i/>
                <w:sz w:val="24"/>
              </w:rPr>
            </w:pPr>
          </w:p>
        </w:tc>
      </w:tr>
    </w:tbl>
    <w:p w:rsidR="00E01A70" w:rsidRDefault="00E01A70">
      <w:pPr>
        <w:rPr>
          <w:bCs/>
          <w:i/>
          <w:sz w:val="22"/>
          <w:szCs w:val="22"/>
        </w:rPr>
      </w:pPr>
    </w:p>
    <w:p w:rsidR="00E01A70" w:rsidRDefault="00E01A70">
      <w:pPr>
        <w:jc w:val="both"/>
        <w:rPr>
          <w:bCs/>
          <w:i/>
          <w:sz w:val="22"/>
          <w:szCs w:val="22"/>
        </w:rPr>
      </w:pPr>
    </w:p>
    <w:p w:rsidR="00E01A70" w:rsidRDefault="00E01A70">
      <w:pPr>
        <w:jc w:val="both"/>
        <w:rPr>
          <w:bCs/>
          <w:i/>
          <w:sz w:val="22"/>
          <w:szCs w:val="22"/>
        </w:rPr>
      </w:pPr>
    </w:p>
    <w:p w:rsidR="00E01A70" w:rsidRDefault="004532E6">
      <w:pPr>
        <w:spacing w:after="113"/>
        <w:ind w:firstLine="709"/>
        <w:jc w:val="both"/>
        <w:rPr>
          <w:bCs/>
          <w:i/>
          <w:sz w:val="26"/>
          <w:szCs w:val="26"/>
          <w:u w:val="single"/>
        </w:rPr>
      </w:pPr>
      <w:r>
        <w:rPr>
          <w:bCs/>
          <w:sz w:val="26"/>
          <w:szCs w:val="26"/>
        </w:rPr>
        <w:t xml:space="preserve">В рамках реализации </w:t>
      </w:r>
      <w:r>
        <w:rPr>
          <w:rFonts w:ascii="Arial" w:eastAsia="Arial" w:hAnsi="Arial" w:cs="Arial"/>
          <w:color w:val="000000" w:themeColor="text1"/>
          <w:sz w:val="26"/>
          <w:szCs w:val="26"/>
        </w:rPr>
        <w:t xml:space="preserve"> </w:t>
      </w:r>
      <w:hyperlink r:id="rId7" w:tooltip="https://login.consultant.ru/link/?req=doc&amp;base=RLAW072&amp;n=224203" w:history="1">
        <w:r>
          <w:rPr>
            <w:rFonts w:eastAsia="Arial"/>
            <w:color w:val="000000" w:themeColor="text1"/>
            <w:sz w:val="26"/>
            <w:szCs w:val="26"/>
          </w:rPr>
          <w:t>постановлени</w:t>
        </w:r>
      </w:hyperlink>
      <w:r>
        <w:rPr>
          <w:rFonts w:eastAsia="Arial"/>
          <w:color w:val="000000" w:themeColor="text1"/>
          <w:sz w:val="26"/>
          <w:szCs w:val="26"/>
        </w:rPr>
        <w:t xml:space="preserve">я </w:t>
      </w:r>
      <w:r>
        <w:rPr>
          <w:rFonts w:eastAsia="Arial"/>
          <w:sz w:val="26"/>
          <w:szCs w:val="26"/>
        </w:rPr>
        <w:t>Губернатора Владимирской области от 17.12.2013 № 1390 «О государственной программе Владимирской области «Обеспечение доступным и комфортным жильем населения Владимирской области», постановлений Правительства Владимирской области от 17.09.2025 №</w:t>
      </w:r>
      <w:hyperlink r:id="rId8" w:tooltip="https://login.consultant.ru/link/?req=doc&amp;base=RLAW072&amp;n=225466" w:history="1">
        <w:r>
          <w:rPr>
            <w:rFonts w:eastAsia="Arial"/>
            <w:color w:val="0000FF"/>
            <w:sz w:val="26"/>
            <w:szCs w:val="26"/>
          </w:rPr>
          <w:t xml:space="preserve"> </w:t>
        </w:r>
        <w:r>
          <w:rPr>
            <w:rFonts w:eastAsia="Arial"/>
            <w:color w:val="000000" w:themeColor="text1"/>
            <w:sz w:val="26"/>
            <w:szCs w:val="26"/>
          </w:rPr>
          <w:t>561</w:t>
        </w:r>
      </w:hyperlink>
      <w:r>
        <w:rPr>
          <w:rFonts w:eastAsia="Arial"/>
          <w:sz w:val="26"/>
          <w:szCs w:val="26"/>
        </w:rPr>
        <w:t xml:space="preserve"> «О реализации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Владимирской области, от 01.07.2024 №</w:t>
      </w:r>
      <w:hyperlink r:id="rId9" w:tooltip="https://login.consultant.ru/link/?req=doc&amp;base=RLAW072&amp;n=204126" w:history="1">
        <w:r>
          <w:rPr>
            <w:rFonts w:eastAsia="Arial"/>
            <w:color w:val="0000FF"/>
            <w:sz w:val="26"/>
            <w:szCs w:val="26"/>
          </w:rPr>
          <w:t xml:space="preserve"> </w:t>
        </w:r>
        <w:r>
          <w:rPr>
            <w:rFonts w:eastAsia="Arial"/>
            <w:color w:val="000000" w:themeColor="text1"/>
            <w:sz w:val="26"/>
            <w:szCs w:val="26"/>
          </w:rPr>
          <w:t>391</w:t>
        </w:r>
      </w:hyperlink>
      <w:r>
        <w:rPr>
          <w:rFonts w:eastAsia="Arial"/>
          <w:sz w:val="26"/>
          <w:szCs w:val="26"/>
        </w:rPr>
        <w:t xml:space="preserve"> «Об утверждении Порядка предоставления за счет средств областного бюджета жилищных субсидий государственным гражданским служащим Владимирской области, работникам государственных учреждений, финансируемых из областного бюджета, муниципальным служащим и работникам учреждений бюджетной сферы, финансируемых из местных бюджетов», в соответствии с</w:t>
      </w:r>
      <w:r>
        <w:rPr>
          <w:rFonts w:eastAsia="Arial"/>
          <w:color w:val="000000" w:themeColor="text1"/>
          <w:sz w:val="26"/>
          <w:szCs w:val="26"/>
        </w:rPr>
        <w:t xml:space="preserve"> </w:t>
      </w:r>
      <w:hyperlink r:id="rId10" w:tooltip="https://login.consultant.ru/link/?req=doc&amp;base=LAW&amp;n=509268" w:history="1">
        <w:r>
          <w:rPr>
            <w:rFonts w:eastAsia="Arial"/>
            <w:color w:val="000000" w:themeColor="text1"/>
            <w:sz w:val="26"/>
            <w:szCs w:val="26"/>
          </w:rPr>
          <w:t>приказ</w:t>
        </w:r>
      </w:hyperlink>
      <w:r>
        <w:rPr>
          <w:rFonts w:eastAsia="Arial"/>
          <w:sz w:val="26"/>
          <w:szCs w:val="26"/>
        </w:rPr>
        <w:t>ом Министерства строительства и жилищно-коммунального хозяйства Российской Федерации от 24.03.2026 № 177/</w:t>
      </w:r>
      <w:proofErr w:type="spellStart"/>
      <w:r>
        <w:rPr>
          <w:rFonts w:eastAsia="Arial"/>
          <w:sz w:val="26"/>
          <w:szCs w:val="26"/>
        </w:rPr>
        <w:t>пр</w:t>
      </w:r>
      <w:proofErr w:type="spellEnd"/>
      <w:r>
        <w:rPr>
          <w:rFonts w:eastAsia="Arial"/>
          <w:sz w:val="26"/>
          <w:szCs w:val="26"/>
        </w:rPr>
        <w:t xml:space="preserve"> «О средней рыночной стоимости одного квадратного метра общей площади жилого помещения по субъектам Российской Федерации на I</w:t>
      </w:r>
      <w:r>
        <w:rPr>
          <w:rFonts w:eastAsia="Arial"/>
          <w:sz w:val="26"/>
          <w:szCs w:val="26"/>
          <w:lang w:val="en-US"/>
        </w:rPr>
        <w:t>I</w:t>
      </w:r>
      <w:r>
        <w:rPr>
          <w:rFonts w:eastAsia="Arial"/>
          <w:sz w:val="26"/>
          <w:szCs w:val="26"/>
        </w:rPr>
        <w:t xml:space="preserve"> квартал 2026 года», руководствуясь Уставом Петушинского муниципального округа Владимирской области,</w:t>
      </w:r>
      <w:r>
        <w:rPr>
          <w:sz w:val="26"/>
          <w:szCs w:val="26"/>
        </w:rPr>
        <w:t xml:space="preserve"> </w:t>
      </w:r>
    </w:p>
    <w:p w:rsidR="00E01A70" w:rsidRDefault="004532E6">
      <w:pPr>
        <w:spacing w:after="113"/>
        <w:rPr>
          <w:bCs/>
          <w:sz w:val="26"/>
          <w:szCs w:val="26"/>
        </w:rPr>
      </w:pPr>
      <w:r>
        <w:rPr>
          <w:bCs/>
          <w:sz w:val="26"/>
          <w:szCs w:val="26"/>
        </w:rPr>
        <w:t xml:space="preserve">п о с </w:t>
      </w:r>
      <w:proofErr w:type="gramStart"/>
      <w:r>
        <w:rPr>
          <w:bCs/>
          <w:sz w:val="26"/>
          <w:szCs w:val="26"/>
        </w:rPr>
        <w:t>т</w:t>
      </w:r>
      <w:proofErr w:type="gramEnd"/>
      <w:r>
        <w:rPr>
          <w:bCs/>
          <w:sz w:val="26"/>
          <w:szCs w:val="26"/>
        </w:rPr>
        <w:t xml:space="preserve"> а н о в л я ю:</w:t>
      </w:r>
    </w:p>
    <w:p w:rsidR="00E01A70" w:rsidRDefault="004532E6">
      <w:pPr>
        <w:spacing w:after="113"/>
        <w:ind w:firstLine="709"/>
        <w:jc w:val="both"/>
        <w:rPr>
          <w:sz w:val="26"/>
          <w:szCs w:val="26"/>
        </w:rPr>
      </w:pPr>
      <w:r>
        <w:rPr>
          <w:bCs/>
          <w:sz w:val="26"/>
          <w:szCs w:val="26"/>
        </w:rPr>
        <w:t xml:space="preserve">1. Утвердить среднюю рыночную стоимость (норматив стоимости) одного </w:t>
      </w:r>
      <w:r>
        <w:rPr>
          <w:bCs/>
          <w:sz w:val="26"/>
          <w:szCs w:val="26"/>
          <w:highlight w:val="white"/>
        </w:rPr>
        <w:t xml:space="preserve">квадратного метра общей площади жилого помещения по </w:t>
      </w:r>
      <w:proofErr w:type="spellStart"/>
      <w:r>
        <w:rPr>
          <w:bCs/>
          <w:sz w:val="26"/>
          <w:szCs w:val="26"/>
          <w:highlight w:val="white"/>
        </w:rPr>
        <w:t>Петушинскому</w:t>
      </w:r>
      <w:proofErr w:type="spellEnd"/>
      <w:r>
        <w:rPr>
          <w:bCs/>
          <w:sz w:val="26"/>
          <w:szCs w:val="26"/>
          <w:highlight w:val="white"/>
        </w:rPr>
        <w:t xml:space="preserve"> муниципальному округу Владимирской области на </w:t>
      </w:r>
      <w:r>
        <w:rPr>
          <w:bCs/>
          <w:sz w:val="26"/>
          <w:szCs w:val="26"/>
          <w:highlight w:val="white"/>
          <w:lang w:val="en-US"/>
        </w:rPr>
        <w:t>II</w:t>
      </w:r>
      <w:r>
        <w:rPr>
          <w:bCs/>
          <w:sz w:val="26"/>
          <w:szCs w:val="26"/>
          <w:highlight w:val="white"/>
        </w:rPr>
        <w:t xml:space="preserve"> квартал 2026 года в размере 65 195,00 руб. </w:t>
      </w:r>
      <w:r>
        <w:rPr>
          <w:rFonts w:eastAsia="Arial"/>
          <w:sz w:val="26"/>
          <w:szCs w:val="26"/>
          <w:highlight w:val="white"/>
        </w:rPr>
        <w:t>(шестьдесят пять тысяч сто девяносто пять</w:t>
      </w:r>
      <w:r>
        <w:rPr>
          <w:bCs/>
          <w:sz w:val="26"/>
          <w:szCs w:val="26"/>
          <w:highlight w:val="white"/>
        </w:rPr>
        <w:t xml:space="preserve"> рублей</w:t>
      </w:r>
      <w:r>
        <w:rPr>
          <w:bCs/>
          <w:sz w:val="26"/>
          <w:szCs w:val="26"/>
        </w:rPr>
        <w:t>)</w:t>
      </w:r>
      <w:r>
        <w:rPr>
          <w:sz w:val="26"/>
          <w:szCs w:val="26"/>
        </w:rPr>
        <w:t>, исходя из расчета согласно приложению, используемую для:</w:t>
      </w:r>
    </w:p>
    <w:p w:rsidR="00E01A70" w:rsidRPr="003F35B9" w:rsidRDefault="004532E6">
      <w:pPr>
        <w:pStyle w:val="ConsPlusNormal"/>
        <w:spacing w:before="160"/>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3F35B9">
        <w:rPr>
          <w:rFonts w:ascii="Times New Roman" w:hAnsi="Times New Roman" w:cs="Times New Roman"/>
          <w:sz w:val="26"/>
          <w:szCs w:val="26"/>
          <w:lang w:val="ru-RU"/>
        </w:rPr>
        <w:t xml:space="preserve">расчета размера предоставляемых органами местного самоуправления социальных выплат на приобретение жилого помещения или создание объекта индивидуального жилищного строительства молодым семьям - участникам мероприятия по обеспечению жильем молодых семей ведомственной целевой программы </w:t>
      </w:r>
      <w:r>
        <w:rPr>
          <w:rFonts w:ascii="Times New Roman" w:hAnsi="Times New Roman" w:cs="Times New Roman"/>
          <w:sz w:val="26"/>
          <w:szCs w:val="26"/>
          <w:lang w:val="ru-RU"/>
        </w:rPr>
        <w:t>«</w:t>
      </w:r>
      <w:r w:rsidRPr="003F35B9">
        <w:rPr>
          <w:rFonts w:ascii="Times New Roman" w:hAnsi="Times New Roman" w:cs="Times New Roman"/>
          <w:sz w:val="26"/>
          <w:szCs w:val="26"/>
          <w:lang w:val="ru-RU"/>
        </w:rPr>
        <w:t xml:space="preserve">Оказание государственной </w:t>
      </w:r>
    </w:p>
    <w:p w:rsidR="00E01A70" w:rsidRPr="003F35B9" w:rsidRDefault="00E01A70">
      <w:pPr>
        <w:pStyle w:val="ConsPlusNormal"/>
        <w:spacing w:before="160"/>
        <w:ind w:firstLine="540"/>
        <w:jc w:val="center"/>
        <w:rPr>
          <w:rFonts w:ascii="Times New Roman" w:hAnsi="Times New Roman" w:cs="Times New Roman"/>
          <w:color w:val="A6A6A6" w:themeColor="background1" w:themeShade="A6"/>
          <w:sz w:val="26"/>
          <w:szCs w:val="26"/>
          <w:highlight w:val="white"/>
          <w:lang w:val="ru-RU"/>
        </w:rPr>
      </w:pPr>
    </w:p>
    <w:p w:rsidR="00E01A70" w:rsidRDefault="004532E6">
      <w:pPr>
        <w:pStyle w:val="ConsPlusNormal"/>
        <w:spacing w:before="160"/>
        <w:ind w:firstLine="540"/>
        <w:jc w:val="center"/>
        <w:rPr>
          <w:rFonts w:ascii="Times New Roman" w:hAnsi="Times New Roman" w:cs="Times New Roman"/>
          <w:color w:val="808080" w:themeColor="background1" w:themeShade="80"/>
          <w:sz w:val="26"/>
          <w:szCs w:val="26"/>
          <w:lang w:val="ru-RU"/>
        </w:rPr>
      </w:pPr>
      <w:r>
        <w:rPr>
          <w:rFonts w:ascii="Times New Roman" w:hAnsi="Times New Roman" w:cs="Times New Roman"/>
          <w:color w:val="808080" w:themeColor="background1" w:themeShade="80"/>
          <w:sz w:val="26"/>
          <w:szCs w:val="26"/>
          <w:highlight w:val="white"/>
          <w:lang w:val="ru-RU"/>
        </w:rPr>
        <w:lastRenderedPageBreak/>
        <w:t>2</w:t>
      </w:r>
    </w:p>
    <w:p w:rsidR="00E01A70" w:rsidRDefault="004532E6">
      <w:pPr>
        <w:pStyle w:val="ConsPlusNormal"/>
        <w:spacing w:before="160"/>
        <w:jc w:val="both"/>
        <w:rPr>
          <w:rFonts w:ascii="Times New Roman" w:hAnsi="Times New Roman" w:cs="Times New Roman"/>
          <w:sz w:val="26"/>
          <w:szCs w:val="26"/>
          <w:lang w:val="ru-RU"/>
        </w:rPr>
      </w:pPr>
      <w:r w:rsidRPr="003F35B9">
        <w:rPr>
          <w:rFonts w:ascii="Times New Roman" w:hAnsi="Times New Roman" w:cs="Times New Roman"/>
          <w:sz w:val="26"/>
          <w:szCs w:val="26"/>
          <w:lang w:val="ru-RU"/>
        </w:rPr>
        <w:t>поддержки гражданам в обеспечении жильем и оплате жилищно-коммунальных услуг</w:t>
      </w:r>
      <w:r>
        <w:rPr>
          <w:rFonts w:ascii="Times New Roman" w:hAnsi="Times New Roman" w:cs="Times New Roman"/>
          <w:sz w:val="26"/>
          <w:szCs w:val="26"/>
          <w:lang w:val="ru-RU"/>
        </w:rPr>
        <w:t>»</w:t>
      </w:r>
      <w:r w:rsidRPr="003F35B9">
        <w:rPr>
          <w:rFonts w:ascii="Times New Roman" w:hAnsi="Times New Roman" w:cs="Times New Roman"/>
          <w:sz w:val="26"/>
          <w:szCs w:val="26"/>
          <w:lang w:val="ru-RU"/>
        </w:rPr>
        <w:t xml:space="preserve"> государственной программы Российской Федерации </w:t>
      </w:r>
      <w:r>
        <w:rPr>
          <w:rFonts w:ascii="Times New Roman" w:hAnsi="Times New Roman" w:cs="Times New Roman"/>
          <w:sz w:val="26"/>
          <w:szCs w:val="26"/>
          <w:lang w:val="ru-RU"/>
        </w:rPr>
        <w:t>«</w:t>
      </w:r>
      <w:r w:rsidRPr="003F35B9">
        <w:rPr>
          <w:rFonts w:ascii="Times New Roman" w:hAnsi="Times New Roman" w:cs="Times New Roman"/>
          <w:sz w:val="26"/>
          <w:szCs w:val="26"/>
          <w:lang w:val="ru-RU"/>
        </w:rPr>
        <w:t>Обеспечение доступным и комфортным жильем и коммунальными услугами граждан Российской Федерации</w:t>
      </w:r>
      <w:r>
        <w:rPr>
          <w:rFonts w:ascii="Times New Roman" w:hAnsi="Times New Roman" w:cs="Times New Roman"/>
          <w:sz w:val="26"/>
          <w:szCs w:val="26"/>
          <w:lang w:val="ru-RU"/>
        </w:rPr>
        <w:t>»;</w:t>
      </w:r>
    </w:p>
    <w:p w:rsidR="00E01A70" w:rsidRPr="003F35B9" w:rsidRDefault="004532E6">
      <w:pPr>
        <w:pStyle w:val="ConsPlusNormal"/>
        <w:spacing w:before="160"/>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расчета </w:t>
      </w:r>
      <w:r w:rsidRPr="003F35B9">
        <w:rPr>
          <w:rFonts w:ascii="Times New Roman" w:hAnsi="Times New Roman" w:cs="Times New Roman"/>
          <w:sz w:val="26"/>
          <w:szCs w:val="26"/>
          <w:lang w:val="ru-RU"/>
        </w:rPr>
        <w:t>жилищных субсидий</w:t>
      </w:r>
      <w:r>
        <w:rPr>
          <w:rFonts w:ascii="Times New Roman" w:hAnsi="Times New Roman" w:cs="Times New Roman"/>
          <w:sz w:val="26"/>
          <w:szCs w:val="26"/>
          <w:lang w:val="ru-RU"/>
        </w:rPr>
        <w:t xml:space="preserve"> государственным гражданским служащим Владимирской области, </w:t>
      </w:r>
      <w:r w:rsidRPr="003F35B9">
        <w:rPr>
          <w:rFonts w:ascii="Times New Roman" w:hAnsi="Times New Roman" w:cs="Times New Roman"/>
          <w:sz w:val="26"/>
          <w:szCs w:val="26"/>
          <w:lang w:val="ru-RU"/>
        </w:rPr>
        <w:t>работникам государственных учреждений, финансируемых из областного бюджета, муниципальным служащим и работникам учреждений бюджетной сферы, финансируемых из местных бюджетов</w:t>
      </w:r>
      <w:r>
        <w:rPr>
          <w:rFonts w:ascii="Times New Roman" w:hAnsi="Times New Roman" w:cs="Times New Roman"/>
          <w:sz w:val="26"/>
          <w:szCs w:val="26"/>
          <w:lang w:val="ru-RU"/>
        </w:rPr>
        <w:t>.</w:t>
      </w:r>
    </w:p>
    <w:p w:rsidR="00E01A70" w:rsidRDefault="004532E6">
      <w:pPr>
        <w:pStyle w:val="ConsPlusNormal"/>
        <w:spacing w:before="160"/>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2.</w:t>
      </w:r>
      <w:r>
        <w:rPr>
          <w:rFonts w:ascii="Times New Roman" w:hAnsi="Times New Roman" w:cs="Times New Roman"/>
          <w:bCs/>
          <w:sz w:val="26"/>
          <w:szCs w:val="26"/>
          <w:lang w:val="ru-RU"/>
        </w:rPr>
        <w:t xml:space="preserve"> </w:t>
      </w:r>
      <w:r w:rsidRPr="003F35B9">
        <w:rPr>
          <w:rFonts w:ascii="Times New Roman" w:hAnsi="Times New Roman" w:cs="Times New Roman"/>
          <w:bCs/>
          <w:sz w:val="26"/>
          <w:szCs w:val="26"/>
          <w:lang w:val="ru-RU"/>
        </w:rPr>
        <w:t xml:space="preserve">Утвердить среднюю рыночную стоимость (норматив стоимости) одного квадратного метра общей площади жилого </w:t>
      </w:r>
      <w:proofErr w:type="gramStart"/>
      <w:r w:rsidRPr="003F35B9">
        <w:rPr>
          <w:rFonts w:ascii="Times New Roman" w:hAnsi="Times New Roman" w:cs="Times New Roman"/>
          <w:bCs/>
          <w:sz w:val="26"/>
          <w:szCs w:val="26"/>
          <w:lang w:val="ru-RU"/>
        </w:rPr>
        <w:t xml:space="preserve">помещения </w:t>
      </w:r>
      <w:r>
        <w:rPr>
          <w:rFonts w:ascii="Times New Roman" w:hAnsi="Times New Roman" w:cs="Times New Roman"/>
          <w:sz w:val="26"/>
          <w:szCs w:val="26"/>
          <w:lang w:val="ru-RU"/>
        </w:rPr>
        <w:t xml:space="preserve"> на</w:t>
      </w:r>
      <w:proofErr w:type="gramEnd"/>
      <w:r>
        <w:rPr>
          <w:rFonts w:ascii="Times New Roman" w:hAnsi="Times New Roman" w:cs="Times New Roman"/>
          <w:sz w:val="26"/>
          <w:szCs w:val="26"/>
          <w:lang w:val="ru-RU"/>
        </w:rPr>
        <w:t xml:space="preserve"> </w:t>
      </w:r>
      <w:r>
        <w:rPr>
          <w:rFonts w:ascii="Times New Roman" w:hAnsi="Times New Roman" w:cs="Times New Roman"/>
          <w:sz w:val="26"/>
          <w:szCs w:val="26"/>
        </w:rPr>
        <w:t>II</w:t>
      </w:r>
      <w:r>
        <w:rPr>
          <w:rFonts w:ascii="Times New Roman" w:hAnsi="Times New Roman" w:cs="Times New Roman"/>
          <w:sz w:val="26"/>
          <w:szCs w:val="26"/>
          <w:lang w:val="ru-RU"/>
        </w:rPr>
        <w:t xml:space="preserve"> квартал 2026 года в размере:</w:t>
      </w:r>
    </w:p>
    <w:p w:rsidR="00E01A70" w:rsidRPr="003F35B9" w:rsidRDefault="004532E6">
      <w:pPr>
        <w:pStyle w:val="ConsPlusNormal"/>
        <w:spacing w:before="160"/>
        <w:ind w:firstLine="708"/>
        <w:jc w:val="both"/>
        <w:rPr>
          <w:rFonts w:ascii="Times New Roman" w:hAnsi="Times New Roman" w:cs="Times New Roman"/>
          <w:sz w:val="26"/>
          <w:szCs w:val="26"/>
          <w:highlight w:val="white"/>
          <w:lang w:val="ru-RU"/>
        </w:rPr>
      </w:pPr>
      <w:r>
        <w:rPr>
          <w:rFonts w:ascii="Times New Roman" w:hAnsi="Times New Roman" w:cs="Times New Roman"/>
          <w:bCs/>
          <w:sz w:val="26"/>
          <w:szCs w:val="26"/>
          <w:highlight w:val="white"/>
          <w:lang w:val="ru-RU"/>
        </w:rPr>
        <w:t>- 92 386,00 рублей в городе Петушки,</w:t>
      </w:r>
    </w:p>
    <w:p w:rsidR="00E01A70" w:rsidRPr="003F35B9" w:rsidRDefault="004532E6">
      <w:pPr>
        <w:pStyle w:val="ConsPlusNormal"/>
        <w:spacing w:before="160"/>
        <w:ind w:firstLine="708"/>
        <w:jc w:val="both"/>
        <w:rPr>
          <w:rFonts w:ascii="Times New Roman" w:hAnsi="Times New Roman" w:cs="Times New Roman"/>
          <w:sz w:val="26"/>
          <w:szCs w:val="26"/>
          <w:highlight w:val="white"/>
          <w:lang w:val="ru-RU"/>
        </w:rPr>
      </w:pPr>
      <w:r>
        <w:rPr>
          <w:rFonts w:ascii="Times New Roman" w:hAnsi="Times New Roman" w:cs="Times New Roman"/>
          <w:bCs/>
          <w:sz w:val="26"/>
          <w:szCs w:val="26"/>
          <w:highlight w:val="white"/>
          <w:lang w:val="ru-RU"/>
        </w:rPr>
        <w:t>- 55 992,00 рубля в городе Костерево,</w:t>
      </w:r>
    </w:p>
    <w:p w:rsidR="00E01A70" w:rsidRPr="003F35B9" w:rsidRDefault="004532E6">
      <w:pPr>
        <w:pStyle w:val="ConsPlusNormal"/>
        <w:spacing w:before="160"/>
        <w:ind w:firstLine="708"/>
        <w:jc w:val="both"/>
        <w:rPr>
          <w:rFonts w:ascii="Times New Roman" w:hAnsi="Times New Roman" w:cs="Times New Roman"/>
          <w:sz w:val="26"/>
          <w:szCs w:val="26"/>
          <w:highlight w:val="white"/>
          <w:lang w:val="ru-RU"/>
        </w:rPr>
      </w:pPr>
      <w:r>
        <w:rPr>
          <w:rFonts w:ascii="Times New Roman" w:hAnsi="Times New Roman" w:cs="Times New Roman"/>
          <w:bCs/>
          <w:sz w:val="26"/>
          <w:szCs w:val="26"/>
          <w:highlight w:val="white"/>
          <w:lang w:val="ru-RU"/>
        </w:rPr>
        <w:t>- 44 417,00 рублей в сельских населенных пунктах,</w:t>
      </w:r>
    </w:p>
    <w:p w:rsidR="00E01A70" w:rsidRPr="003F35B9" w:rsidRDefault="004532E6">
      <w:pPr>
        <w:pStyle w:val="ConsPlusNormal"/>
        <w:spacing w:before="160"/>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используемую для расчета стоимости </w:t>
      </w:r>
      <w:r w:rsidRPr="003F35B9">
        <w:rPr>
          <w:rFonts w:ascii="Times New Roman" w:hAnsi="Times New Roman" w:cs="Times New Roman"/>
          <w:sz w:val="26"/>
          <w:szCs w:val="26"/>
          <w:lang w:val="ru-RU"/>
        </w:rPr>
        <w:t>приобрет</w:t>
      </w:r>
      <w:r>
        <w:rPr>
          <w:rFonts w:ascii="Times New Roman" w:hAnsi="Times New Roman" w:cs="Times New Roman"/>
          <w:sz w:val="26"/>
          <w:szCs w:val="26"/>
          <w:lang w:val="ru-RU"/>
        </w:rPr>
        <w:t>аемых</w:t>
      </w:r>
      <w:r w:rsidRPr="003F35B9">
        <w:rPr>
          <w:rFonts w:ascii="Times New Roman" w:hAnsi="Times New Roman" w:cs="Times New Roman"/>
          <w:sz w:val="26"/>
          <w:szCs w:val="26"/>
          <w:lang w:val="ru-RU"/>
        </w:rPr>
        <w:t xml:space="preserve"> жилых  помещений  для граждан, нуждающихся  в улучшении  жилищных условий в рамках реализации мероприятий   регионального проекта, не входящего  в состав федерального проекта «Улучшение жилищных условий граждан, признанных нуждающимися в  жилых помещениях, предоставляемых по договорам социального найма, и работников бюджетной сферы с предоставлением служебных жилых помещений по договорам найма специализированного жилищного фонда» государственной программы Владимирской области  «Обеспечение  доступным  и комфортным жильем населения Владимирской области»</w:t>
      </w:r>
      <w:r>
        <w:rPr>
          <w:rFonts w:ascii="Times New Roman" w:hAnsi="Times New Roman" w:cs="Times New Roman"/>
          <w:bCs/>
          <w:sz w:val="26"/>
          <w:szCs w:val="26"/>
          <w:lang w:val="ru-RU"/>
        </w:rPr>
        <w:t>.</w:t>
      </w:r>
    </w:p>
    <w:p w:rsidR="00E01A70" w:rsidRPr="003F35B9" w:rsidRDefault="004532E6">
      <w:pPr>
        <w:pStyle w:val="ConsPlusNormal"/>
        <w:spacing w:before="160"/>
        <w:ind w:firstLine="708"/>
        <w:jc w:val="both"/>
        <w:rPr>
          <w:sz w:val="26"/>
          <w:szCs w:val="26"/>
          <w:lang w:val="ru-RU"/>
        </w:rPr>
      </w:pPr>
      <w:r w:rsidRPr="003F35B9">
        <w:rPr>
          <w:rFonts w:ascii="Times New Roman" w:hAnsi="Times New Roman" w:cs="Times New Roman"/>
          <w:bCs/>
          <w:sz w:val="26"/>
          <w:szCs w:val="26"/>
          <w:lang w:val="ru-RU"/>
        </w:rPr>
        <w:t>3.</w:t>
      </w:r>
      <w:r>
        <w:rPr>
          <w:rFonts w:ascii="Times New Roman" w:hAnsi="Times New Roman" w:cs="Times New Roman"/>
          <w:sz w:val="26"/>
          <w:szCs w:val="26"/>
          <w:lang w:val="ru-RU"/>
        </w:rPr>
        <w:t xml:space="preserve"> </w:t>
      </w:r>
      <w:r w:rsidRPr="003F35B9">
        <w:rPr>
          <w:rFonts w:ascii="Times New Roman" w:hAnsi="Times New Roman" w:cs="Times New Roman"/>
          <w:sz w:val="26"/>
          <w:szCs w:val="26"/>
          <w:lang w:val="ru-RU"/>
        </w:rPr>
        <w:t xml:space="preserve">Контроль за исполнением настоящего постановления возложить на заместителя главы администрации по </w:t>
      </w:r>
      <w:r w:rsidRPr="003F35B9">
        <w:rPr>
          <w:rFonts w:ascii="Times New Roman" w:hAnsi="Times New Roman" w:cs="Times New Roman"/>
          <w:bCs/>
          <w:sz w:val="26"/>
          <w:szCs w:val="26"/>
          <w:lang w:val="ru-RU"/>
        </w:rPr>
        <w:t>экономике</w:t>
      </w:r>
      <w:r w:rsidRPr="003F35B9">
        <w:rPr>
          <w:sz w:val="26"/>
          <w:szCs w:val="26"/>
          <w:lang w:val="ru-RU"/>
        </w:rPr>
        <w:t>.</w:t>
      </w:r>
    </w:p>
    <w:p w:rsidR="00E01A70" w:rsidRPr="003F35B9" w:rsidRDefault="004532E6">
      <w:pPr>
        <w:pStyle w:val="ConsPlusNormal"/>
        <w:spacing w:before="160"/>
        <w:ind w:firstLine="708"/>
        <w:jc w:val="both"/>
        <w:rPr>
          <w:rFonts w:ascii="Times New Roman" w:hAnsi="Times New Roman" w:cs="Times New Roman"/>
          <w:sz w:val="26"/>
          <w:szCs w:val="26"/>
          <w:lang w:val="ru-RU"/>
        </w:rPr>
      </w:pPr>
      <w:r w:rsidRPr="003F35B9">
        <w:rPr>
          <w:rFonts w:ascii="Times New Roman" w:hAnsi="Times New Roman" w:cs="Times New Roman"/>
          <w:sz w:val="26"/>
          <w:szCs w:val="26"/>
          <w:lang w:val="ru-RU"/>
        </w:rPr>
        <w:t xml:space="preserve">4. </w:t>
      </w:r>
      <w:r w:rsidRPr="003F35B9">
        <w:rPr>
          <w:rFonts w:ascii="Times New Roman" w:eastAsia="Times New Roman" w:hAnsi="Times New Roman" w:cs="Times New Roman"/>
          <w:sz w:val="26"/>
          <w:szCs w:val="26"/>
          <w:lang w:val="ru-RU" w:eastAsia="ru-RU"/>
        </w:rPr>
        <w:t xml:space="preserve">Постановление вступает в силу со дня официального опубликования в сетевом издании «Официальный интернет-портал правовой информации Петушинского района» в информационно-телекоммуникационной сети «Интернет» по адресу: </w:t>
      </w:r>
      <w:r>
        <w:rPr>
          <w:rFonts w:ascii="Times New Roman" w:eastAsia="Times New Roman" w:hAnsi="Times New Roman" w:cs="Times New Roman"/>
          <w:sz w:val="26"/>
          <w:szCs w:val="26"/>
          <w:lang w:eastAsia="ru-RU"/>
        </w:rPr>
        <w:t>VESTNIK</w:t>
      </w:r>
      <w:r w:rsidRPr="003F35B9">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eastAsia="ru-RU"/>
        </w:rPr>
        <w:t>PETRAION</w:t>
      </w:r>
      <w:r w:rsidRPr="003F35B9">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eastAsia="ru-RU"/>
        </w:rPr>
        <w:t>RU</w:t>
      </w:r>
      <w:r w:rsidRPr="003F35B9">
        <w:rPr>
          <w:rFonts w:ascii="Times New Roman" w:eastAsia="Times New Roman" w:hAnsi="Times New Roman" w:cs="Times New Roman"/>
          <w:bCs/>
          <w:sz w:val="26"/>
          <w:szCs w:val="26"/>
          <w:lang w:val="ru-RU" w:eastAsia="ru-RU"/>
        </w:rPr>
        <w:t xml:space="preserve">, подлежит размещению на официальном сайте </w:t>
      </w:r>
      <w:r w:rsidRPr="003F35B9">
        <w:rPr>
          <w:rFonts w:ascii="Times New Roman" w:hAnsi="Times New Roman" w:cs="Times New Roman"/>
          <w:bCs/>
          <w:sz w:val="26"/>
          <w:szCs w:val="26"/>
          <w:lang w:val="ru-RU"/>
        </w:rPr>
        <w:t>Петушинского муниципального округа Владимирской области</w:t>
      </w:r>
      <w:r w:rsidRPr="003F35B9">
        <w:rPr>
          <w:rFonts w:ascii="Times New Roman" w:hAnsi="Times New Roman" w:cs="Times New Roman"/>
          <w:sz w:val="26"/>
          <w:szCs w:val="26"/>
          <w:lang w:val="ru-RU"/>
        </w:rPr>
        <w:t xml:space="preserve"> </w:t>
      </w:r>
      <w:r w:rsidRPr="003F35B9">
        <w:rPr>
          <w:rFonts w:ascii="Times New Roman" w:eastAsia="Times New Roman" w:hAnsi="Times New Roman" w:cs="Times New Roman"/>
          <w:bCs/>
          <w:sz w:val="26"/>
          <w:szCs w:val="26"/>
          <w:lang w:val="ru-RU" w:eastAsia="ru-RU"/>
        </w:rPr>
        <w:t xml:space="preserve">и </w:t>
      </w:r>
      <w:proofErr w:type="gramStart"/>
      <w:r w:rsidRPr="003F35B9">
        <w:rPr>
          <w:rFonts w:ascii="Times New Roman" w:eastAsia="Times New Roman" w:hAnsi="Times New Roman" w:cs="Times New Roman"/>
          <w:bCs/>
          <w:sz w:val="26"/>
          <w:szCs w:val="26"/>
          <w:lang w:val="ru-RU" w:eastAsia="ru-RU"/>
        </w:rPr>
        <w:t>распространяется  на</w:t>
      </w:r>
      <w:proofErr w:type="gramEnd"/>
      <w:r w:rsidRPr="003F35B9">
        <w:rPr>
          <w:rFonts w:ascii="Times New Roman" w:eastAsia="Times New Roman" w:hAnsi="Times New Roman" w:cs="Times New Roman"/>
          <w:bCs/>
          <w:sz w:val="26"/>
          <w:szCs w:val="26"/>
          <w:lang w:val="ru-RU" w:eastAsia="ru-RU"/>
        </w:rPr>
        <w:t xml:space="preserve"> правоотношения, возникшие с 01.01.2026 года.</w:t>
      </w:r>
    </w:p>
    <w:p w:rsidR="00E01A70" w:rsidRDefault="00E01A70">
      <w:pPr>
        <w:spacing w:after="113"/>
        <w:jc w:val="both"/>
        <w:rPr>
          <w:sz w:val="26"/>
          <w:szCs w:val="26"/>
        </w:rPr>
      </w:pPr>
    </w:p>
    <w:p w:rsidR="00E01A70" w:rsidRDefault="00E01A70">
      <w:pPr>
        <w:jc w:val="both"/>
        <w:rPr>
          <w:bCs/>
          <w:sz w:val="26"/>
          <w:szCs w:val="26"/>
        </w:rPr>
      </w:pPr>
    </w:p>
    <w:p w:rsidR="00E01A70" w:rsidRDefault="00E01A70">
      <w:pPr>
        <w:jc w:val="both"/>
        <w:rPr>
          <w:bCs/>
          <w:sz w:val="26"/>
          <w:szCs w:val="26"/>
        </w:rPr>
      </w:pPr>
    </w:p>
    <w:p w:rsidR="00E01A70" w:rsidRDefault="00E01A70">
      <w:pPr>
        <w:rPr>
          <w:bCs/>
          <w:sz w:val="26"/>
          <w:szCs w:val="26"/>
        </w:rPr>
      </w:pPr>
    </w:p>
    <w:p w:rsidR="00E01A70" w:rsidRDefault="004532E6">
      <w:pPr>
        <w:rPr>
          <w:sz w:val="26"/>
          <w:szCs w:val="26"/>
          <w:highlight w:val="white"/>
        </w:rPr>
      </w:pPr>
      <w:r>
        <w:rPr>
          <w:sz w:val="26"/>
          <w:szCs w:val="26"/>
          <w:highlight w:val="white"/>
        </w:rPr>
        <w:t xml:space="preserve">Глава Петушинского </w:t>
      </w:r>
    </w:p>
    <w:p w:rsidR="00E01A70" w:rsidRDefault="004532E6">
      <w:pPr>
        <w:rPr>
          <w:szCs w:val="28"/>
          <w:highlight w:val="white"/>
        </w:rPr>
      </w:pPr>
      <w:r>
        <w:rPr>
          <w:sz w:val="26"/>
          <w:szCs w:val="26"/>
          <w:highlight w:val="white"/>
        </w:rPr>
        <w:t>муниципального округа                                                                                   А.В. КОПЫТОВ</w:t>
      </w:r>
    </w:p>
    <w:p w:rsidR="00E01A70" w:rsidRDefault="00E01A70">
      <w:pPr>
        <w:rPr>
          <w:sz w:val="26"/>
          <w:szCs w:val="26"/>
          <w:highlight w:val="yellow"/>
        </w:rPr>
      </w:pPr>
    </w:p>
    <w:p w:rsidR="00E01A70" w:rsidRDefault="00E01A70">
      <w:pPr>
        <w:rPr>
          <w:sz w:val="26"/>
          <w:szCs w:val="26"/>
        </w:rPr>
      </w:pPr>
    </w:p>
    <w:p w:rsidR="00E01A70" w:rsidRDefault="00E01A70">
      <w:pPr>
        <w:rPr>
          <w:sz w:val="26"/>
          <w:szCs w:val="26"/>
        </w:rPr>
      </w:pPr>
    </w:p>
    <w:p w:rsidR="00E01A70" w:rsidRDefault="00E01A70">
      <w:pPr>
        <w:rPr>
          <w:sz w:val="26"/>
          <w:szCs w:val="26"/>
        </w:rPr>
      </w:pPr>
    </w:p>
    <w:p w:rsidR="00E01A70" w:rsidRDefault="00E01A70">
      <w:pPr>
        <w:rPr>
          <w:sz w:val="26"/>
          <w:szCs w:val="26"/>
        </w:rPr>
      </w:pPr>
    </w:p>
    <w:p w:rsidR="00E01A70" w:rsidRDefault="00E01A70">
      <w:pPr>
        <w:rPr>
          <w:sz w:val="26"/>
          <w:szCs w:val="26"/>
        </w:rPr>
      </w:pPr>
    </w:p>
    <w:p w:rsidR="00E01A70" w:rsidRDefault="00E01A70">
      <w:pPr>
        <w:rPr>
          <w:sz w:val="26"/>
          <w:szCs w:val="26"/>
        </w:rPr>
      </w:pPr>
    </w:p>
    <w:p w:rsidR="00026A9D" w:rsidRDefault="00026A9D" w:rsidP="00026A9D">
      <w:pPr>
        <w:jc w:val="center"/>
      </w:pPr>
      <w:r>
        <w:rPr>
          <w:rFonts w:ascii=" TimesNewRoman" w:hAnsi=" TimesNewRoman" w:cs=" TimesNewRoman"/>
        </w:rPr>
        <w:lastRenderedPageBreak/>
        <w:t xml:space="preserve">                                                                                             </w:t>
      </w:r>
      <w:r>
        <w:rPr>
          <w:rFonts w:ascii=" TimesNewRoman" w:hAnsi=" TimesNewRoman" w:cs=" TimesNewRoman"/>
          <w:sz w:val="20"/>
          <w:szCs w:val="20"/>
        </w:rPr>
        <w:t xml:space="preserve">    </w:t>
      </w:r>
      <w:r>
        <w:rPr>
          <w:rFonts w:ascii=" TimesNewRoman" w:hAnsi=" TimesNewRoman" w:cs=" TimesNewRoman"/>
        </w:rPr>
        <w:t>Приложение</w:t>
      </w:r>
    </w:p>
    <w:p w:rsidR="00026A9D" w:rsidRDefault="00026A9D" w:rsidP="00026A9D">
      <w:pPr>
        <w:jc w:val="center"/>
      </w:pPr>
      <w:r>
        <w:rPr>
          <w:rFonts w:ascii=" TimesNewRoman" w:hAnsi=" TimesNewRoman" w:cs=" TimesNewRoman"/>
        </w:rPr>
        <w:t xml:space="preserve">                                                                </w:t>
      </w:r>
      <w:r>
        <w:rPr>
          <w:rFonts w:ascii=" TimesNewRoman" w:hAnsi=" TimesNewRoman" w:cs=" TimesNewRoman"/>
        </w:rPr>
        <w:t xml:space="preserve">                       </w:t>
      </w:r>
      <w:r>
        <w:rPr>
          <w:rFonts w:ascii=" TimesNewRoman" w:hAnsi=" TimesNewRoman" w:cs=" TimesNewRoman"/>
        </w:rPr>
        <w:t xml:space="preserve">к постановлению администрации </w:t>
      </w:r>
    </w:p>
    <w:p w:rsidR="00026A9D" w:rsidRDefault="00026A9D" w:rsidP="00026A9D">
      <w:pPr>
        <w:jc w:val="center"/>
        <w:rPr>
          <w:rFonts w:ascii=" TimesNewRoman" w:hAnsi=" TimesNewRoman" w:cs=" TimesNewRoman"/>
        </w:rPr>
      </w:pPr>
      <w:r>
        <w:rPr>
          <w:rFonts w:ascii=" TimesNewRoman" w:hAnsi=" TimesNewRoman" w:cs=" TimesNewRoman"/>
        </w:rPr>
        <w:t xml:space="preserve">                                                              </w:t>
      </w:r>
      <w:r>
        <w:rPr>
          <w:rFonts w:ascii=" TimesNewRoman" w:hAnsi=" TimesNewRoman" w:cs=" TimesNewRoman"/>
        </w:rPr>
        <w:t xml:space="preserve">                </w:t>
      </w:r>
      <w:r>
        <w:rPr>
          <w:rFonts w:ascii=" TimesNewRoman" w:hAnsi=" TimesNewRoman" w:cs=" TimesNewRoman"/>
        </w:rPr>
        <w:t xml:space="preserve">Петушинского муниципального округа </w:t>
      </w:r>
    </w:p>
    <w:p w:rsidR="00026A9D" w:rsidRDefault="00026A9D" w:rsidP="00026A9D">
      <w:pPr>
        <w:jc w:val="center"/>
      </w:pPr>
      <w:r>
        <w:rPr>
          <w:rFonts w:ascii=" TimesNewRoman" w:hAnsi=" TimesNewRoman" w:cs=" TimesNewRoman"/>
        </w:rPr>
        <w:t xml:space="preserve">                                                                                                Владимирской области</w:t>
      </w:r>
    </w:p>
    <w:p w:rsidR="00026A9D" w:rsidRDefault="00026A9D" w:rsidP="00026A9D">
      <w:pPr>
        <w:jc w:val="center"/>
      </w:pPr>
      <w:r>
        <w:rPr>
          <w:rFonts w:ascii=" TimesNewRoman" w:hAnsi=" TimesNewRoman" w:cs=" TimesNewRoman"/>
        </w:rPr>
        <w:t xml:space="preserve">                                                                                                 от 22.05.2026 № 532</w:t>
      </w:r>
    </w:p>
    <w:p w:rsidR="00026A9D" w:rsidRDefault="00026A9D" w:rsidP="00026A9D">
      <w:pPr>
        <w:jc w:val="center"/>
        <w:rPr>
          <w:rFonts w:ascii=" TimesNewRoman" w:hAnsi=" TimesNewRoman" w:cs=" TimesNewRoman"/>
        </w:rPr>
      </w:pPr>
    </w:p>
    <w:p w:rsidR="00026A9D" w:rsidRDefault="00026A9D" w:rsidP="00026A9D">
      <w:pPr>
        <w:rPr>
          <w:rFonts w:ascii=" TimesNewRoman" w:hAnsi=" TimesNewRoman" w:cs=" TimesNewRoman"/>
        </w:rPr>
      </w:pPr>
    </w:p>
    <w:p w:rsidR="00026A9D" w:rsidRDefault="00026A9D" w:rsidP="00026A9D">
      <w:pPr>
        <w:jc w:val="center"/>
        <w:rPr>
          <w:rFonts w:ascii=" TimesNewRoman" w:hAnsi=" TimesNewRoman" w:cs=" TimesNewRoman"/>
          <w:b/>
          <w:bCs/>
        </w:rPr>
      </w:pPr>
      <w:r>
        <w:rPr>
          <w:rFonts w:ascii=" TimesNewRoman" w:hAnsi=" TimesNewRoman" w:cs=" TimesNewRoman"/>
          <w:b/>
          <w:bCs/>
        </w:rPr>
        <w:t xml:space="preserve">Расчет средней рыночной стоимости (норматива стоимости) одного квадратного метра общей площади жилого помещения по </w:t>
      </w:r>
      <w:proofErr w:type="spellStart"/>
      <w:r>
        <w:rPr>
          <w:rFonts w:ascii=" TimesNewRoman" w:hAnsi=" TimesNewRoman" w:cs=" TimesNewRoman"/>
          <w:b/>
          <w:bCs/>
        </w:rPr>
        <w:t>Петушинскому</w:t>
      </w:r>
      <w:proofErr w:type="spellEnd"/>
      <w:r>
        <w:rPr>
          <w:rFonts w:ascii=" TimesNewRoman" w:hAnsi=" TimesNewRoman" w:cs=" TimesNewRoman"/>
          <w:b/>
          <w:bCs/>
        </w:rPr>
        <w:t xml:space="preserve"> муниципальному округу Владимирской области на II квартал 2026 года</w:t>
      </w:r>
    </w:p>
    <w:p w:rsidR="00026A9D" w:rsidRDefault="00026A9D" w:rsidP="00026A9D">
      <w:pPr>
        <w:jc w:val="both"/>
        <w:rPr>
          <w:rFonts w:ascii=" TimesNewRoman" w:hAnsi=" TimesNewRoman" w:cs=" TimesNewRoman"/>
        </w:rPr>
      </w:pPr>
    </w:p>
    <w:p w:rsidR="00026A9D" w:rsidRDefault="00026A9D" w:rsidP="00026A9D">
      <w:pPr>
        <w:ind w:firstLine="720"/>
        <w:jc w:val="both"/>
        <w:rPr>
          <w:rFonts w:ascii=" TimesNewRoman" w:hAnsi=" TimesNewRoman" w:cs=" TimesNewRoman"/>
        </w:rPr>
      </w:pPr>
      <w:r>
        <w:rPr>
          <w:rFonts w:ascii=" TimesNewRoman" w:hAnsi=" TimesNewRoman" w:cs=" TimesNewRoman"/>
        </w:rPr>
        <w:t>Согласно приказу Министерства строительства и жилищно-коммунального хозяйства Российской Федерации от 24.03.2026 №177/</w:t>
      </w:r>
      <w:proofErr w:type="spellStart"/>
      <w:r>
        <w:rPr>
          <w:rFonts w:ascii=" TimesNewRoman" w:hAnsi=" TimesNewRoman" w:cs=" TimesNewRoman"/>
        </w:rPr>
        <w:t>пр</w:t>
      </w:r>
      <w:proofErr w:type="spellEnd"/>
      <w:r>
        <w:rPr>
          <w:rFonts w:ascii=" TimesNewRoman" w:hAnsi=" TimesNewRoman" w:cs=" TimesNewRoman"/>
        </w:rPr>
        <w:t xml:space="preserve"> «</w:t>
      </w:r>
      <w:proofErr w:type="gramStart"/>
      <w:r>
        <w:rPr>
          <w:rFonts w:ascii=" TimesNewRoman" w:hAnsi=" TimesNewRoman" w:cs=" TimesNewRoman"/>
        </w:rPr>
        <w:t>О  средней</w:t>
      </w:r>
      <w:proofErr w:type="gramEnd"/>
      <w:r>
        <w:rPr>
          <w:rFonts w:ascii=" TimesNewRoman" w:hAnsi=" TimesNewRoman" w:cs=" TimesNewRoman"/>
        </w:rPr>
        <w:t xml:space="preserve"> рыночной стоимости одного квадратного метра общей площади жилого помещения по субъектам Российской Федерации на II квартал 2026 года», средняя рыночная стоимость одного квадратного метра общей площади жилого помещения на II квартал 2026 года по Владимирской области установлена в размере 99 814,00 руб.(девяносто девять тысяч </w:t>
      </w:r>
      <w:proofErr w:type="spellStart"/>
      <w:r>
        <w:rPr>
          <w:rFonts w:ascii=" TimesNewRoman" w:hAnsi=" TimesNewRoman" w:cs=" TimesNewRoman"/>
        </w:rPr>
        <w:t>восемьcот</w:t>
      </w:r>
      <w:proofErr w:type="spellEnd"/>
      <w:r>
        <w:rPr>
          <w:rFonts w:ascii=" TimesNewRoman" w:hAnsi=" TimesNewRoman" w:cs=" TimesNewRoman"/>
        </w:rPr>
        <w:t xml:space="preserve"> четырнадцать рублей).</w:t>
      </w:r>
    </w:p>
    <w:p w:rsidR="00026A9D" w:rsidRDefault="00026A9D" w:rsidP="00026A9D">
      <w:pPr>
        <w:ind w:firstLine="720"/>
        <w:jc w:val="both"/>
        <w:rPr>
          <w:rFonts w:ascii=" TimesNewRoman" w:hAnsi=" TimesNewRoman" w:cs=" TimesNewRoman"/>
        </w:rPr>
      </w:pPr>
      <w:r>
        <w:rPr>
          <w:rFonts w:ascii=" TimesNewRoman" w:hAnsi=" TimesNewRoman" w:cs=" TimesNewRoman"/>
        </w:rPr>
        <w:t xml:space="preserve">Норматив стоимости 1 </w:t>
      </w:r>
      <w:proofErr w:type="spellStart"/>
      <w:r>
        <w:rPr>
          <w:rFonts w:ascii=" TimesNewRoman" w:hAnsi=" TimesNewRoman" w:cs=" TimesNewRoman"/>
        </w:rPr>
        <w:t>кв.м</w:t>
      </w:r>
      <w:proofErr w:type="spellEnd"/>
      <w:r>
        <w:rPr>
          <w:rFonts w:ascii=" TimesNewRoman" w:hAnsi=" TimesNewRoman" w:cs=" TimesNewRoman"/>
        </w:rPr>
        <w:t xml:space="preserve">. общей площади жилья по </w:t>
      </w:r>
      <w:proofErr w:type="spellStart"/>
      <w:r>
        <w:rPr>
          <w:rFonts w:ascii=" TimesNewRoman" w:hAnsi=" TimesNewRoman" w:cs=" TimesNewRoman"/>
        </w:rPr>
        <w:t>Петушинскому</w:t>
      </w:r>
      <w:proofErr w:type="spellEnd"/>
      <w:r>
        <w:rPr>
          <w:rFonts w:ascii=" TimesNewRoman" w:hAnsi=" TimesNewRoman" w:cs=" TimesNewRoman"/>
        </w:rPr>
        <w:t xml:space="preserve"> муниципальному округу Владимирской области на II квартал 2026 года рассчитывается на </w:t>
      </w:r>
      <w:proofErr w:type="gramStart"/>
      <w:r>
        <w:rPr>
          <w:rFonts w:ascii=" TimesNewRoman" w:hAnsi=" TimesNewRoman" w:cs=" TimesNewRoman"/>
        </w:rPr>
        <w:t>основании  предложений</w:t>
      </w:r>
      <w:proofErr w:type="gramEnd"/>
      <w:r>
        <w:rPr>
          <w:rFonts w:ascii=" TimesNewRoman" w:hAnsi=" TimesNewRoman" w:cs=" TimesNewRoman"/>
        </w:rPr>
        <w:t xml:space="preserve"> продажи жилья на российских онлайн-платформах </w:t>
      </w:r>
      <w:proofErr w:type="spellStart"/>
      <w:r>
        <w:rPr>
          <w:rFonts w:ascii=" TimesNewRoman" w:hAnsi=" TimesNewRoman" w:cs=" TimesNewRoman"/>
        </w:rPr>
        <w:t>Авито</w:t>
      </w:r>
      <w:proofErr w:type="spellEnd"/>
      <w:r>
        <w:rPr>
          <w:rFonts w:ascii=" TimesNewRoman" w:hAnsi=" TimesNewRoman" w:cs=" TimesNewRoman"/>
        </w:rPr>
        <w:t xml:space="preserve">, </w:t>
      </w:r>
      <w:proofErr w:type="spellStart"/>
      <w:r>
        <w:rPr>
          <w:rFonts w:ascii=" TimesNewRoman" w:hAnsi=" TimesNewRoman" w:cs=" TimesNewRoman"/>
        </w:rPr>
        <w:t>Домклик</w:t>
      </w:r>
      <w:proofErr w:type="spellEnd"/>
      <w:r>
        <w:rPr>
          <w:rFonts w:ascii=" TimesNewRoman" w:hAnsi=" TimesNewRoman" w:cs=" TimesNewRoman"/>
        </w:rPr>
        <w:t>, Move.ru от 15.05.2026г.</w:t>
      </w:r>
    </w:p>
    <w:p w:rsidR="00026A9D" w:rsidRDefault="00026A9D" w:rsidP="00026A9D">
      <w:pPr>
        <w:rPr>
          <w:rFonts w:ascii=" TimesNewRoman" w:hAnsi=" TimesNewRoman" w:cs=" TimesNewRoman"/>
        </w:rPr>
      </w:pPr>
      <w:r>
        <w:rPr>
          <w:rFonts w:ascii=" TimesNewRoman" w:hAnsi=" TimesNewRoman" w:cs=" TimesNewRoman"/>
        </w:rPr>
        <w:t xml:space="preserve">         </w:t>
      </w:r>
    </w:p>
    <w:tbl>
      <w:tblPr>
        <w:tblW w:w="0" w:type="auto"/>
        <w:tblLayout w:type="fixed"/>
        <w:tblLook w:val="04A0" w:firstRow="1" w:lastRow="0" w:firstColumn="1" w:lastColumn="0" w:noHBand="0" w:noVBand="1"/>
      </w:tblPr>
      <w:tblGrid>
        <w:gridCol w:w="533"/>
        <w:gridCol w:w="4110"/>
        <w:gridCol w:w="1985"/>
        <w:gridCol w:w="1559"/>
        <w:gridCol w:w="1417"/>
      </w:tblGrid>
      <w:tr w:rsidR="00026A9D" w:rsidTr="005E5FD9">
        <w:tc>
          <w:tcPr>
            <w:tcW w:w="533"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 п/п</w:t>
            </w:r>
          </w:p>
        </w:tc>
        <w:tc>
          <w:tcPr>
            <w:tcW w:w="4110"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Адрес</w:t>
            </w:r>
          </w:p>
        </w:tc>
        <w:tc>
          <w:tcPr>
            <w:tcW w:w="1985"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Рыночная стоимость</w:t>
            </w:r>
          </w:p>
          <w:p w:rsidR="00026A9D" w:rsidRDefault="00026A9D" w:rsidP="005E5FD9">
            <w:pPr>
              <w:jc w:val="center"/>
              <w:rPr>
                <w:rFonts w:ascii=" TimesNewRoman" w:hAnsi=" TimesNewRoman" w:cs=" TimesNewRoman"/>
              </w:rPr>
            </w:pPr>
            <w:r>
              <w:rPr>
                <w:rFonts w:ascii=" TimesNewRoman" w:hAnsi=" TimesNewRoman" w:cs=" TimesNewRoman"/>
              </w:rPr>
              <w:t>жилья, руб.</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 xml:space="preserve">Общая площадь жилья, </w:t>
            </w:r>
            <w:proofErr w:type="spellStart"/>
            <w:r>
              <w:rPr>
                <w:rFonts w:ascii=" TimesNewRoman" w:hAnsi=" TimesNewRoman" w:cs=" TimesNewRoman"/>
              </w:rPr>
              <w:t>кв.м</w:t>
            </w:r>
            <w:proofErr w:type="spellEnd"/>
            <w:r>
              <w:rPr>
                <w:rFonts w:ascii=" TimesNewRoman" w:hAnsi=" TimesNewRoman" w:cs=" TimesNewRoman"/>
              </w:rPr>
              <w:t>.</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 xml:space="preserve">Цена 1 </w:t>
            </w:r>
            <w:proofErr w:type="spellStart"/>
            <w:r>
              <w:rPr>
                <w:rFonts w:ascii=" TimesNewRoman" w:hAnsi=" TimesNewRoman" w:cs=" TimesNewRoman"/>
              </w:rPr>
              <w:t>кв.м</w:t>
            </w:r>
            <w:proofErr w:type="spellEnd"/>
            <w:r>
              <w:rPr>
                <w:rFonts w:ascii=" TimesNewRoman" w:hAnsi=" TimesNewRoman" w:cs=" TimesNewRoman"/>
              </w:rPr>
              <w:t>.</w:t>
            </w:r>
          </w:p>
        </w:tc>
      </w:tr>
      <w:tr w:rsidR="00026A9D" w:rsidTr="005E5FD9">
        <w:tc>
          <w:tcPr>
            <w:tcW w:w="533"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1</w:t>
            </w:r>
          </w:p>
        </w:tc>
        <w:tc>
          <w:tcPr>
            <w:tcW w:w="4110"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г.Петушки</w:t>
            </w:r>
            <w:proofErr w:type="spellEnd"/>
            <w:r>
              <w:rPr>
                <w:rFonts w:ascii=" TimesNewRoman" w:hAnsi=" TimesNewRoman" w:cs=" TimesNewRoman"/>
              </w:rPr>
              <w:t xml:space="preserve">, </w:t>
            </w:r>
            <w:proofErr w:type="spellStart"/>
            <w:r>
              <w:rPr>
                <w:rFonts w:ascii=" TimesNewRoman" w:hAnsi=" TimesNewRoman" w:cs=" TimesNewRoman"/>
              </w:rPr>
              <w:t>ул.Московская</w:t>
            </w:r>
            <w:proofErr w:type="spellEnd"/>
            <w:r>
              <w:rPr>
                <w:rFonts w:ascii=" TimesNewRoman" w:hAnsi=" TimesNewRoman" w:cs=" TimesNewRoman"/>
              </w:rPr>
              <w:t>, д.1</w:t>
            </w:r>
          </w:p>
        </w:tc>
        <w:tc>
          <w:tcPr>
            <w:tcW w:w="1985"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4 800 000,00</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46,00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92 386,11</w:t>
            </w:r>
          </w:p>
        </w:tc>
      </w:tr>
      <w:tr w:rsidR="00026A9D" w:rsidTr="005E5FD9">
        <w:tc>
          <w:tcPr>
            <w:tcW w:w="533"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2</w:t>
            </w:r>
          </w:p>
        </w:tc>
        <w:tc>
          <w:tcPr>
            <w:tcW w:w="4110" w:type="dxa"/>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г.Петушки</w:t>
            </w:r>
            <w:proofErr w:type="spellEnd"/>
            <w:r>
              <w:rPr>
                <w:rFonts w:ascii=" TimesNewRoman" w:hAnsi=" TimesNewRoman" w:cs=" TimesNewRoman"/>
              </w:rPr>
              <w:t xml:space="preserve">, </w:t>
            </w:r>
            <w:proofErr w:type="spellStart"/>
            <w:r>
              <w:rPr>
                <w:rFonts w:ascii=" TimesNewRoman" w:hAnsi=" TimesNewRoman" w:cs=" TimesNewRoman"/>
              </w:rPr>
              <w:t>ул.Строителей</w:t>
            </w:r>
            <w:proofErr w:type="spellEnd"/>
            <w:r>
              <w:rPr>
                <w:rFonts w:ascii=" TimesNewRoman" w:hAnsi=" TimesNewRoman" w:cs=" TimesNewRoman"/>
              </w:rPr>
              <w:t>, д.26а</w:t>
            </w:r>
          </w:p>
        </w:tc>
        <w:tc>
          <w:tcPr>
            <w:tcW w:w="1985"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3 300 000,00</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31,40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105 095,54</w:t>
            </w:r>
          </w:p>
        </w:tc>
      </w:tr>
      <w:tr w:rsidR="00026A9D" w:rsidTr="005E5FD9">
        <w:tc>
          <w:tcPr>
            <w:tcW w:w="533"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3</w:t>
            </w:r>
          </w:p>
        </w:tc>
        <w:tc>
          <w:tcPr>
            <w:tcW w:w="4110" w:type="dxa"/>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г.Петушки</w:t>
            </w:r>
            <w:proofErr w:type="spellEnd"/>
            <w:r>
              <w:rPr>
                <w:rFonts w:ascii=" TimesNewRoman" w:hAnsi=" TimesNewRoman" w:cs=" TimesNewRoman"/>
              </w:rPr>
              <w:t xml:space="preserve">, </w:t>
            </w:r>
            <w:proofErr w:type="spellStart"/>
            <w:r>
              <w:rPr>
                <w:rFonts w:ascii=" TimesNewRoman" w:hAnsi=" TimesNewRoman" w:cs=" TimesNewRoman"/>
              </w:rPr>
              <w:t>ул.Строителей</w:t>
            </w:r>
            <w:proofErr w:type="spellEnd"/>
            <w:r>
              <w:rPr>
                <w:rFonts w:ascii=" TimesNewRoman" w:hAnsi=" TimesNewRoman" w:cs=" TimesNewRoman"/>
              </w:rPr>
              <w:t>, д.24а</w:t>
            </w:r>
          </w:p>
        </w:tc>
        <w:tc>
          <w:tcPr>
            <w:tcW w:w="1985"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3 000 000,00</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33,40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89 820,36</w:t>
            </w:r>
          </w:p>
        </w:tc>
      </w:tr>
      <w:tr w:rsidR="00026A9D" w:rsidTr="005E5FD9">
        <w:tc>
          <w:tcPr>
            <w:tcW w:w="533"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4</w:t>
            </w:r>
          </w:p>
        </w:tc>
        <w:tc>
          <w:tcPr>
            <w:tcW w:w="4110" w:type="dxa"/>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г.Петушки</w:t>
            </w:r>
            <w:proofErr w:type="spellEnd"/>
            <w:r>
              <w:rPr>
                <w:rFonts w:ascii=" TimesNewRoman" w:hAnsi=" TimesNewRoman" w:cs=" TimesNewRoman"/>
              </w:rPr>
              <w:t xml:space="preserve">, </w:t>
            </w:r>
            <w:proofErr w:type="spellStart"/>
            <w:r>
              <w:rPr>
                <w:rFonts w:ascii=" TimesNewRoman" w:hAnsi=" TimesNewRoman" w:cs=" TimesNewRoman"/>
              </w:rPr>
              <w:t>ул.Московская</w:t>
            </w:r>
            <w:proofErr w:type="spellEnd"/>
            <w:r>
              <w:rPr>
                <w:rFonts w:ascii=" TimesNewRoman" w:hAnsi=" TimesNewRoman" w:cs=" TimesNewRoman"/>
              </w:rPr>
              <w:t>, д.21</w:t>
            </w:r>
          </w:p>
        </w:tc>
        <w:tc>
          <w:tcPr>
            <w:tcW w:w="1985"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3 500 000,00</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47,00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74 468,09</w:t>
            </w:r>
          </w:p>
        </w:tc>
      </w:tr>
      <w:tr w:rsidR="00026A9D" w:rsidTr="005E5FD9">
        <w:tc>
          <w:tcPr>
            <w:tcW w:w="53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5</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г.Петушки</w:t>
            </w:r>
            <w:proofErr w:type="spellEnd"/>
            <w:r>
              <w:rPr>
                <w:rFonts w:ascii=" TimesNewRoman" w:hAnsi=" TimesNewRoman" w:cs=" TimesNewRoman"/>
              </w:rPr>
              <w:t xml:space="preserve">, </w:t>
            </w:r>
            <w:proofErr w:type="spellStart"/>
            <w:r>
              <w:rPr>
                <w:rFonts w:ascii=" TimesNewRoman" w:hAnsi=" TimesNewRoman" w:cs=" TimesNewRoman"/>
              </w:rPr>
              <w:t>ул.Строителей</w:t>
            </w:r>
            <w:proofErr w:type="spellEnd"/>
            <w:r>
              <w:rPr>
                <w:rFonts w:ascii=" TimesNewRoman" w:hAnsi=" TimesNewRoman" w:cs=" TimesNewRoman"/>
              </w:rPr>
              <w:t>, д.4</w:t>
            </w:r>
          </w:p>
        </w:tc>
        <w:tc>
          <w:tcPr>
            <w:tcW w:w="19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2 840 000,00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32,20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88 198,76</w:t>
            </w:r>
          </w:p>
        </w:tc>
      </w:tr>
      <w:tr w:rsidR="00026A9D" w:rsidTr="005E5FD9">
        <w:tc>
          <w:tcPr>
            <w:tcW w:w="53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6</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г.Костерево</w:t>
            </w:r>
            <w:proofErr w:type="spellEnd"/>
            <w:r>
              <w:rPr>
                <w:rFonts w:ascii=" TimesNewRoman" w:hAnsi=" TimesNewRoman" w:cs=" TimesNewRoman"/>
              </w:rPr>
              <w:t xml:space="preserve">, </w:t>
            </w:r>
            <w:proofErr w:type="spellStart"/>
            <w:r>
              <w:rPr>
                <w:rFonts w:ascii=" TimesNewRoman" w:hAnsi=" TimesNewRoman" w:cs=" TimesNewRoman"/>
              </w:rPr>
              <w:t>ул.Писцова</w:t>
            </w:r>
            <w:proofErr w:type="spellEnd"/>
            <w:r>
              <w:rPr>
                <w:rFonts w:ascii=" TimesNewRoman" w:hAnsi=" TimesNewRoman" w:cs=" TimesNewRoman"/>
              </w:rPr>
              <w:t>, д.56</w:t>
            </w:r>
          </w:p>
        </w:tc>
        <w:tc>
          <w:tcPr>
            <w:tcW w:w="19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2 900 000,00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49,00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59 183,67</w:t>
            </w:r>
          </w:p>
        </w:tc>
      </w:tr>
      <w:tr w:rsidR="00026A9D" w:rsidTr="005E5FD9">
        <w:tc>
          <w:tcPr>
            <w:tcW w:w="53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7</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г.Костерево</w:t>
            </w:r>
            <w:proofErr w:type="spellEnd"/>
            <w:r>
              <w:rPr>
                <w:rFonts w:ascii=" TimesNewRoman" w:hAnsi=" TimesNewRoman" w:cs=" TimesNewRoman"/>
              </w:rPr>
              <w:t xml:space="preserve">, </w:t>
            </w:r>
            <w:proofErr w:type="spellStart"/>
            <w:r>
              <w:rPr>
                <w:rFonts w:ascii=" TimesNewRoman" w:hAnsi=" TimesNewRoman" w:cs=" TimesNewRoman"/>
              </w:rPr>
              <w:t>ул.Бормино</w:t>
            </w:r>
            <w:proofErr w:type="spellEnd"/>
            <w:r>
              <w:rPr>
                <w:rFonts w:ascii=" TimesNewRoman" w:hAnsi=" TimesNewRoman" w:cs=" TimesNewRoman"/>
              </w:rPr>
              <w:t>, д.58</w:t>
            </w:r>
          </w:p>
        </w:tc>
        <w:tc>
          <w:tcPr>
            <w:tcW w:w="19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2 400 000,00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38,00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63 157,89</w:t>
            </w:r>
          </w:p>
        </w:tc>
      </w:tr>
      <w:tr w:rsidR="00026A9D" w:rsidTr="005E5FD9">
        <w:tc>
          <w:tcPr>
            <w:tcW w:w="53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8</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г.Костерево</w:t>
            </w:r>
            <w:proofErr w:type="spellEnd"/>
            <w:r>
              <w:rPr>
                <w:rFonts w:ascii=" TimesNewRoman" w:hAnsi=" TimesNewRoman" w:cs=" TimesNewRoman"/>
              </w:rPr>
              <w:t xml:space="preserve">, </w:t>
            </w:r>
            <w:proofErr w:type="spellStart"/>
            <w:r>
              <w:rPr>
                <w:rFonts w:ascii=" TimesNewRoman" w:hAnsi=" TimesNewRoman" w:cs=" TimesNewRoman"/>
              </w:rPr>
              <w:t>ул..Ленина</w:t>
            </w:r>
            <w:proofErr w:type="spellEnd"/>
            <w:r>
              <w:rPr>
                <w:rFonts w:ascii=" TimesNewRoman" w:hAnsi=" TimesNewRoman" w:cs=" TimesNewRoman"/>
              </w:rPr>
              <w:t>, д.4а</w:t>
            </w:r>
          </w:p>
        </w:tc>
        <w:tc>
          <w:tcPr>
            <w:tcW w:w="19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2 100 000,00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45,40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46 255,51</w:t>
            </w:r>
          </w:p>
        </w:tc>
      </w:tr>
      <w:tr w:rsidR="00026A9D" w:rsidTr="005E5FD9">
        <w:tc>
          <w:tcPr>
            <w:tcW w:w="53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9</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г.Костерево</w:t>
            </w:r>
            <w:proofErr w:type="spellEnd"/>
            <w:r>
              <w:rPr>
                <w:rFonts w:ascii=" TimesNewRoman" w:hAnsi=" TimesNewRoman" w:cs=" TimesNewRoman"/>
              </w:rPr>
              <w:t>, ул.40 лет Октября, д.9</w:t>
            </w:r>
          </w:p>
        </w:tc>
        <w:tc>
          <w:tcPr>
            <w:tcW w:w="19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1 850 000,00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34,70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51 873,20</w:t>
            </w:r>
          </w:p>
        </w:tc>
      </w:tr>
      <w:tr w:rsidR="00026A9D" w:rsidTr="005E5FD9">
        <w:tc>
          <w:tcPr>
            <w:tcW w:w="53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10</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г.Костерево</w:t>
            </w:r>
            <w:proofErr w:type="spellEnd"/>
            <w:r>
              <w:rPr>
                <w:rFonts w:ascii=" TimesNewRoman" w:hAnsi=" TimesNewRoman" w:cs=" TimesNewRoman"/>
              </w:rPr>
              <w:t xml:space="preserve">, </w:t>
            </w:r>
            <w:proofErr w:type="spellStart"/>
            <w:r>
              <w:rPr>
                <w:rFonts w:ascii=" TimesNewRoman" w:hAnsi=" TimesNewRoman" w:cs=" TimesNewRoman"/>
              </w:rPr>
              <w:t>ул.Серебренникова</w:t>
            </w:r>
            <w:proofErr w:type="spellEnd"/>
            <w:r>
              <w:rPr>
                <w:rFonts w:ascii=" TimesNewRoman" w:hAnsi=" TimesNewRoman" w:cs=" TimesNewRoman"/>
              </w:rPr>
              <w:t>, д.35</w:t>
            </w:r>
          </w:p>
        </w:tc>
        <w:tc>
          <w:tcPr>
            <w:tcW w:w="19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2 900 000,00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49,00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59 183,67</w:t>
            </w:r>
          </w:p>
        </w:tc>
      </w:tr>
      <w:tr w:rsidR="00026A9D" w:rsidTr="005E5FD9">
        <w:tc>
          <w:tcPr>
            <w:tcW w:w="53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11</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с.Андреевское</w:t>
            </w:r>
            <w:proofErr w:type="spellEnd"/>
            <w:r>
              <w:rPr>
                <w:rFonts w:ascii=" TimesNewRoman" w:hAnsi=" TimesNewRoman" w:cs=" TimesNewRoman"/>
              </w:rPr>
              <w:t>, д.13</w:t>
            </w:r>
          </w:p>
        </w:tc>
        <w:tc>
          <w:tcPr>
            <w:tcW w:w="19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1 990 000,00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44,00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44 920,99</w:t>
            </w:r>
          </w:p>
        </w:tc>
      </w:tr>
      <w:tr w:rsidR="00026A9D" w:rsidTr="005E5FD9">
        <w:tc>
          <w:tcPr>
            <w:tcW w:w="53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12</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д.Пекша</w:t>
            </w:r>
            <w:proofErr w:type="spellEnd"/>
            <w:r>
              <w:rPr>
                <w:rFonts w:ascii=" TimesNewRoman" w:hAnsi=" TimesNewRoman" w:cs=" TimesNewRoman"/>
              </w:rPr>
              <w:t xml:space="preserve">, </w:t>
            </w:r>
            <w:proofErr w:type="spellStart"/>
            <w:r>
              <w:rPr>
                <w:rFonts w:ascii=" TimesNewRoman" w:hAnsi=" TimesNewRoman" w:cs=" TimesNewRoman"/>
              </w:rPr>
              <w:t>ул.Октябрьская</w:t>
            </w:r>
            <w:proofErr w:type="spellEnd"/>
            <w:r>
              <w:rPr>
                <w:rFonts w:ascii=" TimesNewRoman" w:hAnsi=" TimesNewRoman" w:cs=" TimesNewRoman"/>
              </w:rPr>
              <w:t>, д.13</w:t>
            </w:r>
          </w:p>
        </w:tc>
        <w:tc>
          <w:tcPr>
            <w:tcW w:w="19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1 400 000,00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44,00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31 818,18</w:t>
            </w:r>
          </w:p>
        </w:tc>
      </w:tr>
      <w:tr w:rsidR="00026A9D" w:rsidTr="005E5FD9">
        <w:tc>
          <w:tcPr>
            <w:tcW w:w="53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13</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п.Сушнево</w:t>
            </w:r>
            <w:proofErr w:type="spellEnd"/>
            <w:r>
              <w:rPr>
                <w:rFonts w:ascii=" TimesNewRoman" w:hAnsi=" TimesNewRoman" w:cs=" TimesNewRoman"/>
              </w:rPr>
              <w:t xml:space="preserve">, </w:t>
            </w:r>
            <w:proofErr w:type="spellStart"/>
            <w:r>
              <w:rPr>
                <w:rFonts w:ascii=" TimesNewRoman" w:hAnsi=" TimesNewRoman" w:cs=" TimesNewRoman"/>
              </w:rPr>
              <w:t>ул.Центральная</w:t>
            </w:r>
            <w:proofErr w:type="spellEnd"/>
            <w:r>
              <w:rPr>
                <w:rFonts w:ascii=" TimesNewRoman" w:hAnsi=" TimesNewRoman" w:cs=" TimesNewRoman"/>
              </w:rPr>
              <w:t>, д.5</w:t>
            </w:r>
          </w:p>
        </w:tc>
        <w:tc>
          <w:tcPr>
            <w:tcW w:w="19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1 100 000,00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30,00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51 764,70</w:t>
            </w:r>
          </w:p>
        </w:tc>
      </w:tr>
      <w:tr w:rsidR="00026A9D" w:rsidTr="005E5FD9">
        <w:tc>
          <w:tcPr>
            <w:tcW w:w="53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lastRenderedPageBreak/>
              <w:t>14</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д.Леоново,ул.Железнодорожная</w:t>
            </w:r>
            <w:proofErr w:type="spellEnd"/>
            <w:r>
              <w:rPr>
                <w:rFonts w:ascii=" TimesNewRoman" w:hAnsi=" TimesNewRoman" w:cs=" TimesNewRoman"/>
              </w:rPr>
              <w:t xml:space="preserve"> д.3</w:t>
            </w:r>
          </w:p>
        </w:tc>
        <w:tc>
          <w:tcPr>
            <w:tcW w:w="19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1 900 000,00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30,70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45 226,13</w:t>
            </w:r>
          </w:p>
        </w:tc>
      </w:tr>
      <w:tr w:rsidR="00026A9D" w:rsidTr="005E5FD9">
        <w:tc>
          <w:tcPr>
            <w:tcW w:w="53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15</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д.Новое</w:t>
            </w:r>
            <w:proofErr w:type="spellEnd"/>
            <w:r>
              <w:rPr>
                <w:rFonts w:ascii=" TimesNewRoman" w:hAnsi=" TimesNewRoman" w:cs=" TimesNewRoman"/>
              </w:rPr>
              <w:t xml:space="preserve"> Аннино,ул.Центральная,д.1</w:t>
            </w:r>
          </w:p>
        </w:tc>
        <w:tc>
          <w:tcPr>
            <w:tcW w:w="19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2 600 000,00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44,40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58 558,56</w:t>
            </w:r>
          </w:p>
        </w:tc>
      </w:tr>
      <w:tr w:rsidR="00026A9D" w:rsidTr="005E5FD9">
        <w:tc>
          <w:tcPr>
            <w:tcW w:w="4643" w:type="dxa"/>
            <w:gridSpan w:val="2"/>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 xml:space="preserve">  Итого:</w:t>
            </w:r>
          </w:p>
        </w:tc>
        <w:tc>
          <w:tcPr>
            <w:tcW w:w="19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38 530 000,00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591,00</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63 225,00</w:t>
            </w:r>
          </w:p>
        </w:tc>
      </w:tr>
      <w:tr w:rsidR="00026A9D" w:rsidTr="005E5FD9">
        <w:tc>
          <w:tcPr>
            <w:tcW w:w="8187" w:type="dxa"/>
            <w:gridSpan w:val="4"/>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 xml:space="preserve">Среднее значение ( 38 530 000,00 / 591,00 </w:t>
            </w:r>
            <w:proofErr w:type="spellStart"/>
            <w:r>
              <w:rPr>
                <w:rFonts w:ascii=" TimesNewRoman" w:hAnsi=" TimesNewRoman" w:cs=" TimesNewRoman"/>
              </w:rPr>
              <w:t>кв.м</w:t>
            </w:r>
            <w:proofErr w:type="spellEnd"/>
            <w:r>
              <w:rPr>
                <w:rFonts w:ascii=" TimesNewRoman" w:hAnsi=" TimesNewRoman" w:cs=" TimesNewRoman"/>
              </w:rPr>
              <w:t>. = 65 195,00  рублей)</w:t>
            </w:r>
          </w:p>
        </w:tc>
        <w:tc>
          <w:tcPr>
            <w:tcW w:w="1417"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
        </w:tc>
      </w:tr>
    </w:tbl>
    <w:p w:rsidR="00026A9D" w:rsidRDefault="00026A9D" w:rsidP="00026A9D">
      <w:pPr>
        <w:rPr>
          <w:sz w:val="20"/>
          <w:szCs w:val="20"/>
        </w:rPr>
      </w:pPr>
    </w:p>
    <w:p w:rsidR="00026A9D" w:rsidRDefault="00026A9D" w:rsidP="00026A9D">
      <w:pPr>
        <w:rPr>
          <w:rFonts w:ascii=" TimesNewRoman" w:hAnsi=" TimesNewRoman" w:cs=" TimesNewRoman"/>
        </w:rPr>
      </w:pPr>
    </w:p>
    <w:p w:rsidR="00026A9D" w:rsidRDefault="00026A9D" w:rsidP="00026A9D">
      <w:pPr>
        <w:jc w:val="center"/>
        <w:rPr>
          <w:rFonts w:ascii=" TimesNewRoman" w:hAnsi=" TimesNewRoman" w:cs=" TimesNewRoman"/>
        </w:rPr>
      </w:pPr>
      <w:r>
        <w:rPr>
          <w:rFonts w:ascii=" TimesNewRoman" w:hAnsi=" TimesNewRoman" w:cs=" TimesNewRoman"/>
        </w:rPr>
        <w:t>Город Петушки</w:t>
      </w:r>
    </w:p>
    <w:p w:rsidR="00026A9D" w:rsidRDefault="00026A9D" w:rsidP="00026A9D">
      <w:pPr>
        <w:rPr>
          <w:rFonts w:ascii=" TimesNewRoman" w:hAnsi=" TimesNewRoman" w:cs=" TimesNewRoman"/>
          <w:sz w:val="20"/>
          <w:szCs w:val="20"/>
        </w:rPr>
      </w:pPr>
      <w:r>
        <w:rPr>
          <w:rFonts w:ascii=" TimesNewRoman" w:hAnsi=" TimesNewRoman" w:cs=" TimesNewRoman"/>
          <w:sz w:val="20"/>
          <w:szCs w:val="20"/>
        </w:rPr>
        <w:t xml:space="preserve">                                                                                                         </w:t>
      </w:r>
    </w:p>
    <w:tbl>
      <w:tblPr>
        <w:tblW w:w="0" w:type="auto"/>
        <w:tblLayout w:type="fixed"/>
        <w:tblLook w:val="04A0" w:firstRow="1" w:lastRow="0" w:firstColumn="1" w:lastColumn="0" w:noHBand="0" w:noVBand="1"/>
      </w:tblPr>
      <w:tblGrid>
        <w:gridCol w:w="675"/>
        <w:gridCol w:w="3685"/>
        <w:gridCol w:w="2125"/>
        <w:gridCol w:w="1702"/>
        <w:gridCol w:w="1559"/>
      </w:tblGrid>
      <w:tr w:rsidR="00026A9D" w:rsidTr="005E5FD9">
        <w:trPr>
          <w:trHeight w:val="831"/>
        </w:trPr>
        <w:tc>
          <w:tcPr>
            <w:tcW w:w="675"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 п/п</w:t>
            </w:r>
          </w:p>
        </w:tc>
        <w:tc>
          <w:tcPr>
            <w:tcW w:w="3685"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Адрес</w:t>
            </w:r>
          </w:p>
        </w:tc>
        <w:tc>
          <w:tcPr>
            <w:tcW w:w="2125"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pPr>
            <w:r>
              <w:rPr>
                <w:rFonts w:ascii=" TimesNewRoman" w:hAnsi=" TimesNewRoman" w:cs=" TimesNewRoman"/>
              </w:rPr>
              <w:t>Рыночная стоимость</w:t>
            </w:r>
          </w:p>
          <w:p w:rsidR="00026A9D" w:rsidRDefault="00026A9D" w:rsidP="005E5FD9">
            <w:pPr>
              <w:jc w:val="center"/>
              <w:rPr>
                <w:rFonts w:ascii=" TimesNewRoman" w:hAnsi=" TimesNewRoman" w:cs=" TimesNewRoman"/>
              </w:rPr>
            </w:pPr>
            <w:r>
              <w:rPr>
                <w:rFonts w:ascii=" TimesNewRoman" w:hAnsi=" TimesNewRoman" w:cs=" TimesNewRoman"/>
              </w:rPr>
              <w:t>жилья, руб.</w:t>
            </w:r>
          </w:p>
        </w:tc>
        <w:tc>
          <w:tcPr>
            <w:tcW w:w="1702"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 xml:space="preserve">Общая площадь </w:t>
            </w:r>
          </w:p>
          <w:p w:rsidR="00026A9D" w:rsidRDefault="00026A9D" w:rsidP="005E5FD9">
            <w:pPr>
              <w:jc w:val="center"/>
              <w:rPr>
                <w:rFonts w:ascii=" TimesNewRoman" w:hAnsi=" TimesNewRoman" w:cs=" TimesNewRoman"/>
              </w:rPr>
            </w:pPr>
            <w:r>
              <w:rPr>
                <w:rFonts w:ascii=" TimesNewRoman" w:hAnsi=" TimesNewRoman" w:cs=" TimesNewRoman"/>
              </w:rPr>
              <w:t xml:space="preserve">жилья, </w:t>
            </w:r>
            <w:proofErr w:type="spellStart"/>
            <w:r>
              <w:rPr>
                <w:rFonts w:ascii=" TimesNewRoman" w:hAnsi=" TimesNewRoman" w:cs=" TimesNewRoman"/>
              </w:rPr>
              <w:t>кв.м</w:t>
            </w:r>
            <w:proofErr w:type="spellEnd"/>
            <w:r>
              <w:rPr>
                <w:rFonts w:ascii=" TimesNewRoman" w:hAnsi=" TimesNewRoman" w:cs=" TimesNewRoman"/>
              </w:rPr>
              <w:t>.</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 xml:space="preserve">Цена 1 </w:t>
            </w:r>
            <w:proofErr w:type="spellStart"/>
            <w:r>
              <w:rPr>
                <w:rFonts w:ascii=" TimesNewRoman" w:hAnsi=" TimesNewRoman" w:cs=" TimesNewRoman"/>
              </w:rPr>
              <w:t>кв.м</w:t>
            </w:r>
            <w:proofErr w:type="spellEnd"/>
            <w:r>
              <w:rPr>
                <w:rFonts w:ascii=" TimesNewRoman" w:hAnsi=" TimesNewRoman" w:cs=" TimesNewRoman"/>
              </w:rPr>
              <w:t>.</w:t>
            </w:r>
          </w:p>
        </w:tc>
      </w:tr>
      <w:tr w:rsidR="00026A9D" w:rsidTr="005E5FD9">
        <w:trPr>
          <w:trHeight w:val="277"/>
        </w:trPr>
        <w:tc>
          <w:tcPr>
            <w:tcW w:w="675"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1</w:t>
            </w:r>
          </w:p>
        </w:tc>
        <w:tc>
          <w:tcPr>
            <w:tcW w:w="3685"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г.Петушки</w:t>
            </w:r>
            <w:proofErr w:type="spellEnd"/>
            <w:r>
              <w:rPr>
                <w:rFonts w:ascii=" TimesNewRoman" w:hAnsi=" TimesNewRoman" w:cs=" TimesNewRoman"/>
              </w:rPr>
              <w:t xml:space="preserve">, </w:t>
            </w:r>
            <w:proofErr w:type="spellStart"/>
            <w:r>
              <w:rPr>
                <w:rFonts w:ascii=" TimesNewRoman" w:hAnsi=" TimesNewRoman" w:cs=" TimesNewRoman"/>
              </w:rPr>
              <w:t>ул.Московская</w:t>
            </w:r>
            <w:proofErr w:type="spellEnd"/>
            <w:r>
              <w:rPr>
                <w:rFonts w:ascii=" TimesNewRoman" w:hAnsi=" TimesNewRoman" w:cs=" TimesNewRoman"/>
              </w:rPr>
              <w:t>, д.1</w:t>
            </w:r>
          </w:p>
        </w:tc>
        <w:tc>
          <w:tcPr>
            <w:tcW w:w="2125"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4 800 000,00</w:t>
            </w:r>
          </w:p>
        </w:tc>
        <w:tc>
          <w:tcPr>
            <w:tcW w:w="1702"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46,0</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104 348,00</w:t>
            </w:r>
          </w:p>
        </w:tc>
      </w:tr>
      <w:tr w:rsidR="00026A9D" w:rsidTr="005E5FD9">
        <w:trPr>
          <w:trHeight w:val="277"/>
        </w:trPr>
        <w:tc>
          <w:tcPr>
            <w:tcW w:w="675"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2</w:t>
            </w:r>
          </w:p>
        </w:tc>
        <w:tc>
          <w:tcPr>
            <w:tcW w:w="3685" w:type="dxa"/>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г.Петушки</w:t>
            </w:r>
            <w:proofErr w:type="spellEnd"/>
            <w:r>
              <w:rPr>
                <w:rFonts w:ascii=" TimesNewRoman" w:hAnsi=" TimesNewRoman" w:cs=" TimesNewRoman"/>
              </w:rPr>
              <w:t xml:space="preserve">, </w:t>
            </w:r>
            <w:proofErr w:type="spellStart"/>
            <w:r>
              <w:rPr>
                <w:rFonts w:ascii=" TimesNewRoman" w:hAnsi=" TimesNewRoman" w:cs=" TimesNewRoman"/>
              </w:rPr>
              <w:t>ул.Строителей</w:t>
            </w:r>
            <w:proofErr w:type="spellEnd"/>
            <w:r>
              <w:rPr>
                <w:rFonts w:ascii=" TimesNewRoman" w:hAnsi=" TimesNewRoman" w:cs=" TimesNewRoman"/>
              </w:rPr>
              <w:t>, д.26а</w:t>
            </w:r>
          </w:p>
        </w:tc>
        <w:tc>
          <w:tcPr>
            <w:tcW w:w="2125"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3 300 000,00</w:t>
            </w:r>
          </w:p>
        </w:tc>
        <w:tc>
          <w:tcPr>
            <w:tcW w:w="1702"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31,4</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105 095,54</w:t>
            </w:r>
          </w:p>
        </w:tc>
      </w:tr>
      <w:tr w:rsidR="00026A9D" w:rsidTr="005E5FD9">
        <w:trPr>
          <w:trHeight w:val="277"/>
        </w:trPr>
        <w:tc>
          <w:tcPr>
            <w:tcW w:w="675"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3</w:t>
            </w:r>
          </w:p>
        </w:tc>
        <w:tc>
          <w:tcPr>
            <w:tcW w:w="3685" w:type="dxa"/>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г.Петушки</w:t>
            </w:r>
            <w:proofErr w:type="spellEnd"/>
            <w:r>
              <w:rPr>
                <w:rFonts w:ascii=" TimesNewRoman" w:hAnsi=" TimesNewRoman" w:cs=" TimesNewRoman"/>
              </w:rPr>
              <w:t xml:space="preserve">, </w:t>
            </w:r>
            <w:proofErr w:type="spellStart"/>
            <w:r>
              <w:rPr>
                <w:rFonts w:ascii=" TimesNewRoman" w:hAnsi=" TimesNewRoman" w:cs=" TimesNewRoman"/>
              </w:rPr>
              <w:t>ул.Строителей</w:t>
            </w:r>
            <w:proofErr w:type="spellEnd"/>
            <w:r>
              <w:rPr>
                <w:rFonts w:ascii=" TimesNewRoman" w:hAnsi=" TimesNewRoman" w:cs=" TimesNewRoman"/>
              </w:rPr>
              <w:t>, д.24а</w:t>
            </w:r>
          </w:p>
        </w:tc>
        <w:tc>
          <w:tcPr>
            <w:tcW w:w="2125"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3 000 000,00</w:t>
            </w:r>
          </w:p>
        </w:tc>
        <w:tc>
          <w:tcPr>
            <w:tcW w:w="1702"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33,4</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89 820,36</w:t>
            </w:r>
          </w:p>
        </w:tc>
      </w:tr>
      <w:tr w:rsidR="00026A9D" w:rsidTr="005E5FD9">
        <w:trPr>
          <w:trHeight w:val="277"/>
        </w:trPr>
        <w:tc>
          <w:tcPr>
            <w:tcW w:w="675"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4</w:t>
            </w:r>
          </w:p>
        </w:tc>
        <w:tc>
          <w:tcPr>
            <w:tcW w:w="3685" w:type="dxa"/>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г.Петушки</w:t>
            </w:r>
            <w:proofErr w:type="spellEnd"/>
            <w:r>
              <w:rPr>
                <w:rFonts w:ascii=" TimesNewRoman" w:hAnsi=" TimesNewRoman" w:cs=" TimesNewRoman"/>
              </w:rPr>
              <w:t xml:space="preserve">, </w:t>
            </w:r>
            <w:proofErr w:type="spellStart"/>
            <w:r>
              <w:rPr>
                <w:rFonts w:ascii=" TimesNewRoman" w:hAnsi=" TimesNewRoman" w:cs=" TimesNewRoman"/>
              </w:rPr>
              <w:t>ул.Московская</w:t>
            </w:r>
            <w:proofErr w:type="spellEnd"/>
            <w:r>
              <w:rPr>
                <w:rFonts w:ascii=" TimesNewRoman" w:hAnsi=" TimesNewRoman" w:cs=" TimesNewRoman"/>
              </w:rPr>
              <w:t>, д.21</w:t>
            </w:r>
          </w:p>
        </w:tc>
        <w:tc>
          <w:tcPr>
            <w:tcW w:w="2125"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3 500 000,00</w:t>
            </w:r>
          </w:p>
        </w:tc>
        <w:tc>
          <w:tcPr>
            <w:tcW w:w="1702"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47,00</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74 468,09</w:t>
            </w:r>
          </w:p>
        </w:tc>
      </w:tr>
      <w:tr w:rsidR="00026A9D" w:rsidTr="005E5FD9">
        <w:trPr>
          <w:trHeight w:val="277"/>
        </w:trPr>
        <w:tc>
          <w:tcPr>
            <w:tcW w:w="67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5</w:t>
            </w:r>
          </w:p>
        </w:tc>
        <w:tc>
          <w:tcPr>
            <w:tcW w:w="368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г.Петушки</w:t>
            </w:r>
            <w:proofErr w:type="spellEnd"/>
            <w:r>
              <w:rPr>
                <w:rFonts w:ascii=" TimesNewRoman" w:hAnsi=" TimesNewRoman" w:cs=" TimesNewRoman"/>
              </w:rPr>
              <w:t xml:space="preserve">, </w:t>
            </w:r>
            <w:proofErr w:type="spellStart"/>
            <w:r>
              <w:rPr>
                <w:rFonts w:ascii=" TimesNewRoman" w:hAnsi=" TimesNewRoman" w:cs=" TimesNewRoman"/>
              </w:rPr>
              <w:t>ул.Строителей</w:t>
            </w:r>
            <w:proofErr w:type="spellEnd"/>
            <w:r>
              <w:rPr>
                <w:rFonts w:ascii=" TimesNewRoman" w:hAnsi=" TimesNewRoman" w:cs=" TimesNewRoman"/>
              </w:rPr>
              <w:t>, д.4</w:t>
            </w:r>
          </w:p>
        </w:tc>
        <w:tc>
          <w:tcPr>
            <w:tcW w:w="212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2 840 000,00</w:t>
            </w:r>
          </w:p>
        </w:tc>
        <w:tc>
          <w:tcPr>
            <w:tcW w:w="1702"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32,2</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88 198,76</w:t>
            </w:r>
          </w:p>
        </w:tc>
      </w:tr>
      <w:tr w:rsidR="00026A9D" w:rsidTr="005E5FD9">
        <w:trPr>
          <w:trHeight w:val="192"/>
        </w:trPr>
        <w:tc>
          <w:tcPr>
            <w:tcW w:w="4360" w:type="dxa"/>
            <w:gridSpan w:val="2"/>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Итого:</w:t>
            </w:r>
          </w:p>
        </w:tc>
        <w:tc>
          <w:tcPr>
            <w:tcW w:w="212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17 440 000,00</w:t>
            </w:r>
          </w:p>
        </w:tc>
        <w:tc>
          <w:tcPr>
            <w:tcW w:w="1702"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190,00</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88 879,89</w:t>
            </w:r>
          </w:p>
        </w:tc>
      </w:tr>
      <w:tr w:rsidR="00026A9D" w:rsidTr="005E5FD9">
        <w:trPr>
          <w:trHeight w:val="277"/>
        </w:trPr>
        <w:tc>
          <w:tcPr>
            <w:tcW w:w="8187" w:type="dxa"/>
            <w:gridSpan w:val="4"/>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 xml:space="preserve">Среднее значение ( 17 440 000,00 / 190,00 </w:t>
            </w:r>
            <w:proofErr w:type="spellStart"/>
            <w:r>
              <w:rPr>
                <w:rFonts w:ascii=" TimesNewRoman" w:hAnsi=" TimesNewRoman" w:cs=" TimesNewRoman"/>
              </w:rPr>
              <w:t>кв.м</w:t>
            </w:r>
            <w:proofErr w:type="spellEnd"/>
            <w:r>
              <w:rPr>
                <w:rFonts w:ascii=" TimesNewRoman" w:hAnsi=" TimesNewRoman" w:cs=" TimesNewRoman"/>
              </w:rPr>
              <w:t>. =</w:t>
            </w:r>
            <w:r>
              <w:rPr>
                <w:rFonts w:ascii=" TimesNewRoman" w:hAnsi=" TimesNewRoman" w:cs=" TimesNewRoman"/>
                <w:highlight w:val="white"/>
              </w:rPr>
              <w:t xml:space="preserve"> 9</w:t>
            </w:r>
            <w:r>
              <w:rPr>
                <w:rFonts w:ascii=" TimesNewRoman" w:hAnsi=" TimesNewRoman" w:cs=" TimesNewRoman"/>
              </w:rPr>
              <w:t>2 386,00 рублей)</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
        </w:tc>
      </w:tr>
    </w:tbl>
    <w:p w:rsidR="00026A9D" w:rsidRDefault="00026A9D" w:rsidP="00026A9D">
      <w:pPr>
        <w:jc w:val="center"/>
        <w:rPr>
          <w:rFonts w:ascii=" TimesNewRoman" w:hAnsi=" TimesNewRoman" w:cs=" TimesNewRoman"/>
        </w:rPr>
      </w:pPr>
    </w:p>
    <w:p w:rsidR="00026A9D" w:rsidRDefault="00026A9D" w:rsidP="00026A9D">
      <w:pPr>
        <w:jc w:val="center"/>
        <w:rPr>
          <w:rFonts w:ascii=" TimesNewRoman" w:hAnsi=" TimesNewRoman" w:cs=" TimesNewRoman"/>
        </w:rPr>
      </w:pPr>
      <w:r>
        <w:rPr>
          <w:rFonts w:ascii=" TimesNewRoman" w:hAnsi=" TimesNewRoman" w:cs=" TimesNewRoman"/>
        </w:rPr>
        <w:t>Город Костерево</w:t>
      </w:r>
    </w:p>
    <w:tbl>
      <w:tblPr>
        <w:tblW w:w="0" w:type="auto"/>
        <w:tblLayout w:type="fixed"/>
        <w:tblLook w:val="04A0" w:firstRow="1" w:lastRow="0" w:firstColumn="1" w:lastColumn="0" w:noHBand="0" w:noVBand="1"/>
      </w:tblPr>
      <w:tblGrid>
        <w:gridCol w:w="675"/>
        <w:gridCol w:w="4110"/>
        <w:gridCol w:w="1843"/>
        <w:gridCol w:w="1559"/>
        <w:gridCol w:w="1559"/>
      </w:tblGrid>
      <w:tr w:rsidR="00026A9D" w:rsidTr="005E5FD9">
        <w:trPr>
          <w:trHeight w:val="850"/>
        </w:trPr>
        <w:tc>
          <w:tcPr>
            <w:tcW w:w="675"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 xml:space="preserve"> п/п</w:t>
            </w:r>
          </w:p>
        </w:tc>
        <w:tc>
          <w:tcPr>
            <w:tcW w:w="4110"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Адрес</w:t>
            </w:r>
          </w:p>
        </w:tc>
        <w:tc>
          <w:tcPr>
            <w:tcW w:w="1843"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Рыночная стоимость</w:t>
            </w:r>
          </w:p>
          <w:p w:rsidR="00026A9D" w:rsidRDefault="00026A9D" w:rsidP="005E5FD9">
            <w:pPr>
              <w:jc w:val="center"/>
              <w:rPr>
                <w:rFonts w:ascii=" TimesNewRoman" w:hAnsi=" TimesNewRoman" w:cs=" TimesNewRoman"/>
              </w:rPr>
            </w:pPr>
            <w:r>
              <w:rPr>
                <w:rFonts w:ascii=" TimesNewRoman" w:hAnsi=" TimesNewRoman" w:cs=" TimesNewRoman"/>
              </w:rPr>
              <w:t>жилья, руб.</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 xml:space="preserve">Общая площадь жилья, </w:t>
            </w:r>
            <w:proofErr w:type="spellStart"/>
            <w:r>
              <w:rPr>
                <w:rFonts w:ascii=" TimesNewRoman" w:hAnsi=" TimesNewRoman" w:cs=" TimesNewRoman"/>
              </w:rPr>
              <w:t>кв.м</w:t>
            </w:r>
            <w:proofErr w:type="spellEnd"/>
            <w:r>
              <w:rPr>
                <w:rFonts w:ascii=" TimesNewRoman" w:hAnsi=" TimesNewRoman" w:cs=" TimesNewRoman"/>
              </w:rPr>
              <w:t>.</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 xml:space="preserve">Цена 1 </w:t>
            </w:r>
            <w:proofErr w:type="spellStart"/>
            <w:r>
              <w:rPr>
                <w:rFonts w:ascii=" TimesNewRoman" w:hAnsi=" TimesNewRoman" w:cs=" TimesNewRoman"/>
              </w:rPr>
              <w:t>кв.м</w:t>
            </w:r>
            <w:proofErr w:type="spellEnd"/>
            <w:r>
              <w:rPr>
                <w:rFonts w:ascii=" TimesNewRoman" w:hAnsi=" TimesNewRoman" w:cs=" TimesNewRoman"/>
              </w:rPr>
              <w:t>.</w:t>
            </w:r>
          </w:p>
        </w:tc>
      </w:tr>
      <w:tr w:rsidR="00026A9D" w:rsidTr="005E5FD9">
        <w:trPr>
          <w:trHeight w:val="326"/>
        </w:trPr>
        <w:tc>
          <w:tcPr>
            <w:tcW w:w="67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1</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г.Костерево</w:t>
            </w:r>
            <w:proofErr w:type="spellEnd"/>
            <w:r>
              <w:rPr>
                <w:rFonts w:ascii=" TimesNewRoman" w:hAnsi=" TimesNewRoman" w:cs=" TimesNewRoman"/>
              </w:rPr>
              <w:t xml:space="preserve">, </w:t>
            </w:r>
            <w:proofErr w:type="spellStart"/>
            <w:r>
              <w:rPr>
                <w:rFonts w:ascii=" TimesNewRoman" w:hAnsi=" TimesNewRoman" w:cs=" TimesNewRoman"/>
              </w:rPr>
              <w:t>ул.Писцова</w:t>
            </w:r>
            <w:proofErr w:type="spellEnd"/>
            <w:r>
              <w:rPr>
                <w:rFonts w:ascii=" TimesNewRoman" w:hAnsi=" TimesNewRoman" w:cs=" TimesNewRoman"/>
              </w:rPr>
              <w:t>, д.56</w:t>
            </w:r>
          </w:p>
        </w:tc>
        <w:tc>
          <w:tcPr>
            <w:tcW w:w="184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2 900 000,00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49,00</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59 183,67</w:t>
            </w:r>
          </w:p>
        </w:tc>
      </w:tr>
      <w:tr w:rsidR="00026A9D" w:rsidTr="005E5FD9">
        <w:trPr>
          <w:trHeight w:val="273"/>
        </w:trPr>
        <w:tc>
          <w:tcPr>
            <w:tcW w:w="67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2</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г.Костерево</w:t>
            </w:r>
            <w:proofErr w:type="spellEnd"/>
            <w:r>
              <w:rPr>
                <w:rFonts w:ascii=" TimesNewRoman" w:hAnsi=" TimesNewRoman" w:cs=" TimesNewRoman"/>
              </w:rPr>
              <w:t xml:space="preserve">, </w:t>
            </w:r>
            <w:proofErr w:type="spellStart"/>
            <w:r>
              <w:rPr>
                <w:rFonts w:ascii=" TimesNewRoman" w:hAnsi=" TimesNewRoman" w:cs=" TimesNewRoman"/>
              </w:rPr>
              <w:t>ул.Бормино</w:t>
            </w:r>
            <w:proofErr w:type="spellEnd"/>
            <w:r>
              <w:rPr>
                <w:rFonts w:ascii=" TimesNewRoman" w:hAnsi=" TimesNewRoman" w:cs=" TimesNewRoman"/>
              </w:rPr>
              <w:t>, д.58</w:t>
            </w:r>
          </w:p>
        </w:tc>
        <w:tc>
          <w:tcPr>
            <w:tcW w:w="184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2 400 000,00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38,00</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53 291,54</w:t>
            </w:r>
          </w:p>
        </w:tc>
      </w:tr>
      <w:tr w:rsidR="00026A9D" w:rsidTr="005E5FD9">
        <w:trPr>
          <w:trHeight w:val="271"/>
        </w:trPr>
        <w:tc>
          <w:tcPr>
            <w:tcW w:w="67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3</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г.Костерево</w:t>
            </w:r>
            <w:proofErr w:type="spellEnd"/>
            <w:r>
              <w:rPr>
                <w:rFonts w:ascii=" TimesNewRoman" w:hAnsi=" TimesNewRoman" w:cs=" TimesNewRoman"/>
              </w:rPr>
              <w:t xml:space="preserve">, </w:t>
            </w:r>
            <w:proofErr w:type="spellStart"/>
            <w:r>
              <w:rPr>
                <w:rFonts w:ascii=" TimesNewRoman" w:hAnsi=" TimesNewRoman" w:cs=" TimesNewRoman"/>
              </w:rPr>
              <w:t>ул..Ленина</w:t>
            </w:r>
            <w:proofErr w:type="spellEnd"/>
            <w:r>
              <w:rPr>
                <w:rFonts w:ascii=" TimesNewRoman" w:hAnsi=" TimesNewRoman" w:cs=" TimesNewRoman"/>
              </w:rPr>
              <w:t>, д.4а</w:t>
            </w:r>
          </w:p>
        </w:tc>
        <w:tc>
          <w:tcPr>
            <w:tcW w:w="184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2 100 000,00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45,40</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46 255,51</w:t>
            </w:r>
          </w:p>
        </w:tc>
      </w:tr>
      <w:tr w:rsidR="00026A9D" w:rsidTr="005E5FD9">
        <w:trPr>
          <w:trHeight w:val="268"/>
        </w:trPr>
        <w:tc>
          <w:tcPr>
            <w:tcW w:w="67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4</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г.Костерево</w:t>
            </w:r>
            <w:proofErr w:type="spellEnd"/>
            <w:r>
              <w:rPr>
                <w:rFonts w:ascii=" TimesNewRoman" w:hAnsi=" TimesNewRoman" w:cs=" TimesNewRoman"/>
              </w:rPr>
              <w:t>, ул.40 лет Октября, д.9</w:t>
            </w:r>
          </w:p>
        </w:tc>
        <w:tc>
          <w:tcPr>
            <w:tcW w:w="184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1 800 000,00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34,2</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51 873,20</w:t>
            </w:r>
          </w:p>
        </w:tc>
      </w:tr>
      <w:tr w:rsidR="00026A9D" w:rsidTr="005E5FD9">
        <w:trPr>
          <w:trHeight w:val="266"/>
        </w:trPr>
        <w:tc>
          <w:tcPr>
            <w:tcW w:w="67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5</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г.Костерево</w:t>
            </w:r>
            <w:proofErr w:type="spellEnd"/>
            <w:r>
              <w:rPr>
                <w:rFonts w:ascii=" TimesNewRoman" w:hAnsi=" TimesNewRoman" w:cs=" TimesNewRoman"/>
              </w:rPr>
              <w:t xml:space="preserve">, </w:t>
            </w:r>
            <w:proofErr w:type="spellStart"/>
            <w:r>
              <w:rPr>
                <w:rFonts w:ascii=" TimesNewRoman" w:hAnsi=" TimesNewRoman" w:cs=" TimesNewRoman"/>
              </w:rPr>
              <w:t>ул.Серебренникова</w:t>
            </w:r>
            <w:proofErr w:type="spellEnd"/>
            <w:r>
              <w:rPr>
                <w:rFonts w:ascii=" TimesNewRoman" w:hAnsi=" TimesNewRoman" w:cs=" TimesNewRoman"/>
              </w:rPr>
              <w:t>, д.35</w:t>
            </w:r>
          </w:p>
        </w:tc>
        <w:tc>
          <w:tcPr>
            <w:tcW w:w="184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2 900 000,00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40,00</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59 183,67</w:t>
            </w:r>
          </w:p>
        </w:tc>
      </w:tr>
      <w:tr w:rsidR="00026A9D" w:rsidTr="005E5FD9">
        <w:trPr>
          <w:trHeight w:val="340"/>
        </w:trPr>
        <w:tc>
          <w:tcPr>
            <w:tcW w:w="4785" w:type="dxa"/>
            <w:gridSpan w:val="2"/>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Итого:</w:t>
            </w:r>
          </w:p>
        </w:tc>
        <w:tc>
          <w:tcPr>
            <w:tcW w:w="184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12 100 000,00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206,6</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55 930,79</w:t>
            </w:r>
          </w:p>
        </w:tc>
      </w:tr>
      <w:tr w:rsidR="00026A9D" w:rsidTr="005E5FD9">
        <w:trPr>
          <w:trHeight w:val="490"/>
        </w:trPr>
        <w:tc>
          <w:tcPr>
            <w:tcW w:w="8187" w:type="dxa"/>
            <w:gridSpan w:val="4"/>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 xml:space="preserve">Среднее значение ( 12 100 000,00 / 206,6 </w:t>
            </w:r>
            <w:proofErr w:type="spellStart"/>
            <w:r>
              <w:rPr>
                <w:rFonts w:ascii=" TimesNewRoman" w:hAnsi=" TimesNewRoman" w:cs=" TimesNewRoman"/>
              </w:rPr>
              <w:t>кв.м</w:t>
            </w:r>
            <w:proofErr w:type="spellEnd"/>
            <w:r>
              <w:rPr>
                <w:rFonts w:ascii=" TimesNewRoman" w:hAnsi=" TimesNewRoman" w:cs=" TimesNewRoman"/>
              </w:rPr>
              <w:t>. = 55 992,00 рублей)</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
        </w:tc>
      </w:tr>
    </w:tbl>
    <w:p w:rsidR="00026A9D" w:rsidRDefault="00026A9D" w:rsidP="00026A9D">
      <w:pPr>
        <w:rPr>
          <w:rFonts w:ascii=" TimesNewRoman" w:hAnsi=" TimesNewRoman" w:cs=" TimesNewRoman"/>
        </w:rPr>
      </w:pPr>
    </w:p>
    <w:p w:rsidR="00026A9D" w:rsidRDefault="00026A9D" w:rsidP="00026A9D">
      <w:pPr>
        <w:rPr>
          <w:rFonts w:ascii=" TimesNewRoman" w:hAnsi=" TimesNewRoman" w:cs=" TimesNewRoman"/>
        </w:rPr>
      </w:pPr>
    </w:p>
    <w:p w:rsidR="00026A9D" w:rsidRDefault="00026A9D" w:rsidP="00026A9D">
      <w:pPr>
        <w:jc w:val="center"/>
        <w:rPr>
          <w:rFonts w:ascii=" TimesNewRoman" w:hAnsi=" TimesNewRoman" w:cs=" TimesNewRoman"/>
        </w:rPr>
      </w:pPr>
      <w:r>
        <w:rPr>
          <w:rFonts w:ascii=" TimesNewRoman" w:hAnsi=" TimesNewRoman" w:cs=" TimesNewRoman"/>
        </w:rPr>
        <w:lastRenderedPageBreak/>
        <w:t>Сельские населенные пункты</w:t>
      </w:r>
    </w:p>
    <w:p w:rsidR="00026A9D" w:rsidRDefault="00026A9D" w:rsidP="00026A9D">
      <w:pPr>
        <w:jc w:val="center"/>
        <w:rPr>
          <w:rFonts w:ascii=" TimesNewRoman" w:hAnsi=" TimesNewRoman" w:cs=" TimesNewRoman"/>
        </w:rPr>
      </w:pPr>
    </w:p>
    <w:tbl>
      <w:tblPr>
        <w:tblW w:w="0" w:type="auto"/>
        <w:tblLayout w:type="fixed"/>
        <w:tblLook w:val="04A0" w:firstRow="1" w:lastRow="0" w:firstColumn="1" w:lastColumn="0" w:noHBand="0" w:noVBand="1"/>
      </w:tblPr>
      <w:tblGrid>
        <w:gridCol w:w="675"/>
        <w:gridCol w:w="4110"/>
        <w:gridCol w:w="1843"/>
        <w:gridCol w:w="1559"/>
        <w:gridCol w:w="1560"/>
      </w:tblGrid>
      <w:tr w:rsidR="00026A9D" w:rsidTr="005E5FD9">
        <w:tc>
          <w:tcPr>
            <w:tcW w:w="675"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 п/п</w:t>
            </w:r>
          </w:p>
        </w:tc>
        <w:tc>
          <w:tcPr>
            <w:tcW w:w="4110"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Адрес</w:t>
            </w:r>
          </w:p>
        </w:tc>
        <w:tc>
          <w:tcPr>
            <w:tcW w:w="1843"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pPr>
            <w:r>
              <w:rPr>
                <w:rFonts w:ascii=" TimesNewRoman" w:hAnsi=" TimesNewRoman" w:cs=" TimesNewRoman"/>
              </w:rPr>
              <w:t>Рыночная стоимость</w:t>
            </w:r>
          </w:p>
          <w:p w:rsidR="00026A9D" w:rsidRDefault="00026A9D" w:rsidP="005E5FD9">
            <w:pPr>
              <w:jc w:val="center"/>
              <w:rPr>
                <w:rFonts w:ascii=" TimesNewRoman" w:hAnsi=" TimesNewRoman" w:cs=" TimesNewRoman"/>
              </w:rPr>
            </w:pPr>
            <w:r>
              <w:rPr>
                <w:rFonts w:ascii=" TimesNewRoman" w:hAnsi=" TimesNewRoman" w:cs=" TimesNewRoman"/>
              </w:rPr>
              <w:t>жилья, руб.</w:t>
            </w:r>
          </w:p>
        </w:tc>
        <w:tc>
          <w:tcPr>
            <w:tcW w:w="1559"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 xml:space="preserve">Общая площадь жилья, </w:t>
            </w:r>
            <w:proofErr w:type="spellStart"/>
            <w:r>
              <w:rPr>
                <w:rFonts w:ascii=" TimesNewRoman" w:hAnsi=" TimesNewRoman" w:cs=" TimesNewRoman"/>
              </w:rPr>
              <w:t>кв.м</w:t>
            </w:r>
            <w:proofErr w:type="spellEnd"/>
            <w:r>
              <w:rPr>
                <w:rFonts w:ascii=" TimesNewRoman" w:hAnsi=" TimesNewRoman" w:cs=" TimesNewRoman"/>
              </w:rPr>
              <w:t>.</w:t>
            </w:r>
          </w:p>
        </w:tc>
        <w:tc>
          <w:tcPr>
            <w:tcW w:w="1560"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 xml:space="preserve">Цена 1 </w:t>
            </w:r>
            <w:proofErr w:type="spellStart"/>
            <w:r>
              <w:rPr>
                <w:rFonts w:ascii=" TimesNewRoman" w:hAnsi=" TimesNewRoman" w:cs=" TimesNewRoman"/>
              </w:rPr>
              <w:t>кв.м</w:t>
            </w:r>
            <w:proofErr w:type="spellEnd"/>
            <w:r>
              <w:rPr>
                <w:rFonts w:ascii=" TimesNewRoman" w:hAnsi=" TimesNewRoman" w:cs=" TimesNewRoman"/>
              </w:rPr>
              <w:t>.</w:t>
            </w:r>
          </w:p>
        </w:tc>
      </w:tr>
      <w:tr w:rsidR="00026A9D" w:rsidTr="005E5FD9">
        <w:tc>
          <w:tcPr>
            <w:tcW w:w="67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1</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д.Новое</w:t>
            </w:r>
            <w:proofErr w:type="spellEnd"/>
            <w:r>
              <w:rPr>
                <w:rFonts w:ascii=" TimesNewRoman" w:hAnsi=" TimesNewRoman" w:cs=" TimesNewRoman"/>
              </w:rPr>
              <w:t xml:space="preserve"> Аннино,ул.Центральная,д.1</w:t>
            </w:r>
          </w:p>
        </w:tc>
        <w:tc>
          <w:tcPr>
            <w:tcW w:w="184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2 600 000,00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44,4</w:t>
            </w:r>
          </w:p>
        </w:tc>
        <w:tc>
          <w:tcPr>
            <w:tcW w:w="1560"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58 558,56</w:t>
            </w:r>
          </w:p>
        </w:tc>
      </w:tr>
      <w:tr w:rsidR="00026A9D" w:rsidTr="005E5FD9">
        <w:tc>
          <w:tcPr>
            <w:tcW w:w="67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2</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roofErr w:type="spellStart"/>
            <w:r>
              <w:rPr>
                <w:rFonts w:ascii=" TimesNewRoman" w:hAnsi=" TimesNewRoman" w:cs=" TimesNewRoman"/>
              </w:rPr>
              <w:t>д.Пекша</w:t>
            </w:r>
            <w:proofErr w:type="spellEnd"/>
            <w:r>
              <w:rPr>
                <w:rFonts w:ascii=" TimesNewRoman" w:hAnsi=" TimesNewRoman" w:cs=" TimesNewRoman"/>
              </w:rPr>
              <w:t xml:space="preserve">, </w:t>
            </w:r>
            <w:proofErr w:type="spellStart"/>
            <w:r>
              <w:rPr>
                <w:rFonts w:ascii=" TimesNewRoman" w:hAnsi=" TimesNewRoman" w:cs=" TimesNewRoman"/>
              </w:rPr>
              <w:t>ул.Октябрьская</w:t>
            </w:r>
            <w:proofErr w:type="spellEnd"/>
            <w:r>
              <w:rPr>
                <w:rFonts w:ascii=" TimesNewRoman" w:hAnsi=" TimesNewRoman" w:cs=" TimesNewRoman"/>
              </w:rPr>
              <w:t>, д.13</w:t>
            </w:r>
          </w:p>
        </w:tc>
        <w:tc>
          <w:tcPr>
            <w:tcW w:w="184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1 400 000,00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44,00</w:t>
            </w:r>
          </w:p>
        </w:tc>
        <w:tc>
          <w:tcPr>
            <w:tcW w:w="1560"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31 818,18</w:t>
            </w:r>
          </w:p>
        </w:tc>
      </w:tr>
      <w:tr w:rsidR="00026A9D" w:rsidTr="005E5FD9">
        <w:tc>
          <w:tcPr>
            <w:tcW w:w="67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3</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с.Андреевское</w:t>
            </w:r>
            <w:proofErr w:type="spellEnd"/>
            <w:r>
              <w:rPr>
                <w:rFonts w:ascii=" TimesNewRoman" w:hAnsi=" TimesNewRoman" w:cs=" TimesNewRoman"/>
              </w:rPr>
              <w:t>, д.13</w:t>
            </w:r>
          </w:p>
        </w:tc>
        <w:tc>
          <w:tcPr>
            <w:tcW w:w="184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1 990 000,00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44,3</w:t>
            </w:r>
          </w:p>
        </w:tc>
        <w:tc>
          <w:tcPr>
            <w:tcW w:w="1560"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44 920,99</w:t>
            </w:r>
          </w:p>
        </w:tc>
      </w:tr>
      <w:tr w:rsidR="00026A9D" w:rsidTr="005E5FD9">
        <w:tc>
          <w:tcPr>
            <w:tcW w:w="67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4</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п.Сушнево</w:t>
            </w:r>
            <w:proofErr w:type="spellEnd"/>
            <w:r>
              <w:rPr>
                <w:rFonts w:ascii=" TimesNewRoman" w:hAnsi=" TimesNewRoman" w:cs=" TimesNewRoman"/>
              </w:rPr>
              <w:t xml:space="preserve">, </w:t>
            </w:r>
            <w:proofErr w:type="spellStart"/>
            <w:r>
              <w:rPr>
                <w:rFonts w:ascii=" TimesNewRoman" w:hAnsi=" TimesNewRoman" w:cs=" TimesNewRoman"/>
              </w:rPr>
              <w:t>ул.Центральная</w:t>
            </w:r>
            <w:proofErr w:type="spellEnd"/>
            <w:r>
              <w:rPr>
                <w:rFonts w:ascii=" TimesNewRoman" w:hAnsi=" TimesNewRoman" w:cs=" TimesNewRoman"/>
              </w:rPr>
              <w:t>, д.5</w:t>
            </w:r>
          </w:p>
        </w:tc>
        <w:tc>
          <w:tcPr>
            <w:tcW w:w="184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1 100 000,00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30,00</w:t>
            </w:r>
          </w:p>
        </w:tc>
        <w:tc>
          <w:tcPr>
            <w:tcW w:w="1560"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22 000,00</w:t>
            </w:r>
          </w:p>
        </w:tc>
      </w:tr>
      <w:tr w:rsidR="00026A9D" w:rsidTr="005E5FD9">
        <w:tc>
          <w:tcPr>
            <w:tcW w:w="675"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5</w:t>
            </w:r>
          </w:p>
        </w:tc>
        <w:tc>
          <w:tcPr>
            <w:tcW w:w="4110"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roofErr w:type="spellStart"/>
            <w:r>
              <w:rPr>
                <w:rFonts w:ascii=" TimesNewRoman" w:hAnsi=" TimesNewRoman" w:cs=" TimesNewRoman"/>
              </w:rPr>
              <w:t>д.Леоново,ул.Железнодорожная</w:t>
            </w:r>
            <w:proofErr w:type="spellEnd"/>
            <w:r>
              <w:rPr>
                <w:rFonts w:ascii=" TimesNewRoman" w:hAnsi=" TimesNewRoman" w:cs=" TimesNewRoman"/>
              </w:rPr>
              <w:t xml:space="preserve"> д.3</w:t>
            </w:r>
          </w:p>
        </w:tc>
        <w:tc>
          <w:tcPr>
            <w:tcW w:w="184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1 900 000,00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30,70</w:t>
            </w:r>
          </w:p>
        </w:tc>
        <w:tc>
          <w:tcPr>
            <w:tcW w:w="1560"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47 738,69</w:t>
            </w:r>
          </w:p>
        </w:tc>
      </w:tr>
      <w:tr w:rsidR="00026A9D" w:rsidTr="005E5FD9">
        <w:tc>
          <w:tcPr>
            <w:tcW w:w="4785" w:type="dxa"/>
            <w:gridSpan w:val="2"/>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r>
              <w:rPr>
                <w:rFonts w:ascii=" TimesNewRoman" w:hAnsi=" TimesNewRoman" w:cs=" TimesNewRoman"/>
              </w:rPr>
              <w:t>Итого:</w:t>
            </w:r>
          </w:p>
        </w:tc>
        <w:tc>
          <w:tcPr>
            <w:tcW w:w="1843"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8 990 000,00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194,0</w:t>
            </w:r>
          </w:p>
        </w:tc>
        <w:tc>
          <w:tcPr>
            <w:tcW w:w="1560" w:type="dxa"/>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43 940,62</w:t>
            </w:r>
          </w:p>
        </w:tc>
      </w:tr>
      <w:tr w:rsidR="00026A9D" w:rsidTr="005E5FD9">
        <w:trPr>
          <w:trHeight w:val="432"/>
        </w:trPr>
        <w:tc>
          <w:tcPr>
            <w:tcW w:w="8187" w:type="dxa"/>
            <w:gridSpan w:val="4"/>
            <w:vMerge w:val="restart"/>
            <w:tcBorders>
              <w:top w:val="single" w:sz="4" w:space="0" w:color="000000"/>
              <w:left w:val="single" w:sz="4" w:space="0" w:color="000000"/>
              <w:bottom w:val="single" w:sz="4" w:space="0" w:color="000000"/>
              <w:right w:val="single" w:sz="4" w:space="0" w:color="000000"/>
            </w:tcBorders>
          </w:tcPr>
          <w:p w:rsidR="00026A9D" w:rsidRDefault="00026A9D" w:rsidP="005E5FD9">
            <w:pPr>
              <w:jc w:val="center"/>
              <w:rPr>
                <w:rFonts w:ascii=" TimesNewRoman" w:hAnsi=" TimesNewRoman" w:cs=" TimesNewRoman"/>
              </w:rPr>
            </w:pPr>
            <w:r>
              <w:rPr>
                <w:rFonts w:ascii=" TimesNewRoman" w:hAnsi=" TimesNewRoman" w:cs=" TimesNewRoman"/>
              </w:rPr>
              <w:t xml:space="preserve">Среднее значение (8 990 000,00 / 194,00 </w:t>
            </w:r>
            <w:proofErr w:type="spellStart"/>
            <w:r>
              <w:rPr>
                <w:rFonts w:ascii=" TimesNewRoman" w:hAnsi=" TimesNewRoman" w:cs=" TimesNewRoman"/>
              </w:rPr>
              <w:t>кв.м</w:t>
            </w:r>
            <w:proofErr w:type="spellEnd"/>
            <w:r>
              <w:rPr>
                <w:rFonts w:ascii=" TimesNewRoman" w:hAnsi=" TimesNewRoman" w:cs=" TimesNewRoman"/>
              </w:rPr>
              <w:t>. = 44 417,00 рублей)</w:t>
            </w:r>
          </w:p>
        </w:tc>
        <w:tc>
          <w:tcPr>
            <w:tcW w:w="1560" w:type="dxa"/>
            <w:tcBorders>
              <w:top w:val="single" w:sz="4" w:space="0" w:color="000000"/>
              <w:left w:val="single" w:sz="4" w:space="0" w:color="000000"/>
              <w:bottom w:val="single" w:sz="4" w:space="0" w:color="000000"/>
              <w:right w:val="single" w:sz="4" w:space="0" w:color="000000"/>
            </w:tcBorders>
          </w:tcPr>
          <w:p w:rsidR="00026A9D" w:rsidRDefault="00026A9D" w:rsidP="005E5FD9">
            <w:pPr>
              <w:rPr>
                <w:rFonts w:ascii=" TimesNewRoman" w:hAnsi=" TimesNewRoman" w:cs=" TimesNewRoman"/>
              </w:rPr>
            </w:pPr>
          </w:p>
        </w:tc>
      </w:tr>
    </w:tbl>
    <w:p w:rsidR="00026A9D" w:rsidRDefault="00026A9D" w:rsidP="00026A9D">
      <w:pPr>
        <w:rPr>
          <w:rFonts w:ascii=" TimesNewRoman" w:hAnsi=" TimesNewRoman" w:cs=" TimesNewRoman"/>
        </w:rPr>
      </w:pPr>
    </w:p>
    <w:p w:rsidR="00026A9D" w:rsidRDefault="00026A9D" w:rsidP="00026A9D">
      <w:pPr>
        <w:rPr>
          <w:rFonts w:ascii=" TimesNewRoman" w:hAnsi=" TimesNewRoman" w:cs=" TimesNewRoman"/>
        </w:rPr>
      </w:pPr>
    </w:p>
    <w:p w:rsidR="00026A9D" w:rsidRDefault="00026A9D" w:rsidP="00026A9D">
      <w:pPr>
        <w:rPr>
          <w:rFonts w:ascii=" TimesNewRoman" w:hAnsi=" TimesNewRoman" w:cs=" TimesNewRoman"/>
        </w:rPr>
      </w:pPr>
    </w:p>
    <w:p w:rsidR="00026A9D" w:rsidRDefault="00026A9D" w:rsidP="00026A9D">
      <w:pPr>
        <w:rPr>
          <w:rFonts w:ascii=" TimesNewRoman" w:hAnsi=" TimesNewRoman" w:cs=" TimesNewRoman"/>
        </w:rPr>
      </w:pPr>
      <w:bookmarkStart w:id="1" w:name="_GoBack"/>
      <w:bookmarkEnd w:id="1"/>
    </w:p>
    <w:p w:rsidR="00026A9D" w:rsidRDefault="00026A9D" w:rsidP="00026A9D">
      <w:pPr>
        <w:rPr>
          <w:rFonts w:ascii=" TimesNewRoman" w:hAnsi=" TimesNewRoman" w:cs=" TimesNewRoman"/>
        </w:rPr>
      </w:pPr>
      <w:r>
        <w:rPr>
          <w:rFonts w:ascii=" TimesNewRoman" w:hAnsi=" TimesNewRoman" w:cs=" TimesNewRoman"/>
        </w:rPr>
        <w:t xml:space="preserve">Начальник управления стратегического </w:t>
      </w:r>
    </w:p>
    <w:p w:rsidR="00026A9D" w:rsidRDefault="00026A9D" w:rsidP="00026A9D">
      <w:pPr>
        <w:rPr>
          <w:rFonts w:ascii=" TimesNewRoman" w:hAnsi=" TimesNewRoman" w:cs=" TimesNewRoman"/>
        </w:rPr>
      </w:pPr>
      <w:r>
        <w:rPr>
          <w:rFonts w:ascii=" TimesNewRoman" w:hAnsi=" TimesNewRoman" w:cs=" TimesNewRoman"/>
        </w:rPr>
        <w:t>планирования,</w:t>
      </w:r>
      <w:r>
        <w:rPr>
          <w:rFonts w:ascii=" TimesNewRoman" w:hAnsi=" TimesNewRoman" w:cs=" TimesNewRoman"/>
        </w:rPr>
        <w:t xml:space="preserve"> </w:t>
      </w:r>
      <w:r>
        <w:rPr>
          <w:rFonts w:ascii=" TimesNewRoman" w:hAnsi=" TimesNewRoman" w:cs=" TimesNewRoman"/>
        </w:rPr>
        <w:t xml:space="preserve">инвестиционной политики </w:t>
      </w:r>
    </w:p>
    <w:p w:rsidR="00026A9D" w:rsidRDefault="00026A9D" w:rsidP="00026A9D">
      <w:r>
        <w:rPr>
          <w:rFonts w:ascii=" TimesNewRoman" w:hAnsi=" TimesNewRoman" w:cs=" TimesNewRoman"/>
        </w:rPr>
        <w:t xml:space="preserve">и экономического развития </w:t>
      </w:r>
      <w:r>
        <w:t xml:space="preserve">                                                </w:t>
      </w:r>
      <w:r>
        <w:rPr>
          <w:rFonts w:ascii=" TimesNewRoman" w:hAnsi=" TimesNewRoman" w:cs=" TimesNewRoman"/>
        </w:rPr>
        <w:t>_________/</w:t>
      </w:r>
      <w:proofErr w:type="spellStart"/>
      <w:r>
        <w:rPr>
          <w:rFonts w:ascii=" TimesNewRoman" w:hAnsi=" TimesNewRoman" w:cs=" TimesNewRoman"/>
        </w:rPr>
        <w:t>Е.А.Головина</w:t>
      </w:r>
      <w:proofErr w:type="spellEnd"/>
      <w:r>
        <w:rPr>
          <w:rFonts w:ascii=" TimesNewRoman" w:hAnsi=" TimesNewRoman" w:cs=" TimesNewRoman"/>
        </w:rPr>
        <w:t>/</w:t>
      </w:r>
    </w:p>
    <w:p w:rsidR="00026A9D" w:rsidRDefault="00026A9D" w:rsidP="00026A9D">
      <w:pPr>
        <w:rPr>
          <w:rFonts w:ascii=" TimesNewRoman" w:hAnsi=" TimesNewRoman" w:cs=" TimesNewRoman"/>
        </w:rPr>
      </w:pPr>
    </w:p>
    <w:p w:rsidR="00026A9D" w:rsidRDefault="00026A9D" w:rsidP="00026A9D">
      <w:pPr>
        <w:rPr>
          <w:rFonts w:ascii=" TimesNewRoman" w:hAnsi=" TimesNewRoman" w:cs=" TimesNewRoman"/>
        </w:rPr>
      </w:pPr>
      <w:proofErr w:type="gramStart"/>
      <w:r>
        <w:rPr>
          <w:rFonts w:ascii=" TimesNewRoman" w:hAnsi=" TimesNewRoman" w:cs=" TimesNewRoman"/>
        </w:rPr>
        <w:t xml:space="preserve">Исполнитель:   </w:t>
      </w:r>
      <w:proofErr w:type="gramEnd"/>
      <w:r>
        <w:rPr>
          <w:rFonts w:ascii=" TimesNewRoman" w:hAnsi=" TimesNewRoman" w:cs=" TimesNewRoman"/>
        </w:rPr>
        <w:t xml:space="preserve">                                                        </w:t>
      </w:r>
      <w:r>
        <w:rPr>
          <w:rFonts w:ascii=" TimesNewRoman" w:hAnsi=" TimesNewRoman" w:cs=" TimesNewRoman"/>
        </w:rPr>
        <w:t xml:space="preserve">                 </w:t>
      </w:r>
      <w:r>
        <w:rPr>
          <w:rFonts w:ascii=" TimesNewRoman" w:hAnsi=" TimesNewRoman" w:cs=" TimesNewRoman"/>
        </w:rPr>
        <w:t>_________/</w:t>
      </w:r>
      <w:proofErr w:type="spellStart"/>
      <w:r>
        <w:rPr>
          <w:rFonts w:ascii=" TimesNewRoman" w:hAnsi=" TimesNewRoman" w:cs=" TimesNewRoman"/>
        </w:rPr>
        <w:t>Т.С.Волкова</w:t>
      </w:r>
      <w:proofErr w:type="spellEnd"/>
      <w:r>
        <w:rPr>
          <w:rFonts w:ascii=" TimesNewRoman" w:hAnsi=" TimesNewRoman" w:cs=" TimesNewRoman"/>
        </w:rPr>
        <w:t>/</w:t>
      </w:r>
    </w:p>
    <w:p w:rsidR="00026A9D" w:rsidRDefault="00026A9D" w:rsidP="00026A9D">
      <w:pPr>
        <w:rPr>
          <w:rFonts w:ascii=" TimesNewRoman" w:hAnsi=" TimesNewRoman" w:cs=" TimesNewRoman"/>
        </w:rPr>
      </w:pPr>
    </w:p>
    <w:p w:rsidR="00026A9D" w:rsidRDefault="00026A9D" w:rsidP="00026A9D">
      <w:pPr>
        <w:rPr>
          <w:rFonts w:ascii=" TimesNewRoman" w:hAnsi=" TimesNewRoman" w:cs=" TimesNewRoman"/>
        </w:rPr>
      </w:pPr>
    </w:p>
    <w:p w:rsidR="00026A9D" w:rsidRDefault="00026A9D" w:rsidP="00026A9D">
      <w:pPr>
        <w:rPr>
          <w:rFonts w:ascii=" TimesNewRoman" w:hAnsi=" TimesNewRoman" w:cs=" TimesNewRoman"/>
        </w:rPr>
      </w:pPr>
    </w:p>
    <w:p w:rsidR="00026A9D" w:rsidRDefault="00026A9D" w:rsidP="00026A9D">
      <w:pPr>
        <w:rPr>
          <w:rFonts w:ascii=" TimesNewRoman" w:hAnsi=" TimesNewRoman" w:cs=" TimesNewRoman"/>
        </w:rPr>
      </w:pPr>
    </w:p>
    <w:p w:rsidR="00026A9D" w:rsidRDefault="00026A9D" w:rsidP="00026A9D">
      <w:pPr>
        <w:rPr>
          <w:rFonts w:ascii=" TimesNewRoman" w:hAnsi=" TimesNewRoman" w:cs=" TimesNewRoman"/>
        </w:rPr>
      </w:pPr>
    </w:p>
    <w:p w:rsidR="00026A9D" w:rsidRDefault="00026A9D" w:rsidP="00026A9D">
      <w:pPr>
        <w:rPr>
          <w:rFonts w:ascii=" TimesNewRoman" w:hAnsi=" TimesNewRoman" w:cs=" TimesNewRoman"/>
        </w:rPr>
      </w:pPr>
    </w:p>
    <w:p w:rsidR="00026A9D" w:rsidRDefault="00026A9D">
      <w:pPr>
        <w:rPr>
          <w:sz w:val="26"/>
          <w:szCs w:val="26"/>
        </w:rPr>
      </w:pPr>
    </w:p>
    <w:sectPr w:rsidR="00026A9D">
      <w:headerReference w:type="even" r:id="rId11"/>
      <w:headerReference w:type="default" r:id="rId12"/>
      <w:headerReference w:type="first" r:id="rId13"/>
      <w:pgSz w:w="11906" w:h="16838"/>
      <w:pgMar w:top="1077" w:right="567" w:bottom="1077" w:left="1134" w:header="720" w:footer="720" w:gutter="0"/>
      <w:cols w:space="6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F76" w:rsidRDefault="00A40F76">
      <w:r>
        <w:separator/>
      </w:r>
    </w:p>
  </w:endnote>
  <w:endnote w:type="continuationSeparator" w:id="0">
    <w:p w:rsidR="00A40F76" w:rsidRDefault="00A4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 TimesNewRoman">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F76" w:rsidRDefault="00A40F76">
      <w:r>
        <w:separator/>
      </w:r>
    </w:p>
  </w:footnote>
  <w:footnote w:type="continuationSeparator" w:id="0">
    <w:p w:rsidR="00A40F76" w:rsidRDefault="00A40F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A70" w:rsidRDefault="004532E6">
    <w:pPr>
      <w:pStyle w:val="ab"/>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E01A70" w:rsidRDefault="00E01A70">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A70" w:rsidRDefault="00E01A70">
    <w:pPr>
      <w:pStyle w:val="ab"/>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A70" w:rsidRDefault="00E01A70">
    <w:pPr>
      <w:pStyle w:val="ab"/>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0"/>
    <w:rsid w:val="00026A9D"/>
    <w:rsid w:val="003F35B9"/>
    <w:rsid w:val="004532E6"/>
    <w:rsid w:val="00A40F76"/>
    <w:rsid w:val="00E0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D138"/>
  <w15:docId w15:val="{DCCF580E-EA9D-41C3-9744-FCAA7540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customStyle="1" w:styleId="FR1">
    <w:name w:val="FR1"/>
    <w:pPr>
      <w:widowControl w:val="0"/>
      <w:ind w:left="80"/>
      <w:jc w:val="center"/>
    </w:pPr>
    <w:rPr>
      <w:rFonts w:ascii="Courier New" w:hAnsi="Courier New" w:cs="Courier New"/>
      <w:b/>
      <w:bCs/>
      <w:sz w:val="22"/>
      <w:szCs w:val="22"/>
    </w:rPr>
  </w:style>
  <w:style w:type="paragraph" w:styleId="af5">
    <w:name w:val="Balloon Text"/>
    <w:basedOn w:val="a"/>
    <w:semiHidden/>
    <w:rPr>
      <w:rFonts w:ascii="Tahoma" w:hAnsi="Tahoma" w:cs="Tahoma"/>
      <w:sz w:val="16"/>
      <w:szCs w:val="16"/>
    </w:rPr>
  </w:style>
  <w:style w:type="paragraph" w:styleId="af6">
    <w:name w:val="Body Text"/>
    <w:basedOn w:val="a"/>
    <w:pPr>
      <w:spacing w:after="120"/>
    </w:pPr>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a"/>
    <w:pPr>
      <w:tabs>
        <w:tab w:val="center" w:pos="4677"/>
        <w:tab w:val="right" w:pos="9355"/>
      </w:tabs>
    </w:pPr>
  </w:style>
  <w:style w:type="character" w:styleId="af8">
    <w:name w:val="page number"/>
    <w:basedOn w:val="a0"/>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link w:val="af9"/>
    <w:uiPriority w:val="99"/>
    <w:rPr>
      <w:sz w:val="28"/>
      <w:szCs w:val="24"/>
    </w:rPr>
  </w:style>
  <w:style w:type="table" w:customStyle="1" w:styleId="13">
    <w:name w:val="Сетка таблицы1"/>
    <w:basedOn w:val="a1"/>
    <w:next w:val="af7"/>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Pr>
      <w:rFonts w:ascii="Calibri" w:eastAsia="Calibri" w:hAnsi="Calibri"/>
      <w:sz w:val="22"/>
      <w:szCs w:val="22"/>
      <w:lang w:eastAsia="en-US"/>
    </w:rPr>
  </w:style>
  <w:style w:type="character" w:styleId="afc">
    <w:name w:val="Placeholder Text"/>
    <w:basedOn w:val="a0"/>
    <w:uiPriority w:val="99"/>
    <w:semiHidden/>
    <w:rPr>
      <w:color w:val="808080"/>
    </w:rPr>
  </w:style>
  <w:style w:type="paragraph" w:customStyle="1" w:styleId="ConsPlusTitle">
    <w:name w:val="ConsPlusTitle"/>
    <w:pPr>
      <w:widowControl w:val="0"/>
    </w:pPr>
    <w:rPr>
      <w:rFonts w:ascii="Calibri" w:hAnsi="Calibri" w:cs="Calibri"/>
      <w:b/>
      <w:sz w:val="22"/>
    </w:rPr>
  </w:style>
  <w:style w:type="character" w:customStyle="1" w:styleId="apple-converted-space">
    <w:name w:val="apple-converted-space"/>
    <w:basedOn w:val="a0"/>
  </w:style>
  <w:style w:type="character" w:styleId="afd">
    <w:name w:val="Hyperlink"/>
    <w:basedOn w:val="a0"/>
    <w:uiPriority w:val="99"/>
    <w:semiHidden/>
    <w:unhideWhenUsed/>
    <w:rPr>
      <w:color w:val="0000FF"/>
      <w:u w:val="single"/>
    </w:rPr>
  </w:style>
  <w:style w:type="paragraph" w:customStyle="1" w:styleId="14">
    <w:name w:val="Без интервала1"/>
    <w:uiPriority w:val="1"/>
    <w:qForma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2&amp;n=22546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ogin.consultant.ru/link/?req=doc&amp;base=RLAW072&amp;n=224203"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509268" TargetMode="External"/><Relationship Id="rId4" Type="http://schemas.openxmlformats.org/officeDocument/2006/relationships/webSettings" Target="webSettings.xml"/><Relationship Id="rId9" Type="http://schemas.openxmlformats.org/officeDocument/2006/relationships/hyperlink" Target="https://login.consultant.ru/link/?req=doc&amp;base=RLAW072&amp;n=20412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4029-10E1-4CF9-8D10-A0DD1598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Home</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Пользователь Windows</dc:creator>
  <cp:keywords/>
  <cp:lastModifiedBy>Ирина И.Г. Алексеева</cp:lastModifiedBy>
  <cp:revision>3</cp:revision>
  <dcterms:created xsi:type="dcterms:W3CDTF">2026-05-26T10:36:00Z</dcterms:created>
  <dcterms:modified xsi:type="dcterms:W3CDTF">2026-05-26T11:10:00Z</dcterms:modified>
</cp:coreProperties>
</file>