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B6" w:rsidRPr="007118BF" w:rsidRDefault="00B63FB6" w:rsidP="00B63FB6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</w:rPr>
      </w:pPr>
      <w:bookmarkStart w:id="0" w:name="_Toc228848550"/>
      <w:bookmarkStart w:id="1" w:name="_Toc237326415"/>
      <w:bookmarkStart w:id="2" w:name="_Toc307226973"/>
      <w:r w:rsidRPr="007118BF">
        <w:rPr>
          <w:rFonts w:ascii="Times New Roman" w:hAnsi="Times New Roman" w:cs="Times New Roman"/>
          <w:sz w:val="28"/>
        </w:rPr>
        <w:t>РОССИЙСКАЯ ФЕДЕРАЦИЯ</w:t>
      </w:r>
    </w:p>
    <w:p w:rsidR="00B63FB6" w:rsidRPr="007118BF" w:rsidRDefault="00B63FB6" w:rsidP="00B63FB6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B63FB6" w:rsidRPr="00B63FB6" w:rsidRDefault="00B63FB6" w:rsidP="00B63FB6">
      <w:pPr>
        <w:pStyle w:val="FR1"/>
        <w:ind w:left="0"/>
        <w:rPr>
          <w:rFonts w:ascii="Times New Roman" w:hAnsi="Times New Roman" w:cs="Times New Roman"/>
          <w:sz w:val="28"/>
          <w:szCs w:val="28"/>
        </w:rPr>
      </w:pPr>
    </w:p>
    <w:p w:rsidR="00B63FB6" w:rsidRPr="00B63FB6" w:rsidRDefault="00B63FB6" w:rsidP="00B63FB6">
      <w:pPr>
        <w:jc w:val="center"/>
        <w:rPr>
          <w:b/>
          <w:bCs/>
          <w:sz w:val="28"/>
          <w:szCs w:val="28"/>
        </w:rPr>
      </w:pPr>
      <w:r w:rsidRPr="00B63FB6">
        <w:rPr>
          <w:b/>
          <w:bCs/>
          <w:sz w:val="28"/>
          <w:szCs w:val="28"/>
        </w:rPr>
        <w:t>П О С Т А Н О В Л Е Н И Е</w:t>
      </w:r>
    </w:p>
    <w:p w:rsidR="00B63FB6" w:rsidRPr="00B63FB6" w:rsidRDefault="00B63FB6" w:rsidP="00B63FB6">
      <w:pPr>
        <w:jc w:val="center"/>
        <w:rPr>
          <w:b/>
          <w:bCs/>
          <w:sz w:val="28"/>
          <w:szCs w:val="28"/>
        </w:rPr>
      </w:pPr>
    </w:p>
    <w:p w:rsidR="00B63FB6" w:rsidRPr="00B63FB6" w:rsidRDefault="00B63FB6" w:rsidP="00B63FB6">
      <w:pPr>
        <w:jc w:val="center"/>
        <w:rPr>
          <w:b/>
          <w:bCs/>
          <w:sz w:val="28"/>
          <w:szCs w:val="28"/>
        </w:rPr>
      </w:pPr>
    </w:p>
    <w:p w:rsidR="00B63FB6" w:rsidRPr="00B63FB6" w:rsidRDefault="00B63FB6" w:rsidP="00B63FB6">
      <w:pPr>
        <w:jc w:val="center"/>
        <w:rPr>
          <w:b/>
          <w:bCs/>
          <w:sz w:val="28"/>
          <w:szCs w:val="28"/>
        </w:rPr>
      </w:pPr>
      <w:r w:rsidRPr="00B63FB6">
        <w:rPr>
          <w:b/>
          <w:bCs/>
          <w:sz w:val="28"/>
          <w:szCs w:val="28"/>
        </w:rPr>
        <w:t>АДМИНИСТРАЦИИ ПЕТУШИНСКОГО РАЙОНА</w:t>
      </w:r>
    </w:p>
    <w:p w:rsidR="00B63FB6" w:rsidRPr="007118BF" w:rsidRDefault="00B63FB6" w:rsidP="00B63FB6">
      <w:pPr>
        <w:jc w:val="center"/>
        <w:rPr>
          <w:b/>
          <w:bCs/>
        </w:rPr>
      </w:pPr>
    </w:p>
    <w:p w:rsidR="00B63FB6" w:rsidRPr="007118BF" w:rsidRDefault="00B63FB6" w:rsidP="00B63FB6">
      <w:pPr>
        <w:jc w:val="center"/>
        <w:rPr>
          <w:b/>
          <w:bCs/>
          <w:szCs w:val="22"/>
        </w:rPr>
      </w:pPr>
      <w:r w:rsidRPr="007118BF">
        <w:rPr>
          <w:b/>
          <w:bCs/>
          <w:szCs w:val="22"/>
        </w:rPr>
        <w:t>Владимирской области</w:t>
      </w:r>
    </w:p>
    <w:p w:rsidR="00B63FB6" w:rsidRPr="007118BF" w:rsidRDefault="00B63FB6" w:rsidP="00B63FB6">
      <w:pPr>
        <w:ind w:right="21"/>
        <w:jc w:val="center"/>
        <w:rPr>
          <w:b/>
          <w:bCs/>
        </w:rPr>
      </w:pPr>
    </w:p>
    <w:p w:rsidR="00B63FB6" w:rsidRPr="00AC58EE" w:rsidRDefault="00B63FB6" w:rsidP="00B63FB6">
      <w:pPr>
        <w:ind w:right="21"/>
        <w:rPr>
          <w:bCs/>
          <w:szCs w:val="22"/>
          <w:u w:val="single"/>
        </w:rPr>
      </w:pPr>
      <w:r>
        <w:rPr>
          <w:b/>
          <w:bCs/>
          <w:szCs w:val="22"/>
        </w:rPr>
        <w:t>о</w:t>
      </w:r>
      <w:r w:rsidRPr="007118BF">
        <w:rPr>
          <w:b/>
          <w:bCs/>
          <w:szCs w:val="22"/>
        </w:rPr>
        <w:t>т</w:t>
      </w:r>
      <w:r>
        <w:rPr>
          <w:b/>
          <w:bCs/>
          <w:szCs w:val="22"/>
        </w:rPr>
        <w:t xml:space="preserve"> </w:t>
      </w:r>
      <w:r>
        <w:rPr>
          <w:b/>
          <w:bCs/>
          <w:szCs w:val="22"/>
          <w:u w:val="single"/>
        </w:rPr>
        <w:t>26.12.2024</w:t>
      </w:r>
      <w:r w:rsidRPr="007118BF">
        <w:rPr>
          <w:b/>
          <w:bCs/>
          <w:szCs w:val="22"/>
        </w:rPr>
        <w:t xml:space="preserve">                                     </w:t>
      </w:r>
      <w:r>
        <w:rPr>
          <w:b/>
          <w:bCs/>
          <w:szCs w:val="22"/>
        </w:rPr>
        <w:t xml:space="preserve">        </w:t>
      </w:r>
      <w:r w:rsidRPr="007118BF">
        <w:rPr>
          <w:b/>
          <w:bCs/>
          <w:szCs w:val="22"/>
        </w:rPr>
        <w:t xml:space="preserve">  г. Петушки                                     </w:t>
      </w:r>
      <w:r>
        <w:rPr>
          <w:b/>
          <w:bCs/>
          <w:szCs w:val="22"/>
        </w:rPr>
        <w:t xml:space="preserve">  </w:t>
      </w:r>
      <w:r w:rsidRPr="007118BF">
        <w:rPr>
          <w:b/>
          <w:bCs/>
          <w:szCs w:val="22"/>
        </w:rPr>
        <w:t xml:space="preserve">                  </w:t>
      </w:r>
      <w:r>
        <w:rPr>
          <w:b/>
          <w:bCs/>
          <w:szCs w:val="22"/>
        </w:rPr>
        <w:t xml:space="preserve"> </w:t>
      </w:r>
      <w:r w:rsidRPr="007118BF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№ </w:t>
      </w:r>
      <w:r>
        <w:rPr>
          <w:b/>
          <w:bCs/>
          <w:szCs w:val="22"/>
          <w:u w:val="single"/>
        </w:rPr>
        <w:t>1257</w:t>
      </w:r>
    </w:p>
    <w:p w:rsidR="00B63FB6" w:rsidRPr="007118BF" w:rsidRDefault="00B63FB6" w:rsidP="00B63FB6">
      <w:pPr>
        <w:ind w:right="21"/>
        <w:rPr>
          <w:bCs/>
          <w:i/>
        </w:rPr>
      </w:pPr>
    </w:p>
    <w:p w:rsidR="00B63FB6" w:rsidRDefault="00B63FB6" w:rsidP="00B63FB6">
      <w:pPr>
        <w:ind w:right="-185"/>
        <w:rPr>
          <w:i/>
        </w:rPr>
      </w:pPr>
    </w:p>
    <w:p w:rsidR="00B63FB6" w:rsidRPr="00CE7BD3" w:rsidRDefault="00B63FB6" w:rsidP="00B63FB6">
      <w:pPr>
        <w:rPr>
          <w:i/>
        </w:rPr>
      </w:pPr>
      <w:r w:rsidRPr="00CE7BD3">
        <w:rPr>
          <w:i/>
        </w:rPr>
        <w:t xml:space="preserve">О внесении изменений в постановление </w:t>
      </w:r>
    </w:p>
    <w:p w:rsidR="00B63FB6" w:rsidRPr="00CE7BD3" w:rsidRDefault="00B63FB6" w:rsidP="00B63FB6">
      <w:pPr>
        <w:rPr>
          <w:i/>
        </w:rPr>
      </w:pPr>
      <w:r w:rsidRPr="00CE7BD3">
        <w:rPr>
          <w:i/>
        </w:rPr>
        <w:t>администрации Петушинского района</w:t>
      </w:r>
    </w:p>
    <w:p w:rsidR="00B63FB6" w:rsidRDefault="00B63FB6" w:rsidP="00B63FB6">
      <w:pPr>
        <w:ind w:right="-187"/>
        <w:rPr>
          <w:i/>
        </w:rPr>
      </w:pPr>
      <w:r w:rsidRPr="00CE7BD3">
        <w:rPr>
          <w:i/>
        </w:rPr>
        <w:t>от</w:t>
      </w:r>
      <w:r>
        <w:rPr>
          <w:i/>
        </w:rPr>
        <w:t xml:space="preserve"> 14.11.2024 № 1053</w:t>
      </w:r>
    </w:p>
    <w:p w:rsidR="00B63FB6" w:rsidRDefault="00B63FB6" w:rsidP="00B63FB6">
      <w:pPr>
        <w:ind w:right="-187"/>
        <w:rPr>
          <w:i/>
        </w:rPr>
      </w:pPr>
    </w:p>
    <w:p w:rsidR="00B63FB6" w:rsidRDefault="00B63FB6" w:rsidP="00B63FB6">
      <w:pPr>
        <w:spacing w:after="120"/>
        <w:ind w:right="-187"/>
        <w:rPr>
          <w:i/>
        </w:rPr>
      </w:pPr>
    </w:p>
    <w:p w:rsidR="00B63FB6" w:rsidRPr="00B63FB6" w:rsidRDefault="00B63FB6" w:rsidP="00B63FB6">
      <w:pPr>
        <w:spacing w:after="120"/>
        <w:ind w:firstLine="567"/>
        <w:jc w:val="both"/>
        <w:rPr>
          <w:sz w:val="28"/>
          <w:szCs w:val="28"/>
        </w:rPr>
      </w:pPr>
      <w:r w:rsidRPr="00B63FB6">
        <w:rPr>
          <w:sz w:val="28"/>
          <w:szCs w:val="28"/>
        </w:rPr>
        <w:t>В соответствии со статьей 173 Бюджетного кодекса Российской Федерации, Положением «О бюджетном процессе в муниципальном образовании «</w:t>
      </w:r>
      <w:proofErr w:type="spellStart"/>
      <w:r w:rsidRPr="00B63FB6">
        <w:rPr>
          <w:sz w:val="28"/>
          <w:szCs w:val="28"/>
        </w:rPr>
        <w:t>Петушинский</w:t>
      </w:r>
      <w:proofErr w:type="spellEnd"/>
      <w:r w:rsidRPr="00B63FB6">
        <w:rPr>
          <w:sz w:val="28"/>
          <w:szCs w:val="28"/>
        </w:rPr>
        <w:t xml:space="preserve"> район», утвержденным решением Совета народных депутатов Петушинского района от 22.05.2014 № 39/5, Порядком разработки прогноза социально-экономического развития муниципального образования «</w:t>
      </w:r>
      <w:proofErr w:type="spellStart"/>
      <w:r w:rsidRPr="00B63FB6">
        <w:rPr>
          <w:sz w:val="28"/>
          <w:szCs w:val="28"/>
        </w:rPr>
        <w:t>Петушинский</w:t>
      </w:r>
      <w:proofErr w:type="spellEnd"/>
      <w:r w:rsidRPr="00B63FB6">
        <w:rPr>
          <w:sz w:val="28"/>
          <w:szCs w:val="28"/>
        </w:rPr>
        <w:t xml:space="preserve"> район» и консолидированного прогноза социально-экономического развития Петушинского района на очередной финансовый год и плановый период, утвержденным постановлением администрации Петушинского района от 08.09.2021 № 1453,</w:t>
      </w:r>
    </w:p>
    <w:p w:rsidR="00B63FB6" w:rsidRPr="00B63FB6" w:rsidRDefault="00B63FB6" w:rsidP="00B63FB6">
      <w:pPr>
        <w:spacing w:after="120"/>
        <w:jc w:val="both"/>
        <w:rPr>
          <w:sz w:val="28"/>
          <w:szCs w:val="28"/>
        </w:rPr>
      </w:pPr>
      <w:r w:rsidRPr="00B63FB6">
        <w:rPr>
          <w:sz w:val="28"/>
          <w:szCs w:val="28"/>
        </w:rPr>
        <w:t xml:space="preserve">п о с </w:t>
      </w:r>
      <w:proofErr w:type="gramStart"/>
      <w:r w:rsidRPr="00B63FB6">
        <w:rPr>
          <w:sz w:val="28"/>
          <w:szCs w:val="28"/>
        </w:rPr>
        <w:t>т</w:t>
      </w:r>
      <w:proofErr w:type="gramEnd"/>
      <w:r w:rsidRPr="00B63FB6">
        <w:rPr>
          <w:sz w:val="28"/>
          <w:szCs w:val="28"/>
        </w:rPr>
        <w:t xml:space="preserve"> а н о в л я ю:</w:t>
      </w:r>
    </w:p>
    <w:p w:rsidR="00B63FB6" w:rsidRPr="00B63FB6" w:rsidRDefault="00B63FB6" w:rsidP="00B63FB6">
      <w:pPr>
        <w:spacing w:after="120"/>
        <w:ind w:right="-2" w:firstLine="567"/>
        <w:jc w:val="both"/>
        <w:rPr>
          <w:sz w:val="28"/>
          <w:szCs w:val="28"/>
        </w:rPr>
      </w:pPr>
      <w:r w:rsidRPr="00B63FB6">
        <w:rPr>
          <w:sz w:val="28"/>
          <w:szCs w:val="28"/>
        </w:rPr>
        <w:t>1.Внести изменения в постановление администрации Петушинского района от 14.11.2024 № 1053 «Об одобрении прогноза социально-экономического развития муниципального образования «</w:t>
      </w:r>
      <w:proofErr w:type="spellStart"/>
      <w:r w:rsidRPr="00B63FB6">
        <w:rPr>
          <w:sz w:val="28"/>
          <w:szCs w:val="28"/>
        </w:rPr>
        <w:t>Петушинский</w:t>
      </w:r>
      <w:proofErr w:type="spellEnd"/>
      <w:r w:rsidRPr="00B63FB6">
        <w:rPr>
          <w:sz w:val="28"/>
          <w:szCs w:val="28"/>
        </w:rPr>
        <w:t xml:space="preserve"> район» на 2025 год и на плановый период 2026 и 2027 годы», изложив приложение в новой редакции, согласно приложению. </w:t>
      </w:r>
    </w:p>
    <w:p w:rsidR="00B63FB6" w:rsidRPr="00B63FB6" w:rsidRDefault="00B63FB6" w:rsidP="00B63FB6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B63FB6">
        <w:rPr>
          <w:sz w:val="28"/>
          <w:szCs w:val="28"/>
        </w:rPr>
        <w:t xml:space="preserve">2.Постановление вступает в силу со дня подписания и подлежит размещению на </w:t>
      </w:r>
      <w:proofErr w:type="spellStart"/>
      <w:r w:rsidRPr="00B63FB6">
        <w:rPr>
          <w:color w:val="000000"/>
          <w:spacing w:val="1"/>
          <w:sz w:val="28"/>
          <w:szCs w:val="28"/>
        </w:rPr>
        <w:t>на</w:t>
      </w:r>
      <w:proofErr w:type="spellEnd"/>
      <w:r w:rsidRPr="00B63FB6">
        <w:rPr>
          <w:color w:val="000000"/>
          <w:spacing w:val="1"/>
          <w:sz w:val="28"/>
          <w:szCs w:val="28"/>
        </w:rPr>
        <w:t xml:space="preserve"> официальном сайте органов местного самоуправления муниципального образования «</w:t>
      </w:r>
      <w:proofErr w:type="spellStart"/>
      <w:r w:rsidRPr="00B63FB6">
        <w:rPr>
          <w:color w:val="000000"/>
          <w:spacing w:val="1"/>
          <w:sz w:val="28"/>
          <w:szCs w:val="28"/>
        </w:rPr>
        <w:t>Петушинский</w:t>
      </w:r>
      <w:proofErr w:type="spellEnd"/>
      <w:r w:rsidRPr="00B63FB6">
        <w:rPr>
          <w:color w:val="000000"/>
          <w:spacing w:val="1"/>
          <w:sz w:val="28"/>
          <w:szCs w:val="28"/>
        </w:rPr>
        <w:t xml:space="preserve"> район» </w:t>
      </w:r>
      <w:r w:rsidRPr="00B63FB6">
        <w:rPr>
          <w:spacing w:val="1"/>
          <w:sz w:val="28"/>
          <w:szCs w:val="28"/>
        </w:rPr>
        <w:t>(</w:t>
      </w:r>
      <w:hyperlink r:id="rId8" w:history="1">
        <w:r w:rsidRPr="00B63FB6">
          <w:rPr>
            <w:rStyle w:val="af6"/>
            <w:color w:val="000000" w:themeColor="text1"/>
            <w:spacing w:val="1"/>
            <w:sz w:val="28"/>
            <w:szCs w:val="28"/>
            <w:u w:val="none"/>
            <w:lang w:val="en-US"/>
          </w:rPr>
          <w:t>http</w:t>
        </w:r>
        <w:r w:rsidRPr="00B63FB6">
          <w:rPr>
            <w:rStyle w:val="af6"/>
            <w:color w:val="000000" w:themeColor="text1"/>
            <w:spacing w:val="1"/>
            <w:sz w:val="28"/>
            <w:szCs w:val="28"/>
            <w:u w:val="none"/>
          </w:rPr>
          <w:t>://</w:t>
        </w:r>
        <w:proofErr w:type="spellStart"/>
        <w:r w:rsidRPr="00B63FB6">
          <w:rPr>
            <w:rStyle w:val="af6"/>
            <w:color w:val="000000" w:themeColor="text1"/>
            <w:spacing w:val="1"/>
            <w:sz w:val="28"/>
            <w:szCs w:val="28"/>
            <w:u w:val="none"/>
            <w:lang w:val="en-US"/>
          </w:rPr>
          <w:t>petushki</w:t>
        </w:r>
        <w:proofErr w:type="spellEnd"/>
        <w:r w:rsidRPr="00B63FB6">
          <w:rPr>
            <w:rStyle w:val="af6"/>
            <w:color w:val="000000" w:themeColor="text1"/>
            <w:spacing w:val="1"/>
            <w:sz w:val="28"/>
            <w:szCs w:val="28"/>
            <w:u w:val="none"/>
          </w:rPr>
          <w:t>.</w:t>
        </w:r>
        <w:r w:rsidRPr="00B63FB6">
          <w:rPr>
            <w:rStyle w:val="af6"/>
            <w:color w:val="000000" w:themeColor="text1"/>
            <w:spacing w:val="1"/>
            <w:sz w:val="28"/>
            <w:szCs w:val="28"/>
            <w:u w:val="none"/>
            <w:lang w:val="en-US"/>
          </w:rPr>
          <w:t>info</w:t>
        </w:r>
        <w:r w:rsidRPr="00B63FB6">
          <w:rPr>
            <w:rStyle w:val="af6"/>
            <w:color w:val="000000" w:themeColor="text1"/>
            <w:spacing w:val="1"/>
            <w:sz w:val="28"/>
            <w:szCs w:val="28"/>
            <w:u w:val="none"/>
          </w:rPr>
          <w:t>/</w:t>
        </w:r>
      </w:hyperlink>
      <w:r w:rsidRPr="00B63FB6">
        <w:rPr>
          <w:spacing w:val="1"/>
          <w:sz w:val="28"/>
          <w:szCs w:val="28"/>
        </w:rPr>
        <w:t>)</w:t>
      </w:r>
      <w:r w:rsidRPr="00B63FB6">
        <w:rPr>
          <w:color w:val="000000"/>
          <w:spacing w:val="1"/>
          <w:sz w:val="28"/>
          <w:szCs w:val="28"/>
        </w:rPr>
        <w:t xml:space="preserve"> в информационно-телекоммуникационной сети Интернет.</w:t>
      </w:r>
    </w:p>
    <w:p w:rsidR="00B63FB6" w:rsidRDefault="00B63FB6" w:rsidP="00B63FB6">
      <w:pPr>
        <w:ind w:right="-2"/>
        <w:rPr>
          <w:szCs w:val="28"/>
        </w:rPr>
      </w:pPr>
      <w:bookmarkStart w:id="3" w:name="_GoBack"/>
      <w:bookmarkEnd w:id="3"/>
    </w:p>
    <w:p w:rsidR="00B63FB6" w:rsidRDefault="00B63FB6" w:rsidP="00B63FB6">
      <w:pPr>
        <w:ind w:right="-2"/>
        <w:rPr>
          <w:szCs w:val="28"/>
        </w:rPr>
      </w:pPr>
    </w:p>
    <w:p w:rsidR="00B63FB6" w:rsidRDefault="00B63FB6" w:rsidP="00B63FB6">
      <w:pPr>
        <w:ind w:right="21"/>
        <w:rPr>
          <w:szCs w:val="28"/>
        </w:rPr>
      </w:pPr>
    </w:p>
    <w:p w:rsidR="00B63FB6" w:rsidRPr="00B63FB6" w:rsidRDefault="00B63FB6" w:rsidP="00B63FB6">
      <w:pPr>
        <w:ind w:right="21"/>
        <w:rPr>
          <w:sz w:val="28"/>
          <w:szCs w:val="28"/>
        </w:rPr>
      </w:pPr>
      <w:r w:rsidRPr="00B63FB6">
        <w:rPr>
          <w:sz w:val="28"/>
          <w:szCs w:val="28"/>
        </w:rPr>
        <w:t>Глава администрации                                                                          А.В. КУРБАТОВ</w:t>
      </w:r>
    </w:p>
    <w:p w:rsidR="00B63FB6" w:rsidRDefault="00B63FB6" w:rsidP="00B63FB6">
      <w:pPr>
        <w:ind w:right="21"/>
        <w:rPr>
          <w:szCs w:val="28"/>
        </w:rPr>
      </w:pPr>
    </w:p>
    <w:p w:rsidR="00B63FB6" w:rsidRDefault="00B63FB6" w:rsidP="00B63FB6">
      <w:pPr>
        <w:widowControl w:val="0"/>
        <w:autoSpaceDE w:val="0"/>
        <w:autoSpaceDN w:val="0"/>
        <w:adjustRightInd w:val="0"/>
      </w:pPr>
    </w:p>
    <w:p w:rsidR="00B63FB6" w:rsidRDefault="00B63FB6" w:rsidP="00B63FB6">
      <w:pPr>
        <w:widowControl w:val="0"/>
        <w:autoSpaceDE w:val="0"/>
        <w:autoSpaceDN w:val="0"/>
        <w:adjustRightInd w:val="0"/>
      </w:pPr>
    </w:p>
    <w:p w:rsidR="00B63FB6" w:rsidRDefault="00B63FB6" w:rsidP="00B63FB6">
      <w:pPr>
        <w:widowControl w:val="0"/>
        <w:autoSpaceDE w:val="0"/>
        <w:autoSpaceDN w:val="0"/>
        <w:adjustRightInd w:val="0"/>
      </w:pPr>
    </w:p>
    <w:p w:rsidR="00B63FB6" w:rsidRDefault="00B63FB6" w:rsidP="00462575">
      <w:pPr>
        <w:widowControl w:val="0"/>
        <w:autoSpaceDE w:val="0"/>
        <w:autoSpaceDN w:val="0"/>
        <w:adjustRightInd w:val="0"/>
        <w:ind w:left="4253"/>
        <w:jc w:val="center"/>
      </w:pPr>
    </w:p>
    <w:p w:rsidR="00462575" w:rsidRPr="00841BFD" w:rsidRDefault="00462575" w:rsidP="00462575">
      <w:pPr>
        <w:widowControl w:val="0"/>
        <w:autoSpaceDE w:val="0"/>
        <w:autoSpaceDN w:val="0"/>
        <w:adjustRightInd w:val="0"/>
        <w:ind w:left="4253"/>
        <w:jc w:val="center"/>
      </w:pPr>
      <w:r w:rsidRPr="00841BFD">
        <w:lastRenderedPageBreak/>
        <w:t>Приложение</w:t>
      </w:r>
    </w:p>
    <w:p w:rsidR="00462575" w:rsidRPr="00841BFD" w:rsidRDefault="00462575" w:rsidP="00462575">
      <w:pPr>
        <w:widowControl w:val="0"/>
        <w:autoSpaceDE w:val="0"/>
        <w:autoSpaceDN w:val="0"/>
        <w:adjustRightInd w:val="0"/>
        <w:ind w:left="4253"/>
        <w:jc w:val="center"/>
      </w:pPr>
      <w:r w:rsidRPr="00841BFD">
        <w:t>к прогнозу социально-экономического развития</w:t>
      </w:r>
    </w:p>
    <w:p w:rsidR="00462575" w:rsidRPr="00841BFD" w:rsidRDefault="00462575" w:rsidP="00462575">
      <w:pPr>
        <w:widowControl w:val="0"/>
        <w:autoSpaceDE w:val="0"/>
        <w:autoSpaceDN w:val="0"/>
        <w:adjustRightInd w:val="0"/>
        <w:ind w:left="4253"/>
        <w:jc w:val="center"/>
      </w:pPr>
      <w:r w:rsidRPr="00841BFD">
        <w:t>муниципального образования «</w:t>
      </w:r>
      <w:proofErr w:type="spellStart"/>
      <w:r w:rsidRPr="00841BFD">
        <w:t>Петушинский</w:t>
      </w:r>
      <w:proofErr w:type="spellEnd"/>
      <w:r w:rsidRPr="00841BFD">
        <w:t xml:space="preserve"> район»</w:t>
      </w:r>
    </w:p>
    <w:p w:rsidR="00462575" w:rsidRPr="00841BFD" w:rsidRDefault="00462575" w:rsidP="00462575">
      <w:pPr>
        <w:widowControl w:val="0"/>
        <w:autoSpaceDE w:val="0"/>
        <w:autoSpaceDN w:val="0"/>
        <w:adjustRightInd w:val="0"/>
        <w:ind w:left="4253"/>
        <w:jc w:val="center"/>
      </w:pPr>
      <w:r w:rsidRPr="00841BFD">
        <w:t>на 202</w:t>
      </w:r>
      <w:r w:rsidR="000E5802" w:rsidRPr="00841BFD">
        <w:t>5</w:t>
      </w:r>
      <w:r w:rsidRPr="00841BFD">
        <w:t xml:space="preserve"> и </w:t>
      </w:r>
      <w:r w:rsidR="006A10A4" w:rsidRPr="00841BFD">
        <w:t xml:space="preserve">на </w:t>
      </w:r>
      <w:r w:rsidRPr="00841BFD">
        <w:t>плановый период 202</w:t>
      </w:r>
      <w:r w:rsidR="000E5802" w:rsidRPr="00841BFD">
        <w:t>6</w:t>
      </w:r>
      <w:r w:rsidRPr="00841BFD">
        <w:t xml:space="preserve"> и 202</w:t>
      </w:r>
      <w:r w:rsidR="000E5802" w:rsidRPr="00841BFD">
        <w:t>7</w:t>
      </w:r>
      <w:r w:rsidRPr="00841BFD">
        <w:t xml:space="preserve"> годы</w:t>
      </w:r>
    </w:p>
    <w:p w:rsidR="00F022FE" w:rsidRPr="00841BFD" w:rsidRDefault="00F022FE" w:rsidP="00F022FE">
      <w:pPr>
        <w:tabs>
          <w:tab w:val="left" w:pos="4820"/>
          <w:tab w:val="left" w:pos="5103"/>
        </w:tabs>
        <w:ind w:firstLine="709"/>
        <w:jc w:val="center"/>
        <w:rPr>
          <w:sz w:val="32"/>
        </w:rPr>
      </w:pPr>
    </w:p>
    <w:p w:rsidR="00F022FE" w:rsidRPr="00841BFD" w:rsidRDefault="00F022FE" w:rsidP="00F022FE">
      <w:pPr>
        <w:tabs>
          <w:tab w:val="left" w:pos="4820"/>
          <w:tab w:val="left" w:pos="5103"/>
        </w:tabs>
        <w:ind w:firstLine="709"/>
        <w:jc w:val="center"/>
        <w:rPr>
          <w:sz w:val="32"/>
        </w:rPr>
      </w:pPr>
    </w:p>
    <w:p w:rsidR="00F022FE" w:rsidRPr="00841BFD" w:rsidRDefault="00F022FE" w:rsidP="00F022FE">
      <w:pPr>
        <w:tabs>
          <w:tab w:val="left" w:pos="4820"/>
          <w:tab w:val="left" w:pos="5103"/>
        </w:tabs>
        <w:ind w:firstLine="709"/>
        <w:jc w:val="center"/>
        <w:rPr>
          <w:sz w:val="32"/>
        </w:rPr>
      </w:pPr>
    </w:p>
    <w:p w:rsidR="00F022FE" w:rsidRPr="00841BFD" w:rsidRDefault="00F022FE" w:rsidP="00F022FE">
      <w:pPr>
        <w:tabs>
          <w:tab w:val="left" w:pos="4820"/>
          <w:tab w:val="left" w:pos="5103"/>
        </w:tabs>
        <w:ind w:firstLine="709"/>
        <w:jc w:val="center"/>
        <w:rPr>
          <w:sz w:val="32"/>
        </w:rPr>
      </w:pPr>
    </w:p>
    <w:p w:rsidR="00462575" w:rsidRPr="00841BFD" w:rsidRDefault="00462575" w:rsidP="00F022FE">
      <w:pPr>
        <w:tabs>
          <w:tab w:val="left" w:pos="4820"/>
          <w:tab w:val="left" w:pos="5103"/>
        </w:tabs>
        <w:ind w:firstLine="709"/>
        <w:jc w:val="center"/>
        <w:rPr>
          <w:sz w:val="32"/>
        </w:rPr>
      </w:pPr>
    </w:p>
    <w:p w:rsidR="00462575" w:rsidRPr="00841BFD" w:rsidRDefault="00462575" w:rsidP="00F022FE">
      <w:pPr>
        <w:tabs>
          <w:tab w:val="left" w:pos="4820"/>
          <w:tab w:val="left" w:pos="5103"/>
        </w:tabs>
        <w:ind w:firstLine="709"/>
        <w:jc w:val="center"/>
        <w:rPr>
          <w:sz w:val="32"/>
        </w:rPr>
      </w:pPr>
    </w:p>
    <w:p w:rsidR="00462575" w:rsidRPr="00841BFD" w:rsidRDefault="00462575" w:rsidP="00F022FE">
      <w:pPr>
        <w:tabs>
          <w:tab w:val="left" w:pos="4820"/>
          <w:tab w:val="left" w:pos="5103"/>
        </w:tabs>
        <w:ind w:firstLine="709"/>
        <w:jc w:val="center"/>
        <w:rPr>
          <w:sz w:val="32"/>
        </w:rPr>
      </w:pPr>
    </w:p>
    <w:p w:rsidR="00462575" w:rsidRPr="00841BFD" w:rsidRDefault="00462575" w:rsidP="00F022FE">
      <w:pPr>
        <w:tabs>
          <w:tab w:val="left" w:pos="4820"/>
          <w:tab w:val="left" w:pos="5103"/>
        </w:tabs>
        <w:ind w:firstLine="709"/>
        <w:jc w:val="center"/>
        <w:rPr>
          <w:sz w:val="32"/>
        </w:rPr>
      </w:pPr>
    </w:p>
    <w:p w:rsidR="00462575" w:rsidRPr="00841BFD" w:rsidRDefault="00462575" w:rsidP="00F022FE">
      <w:pPr>
        <w:tabs>
          <w:tab w:val="left" w:pos="4820"/>
          <w:tab w:val="left" w:pos="5103"/>
        </w:tabs>
        <w:ind w:firstLine="709"/>
        <w:jc w:val="center"/>
        <w:rPr>
          <w:sz w:val="32"/>
        </w:rPr>
      </w:pPr>
    </w:p>
    <w:p w:rsidR="00F022FE" w:rsidRPr="00841BFD" w:rsidRDefault="00F022FE" w:rsidP="00F022FE">
      <w:pPr>
        <w:tabs>
          <w:tab w:val="left" w:pos="142"/>
          <w:tab w:val="left" w:pos="4820"/>
          <w:tab w:val="left" w:pos="5103"/>
        </w:tabs>
        <w:ind w:left="284" w:right="169"/>
        <w:jc w:val="center"/>
        <w:rPr>
          <w:sz w:val="48"/>
          <w:szCs w:val="48"/>
        </w:rPr>
      </w:pPr>
      <w:r w:rsidRPr="00841BFD">
        <w:rPr>
          <w:sz w:val="48"/>
          <w:szCs w:val="48"/>
        </w:rPr>
        <w:t>ПОЯСНИТЕЛЬНАЯ ЗАПИСКА</w:t>
      </w:r>
    </w:p>
    <w:p w:rsidR="00750AB1" w:rsidRPr="00841BFD" w:rsidRDefault="00F022FE" w:rsidP="00F022FE">
      <w:pPr>
        <w:tabs>
          <w:tab w:val="left" w:pos="142"/>
          <w:tab w:val="left" w:pos="4820"/>
          <w:tab w:val="left" w:pos="5103"/>
        </w:tabs>
        <w:ind w:left="284" w:right="169"/>
        <w:jc w:val="center"/>
        <w:rPr>
          <w:sz w:val="48"/>
          <w:szCs w:val="48"/>
        </w:rPr>
      </w:pPr>
      <w:r w:rsidRPr="00841BFD">
        <w:rPr>
          <w:sz w:val="48"/>
          <w:szCs w:val="48"/>
        </w:rPr>
        <w:t xml:space="preserve"> к прогнозу социально-экономического развития </w:t>
      </w:r>
      <w:r w:rsidR="00750AB1" w:rsidRPr="00841BFD">
        <w:rPr>
          <w:sz w:val="48"/>
          <w:szCs w:val="48"/>
        </w:rPr>
        <w:t xml:space="preserve">муниципального образования </w:t>
      </w:r>
      <w:r w:rsidR="00646012" w:rsidRPr="00841BFD">
        <w:rPr>
          <w:sz w:val="48"/>
          <w:szCs w:val="48"/>
        </w:rPr>
        <w:t>«</w:t>
      </w:r>
      <w:proofErr w:type="spellStart"/>
      <w:r w:rsidR="00750AB1" w:rsidRPr="00841BFD">
        <w:rPr>
          <w:sz w:val="48"/>
          <w:szCs w:val="48"/>
        </w:rPr>
        <w:t>Петушинский</w:t>
      </w:r>
      <w:proofErr w:type="spellEnd"/>
      <w:r w:rsidR="00750AB1" w:rsidRPr="00841BFD">
        <w:rPr>
          <w:sz w:val="48"/>
          <w:szCs w:val="48"/>
        </w:rPr>
        <w:t xml:space="preserve"> район</w:t>
      </w:r>
      <w:r w:rsidR="00646012" w:rsidRPr="00841BFD">
        <w:rPr>
          <w:sz w:val="48"/>
          <w:szCs w:val="48"/>
        </w:rPr>
        <w:t xml:space="preserve">» </w:t>
      </w:r>
    </w:p>
    <w:p w:rsidR="00646012" w:rsidRPr="00841BFD" w:rsidRDefault="002E3FD4" w:rsidP="00F022FE">
      <w:pPr>
        <w:tabs>
          <w:tab w:val="left" w:pos="142"/>
          <w:tab w:val="left" w:pos="4820"/>
          <w:tab w:val="left" w:pos="5103"/>
        </w:tabs>
        <w:ind w:left="284" w:right="169"/>
        <w:jc w:val="center"/>
        <w:rPr>
          <w:sz w:val="48"/>
          <w:szCs w:val="48"/>
        </w:rPr>
      </w:pPr>
      <w:r w:rsidRPr="00841BFD">
        <w:rPr>
          <w:sz w:val="48"/>
          <w:szCs w:val="48"/>
        </w:rPr>
        <w:t xml:space="preserve">на </w:t>
      </w:r>
      <w:r w:rsidR="00F022FE" w:rsidRPr="00841BFD">
        <w:rPr>
          <w:sz w:val="48"/>
          <w:szCs w:val="48"/>
        </w:rPr>
        <w:t>20</w:t>
      </w:r>
      <w:r w:rsidR="00491046" w:rsidRPr="00841BFD">
        <w:rPr>
          <w:sz w:val="48"/>
          <w:szCs w:val="48"/>
        </w:rPr>
        <w:t>2</w:t>
      </w:r>
      <w:r w:rsidR="000E5802" w:rsidRPr="00841BFD">
        <w:rPr>
          <w:sz w:val="48"/>
          <w:szCs w:val="48"/>
        </w:rPr>
        <w:t>5</w:t>
      </w:r>
      <w:r w:rsidR="00A27068" w:rsidRPr="00841BFD">
        <w:rPr>
          <w:sz w:val="48"/>
          <w:szCs w:val="48"/>
        </w:rPr>
        <w:t xml:space="preserve"> </w:t>
      </w:r>
      <w:r w:rsidR="00646012" w:rsidRPr="00841BFD">
        <w:rPr>
          <w:sz w:val="48"/>
          <w:szCs w:val="48"/>
        </w:rPr>
        <w:t xml:space="preserve">и </w:t>
      </w:r>
      <w:r w:rsidR="006A10A4" w:rsidRPr="00841BFD">
        <w:rPr>
          <w:sz w:val="48"/>
          <w:szCs w:val="48"/>
        </w:rPr>
        <w:t xml:space="preserve">на </w:t>
      </w:r>
      <w:r w:rsidR="00646012" w:rsidRPr="00841BFD">
        <w:rPr>
          <w:sz w:val="48"/>
          <w:szCs w:val="48"/>
        </w:rPr>
        <w:t xml:space="preserve">плановый период </w:t>
      </w:r>
    </w:p>
    <w:p w:rsidR="00F022FE" w:rsidRPr="00841BFD" w:rsidRDefault="00646012" w:rsidP="00F022FE">
      <w:pPr>
        <w:tabs>
          <w:tab w:val="left" w:pos="142"/>
          <w:tab w:val="left" w:pos="4820"/>
          <w:tab w:val="left" w:pos="5103"/>
        </w:tabs>
        <w:ind w:left="284" w:right="169"/>
        <w:jc w:val="center"/>
        <w:rPr>
          <w:sz w:val="48"/>
          <w:szCs w:val="48"/>
        </w:rPr>
      </w:pPr>
      <w:r w:rsidRPr="00841BFD">
        <w:rPr>
          <w:sz w:val="48"/>
          <w:szCs w:val="48"/>
        </w:rPr>
        <w:t>202</w:t>
      </w:r>
      <w:r w:rsidR="000E5802" w:rsidRPr="00841BFD">
        <w:rPr>
          <w:sz w:val="48"/>
          <w:szCs w:val="48"/>
        </w:rPr>
        <w:t>6</w:t>
      </w:r>
      <w:r w:rsidRPr="00841BFD">
        <w:rPr>
          <w:sz w:val="48"/>
          <w:szCs w:val="48"/>
        </w:rPr>
        <w:t xml:space="preserve"> и </w:t>
      </w:r>
      <w:r w:rsidR="00F022FE" w:rsidRPr="00841BFD">
        <w:rPr>
          <w:sz w:val="48"/>
          <w:szCs w:val="48"/>
        </w:rPr>
        <w:t>20</w:t>
      </w:r>
      <w:r w:rsidR="0048299D" w:rsidRPr="00841BFD">
        <w:rPr>
          <w:sz w:val="48"/>
          <w:szCs w:val="48"/>
        </w:rPr>
        <w:t>2</w:t>
      </w:r>
      <w:r w:rsidR="000E5802" w:rsidRPr="00841BFD">
        <w:rPr>
          <w:sz w:val="48"/>
          <w:szCs w:val="48"/>
        </w:rPr>
        <w:t>7</w:t>
      </w:r>
      <w:r w:rsidR="00F022FE" w:rsidRPr="00841BFD">
        <w:rPr>
          <w:sz w:val="48"/>
          <w:szCs w:val="48"/>
        </w:rPr>
        <w:t xml:space="preserve"> </w:t>
      </w:r>
      <w:r w:rsidRPr="00841BFD">
        <w:rPr>
          <w:sz w:val="48"/>
          <w:szCs w:val="48"/>
        </w:rPr>
        <w:t>годы</w:t>
      </w:r>
    </w:p>
    <w:p w:rsidR="00F022FE" w:rsidRPr="00841BFD" w:rsidRDefault="00F022FE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F022FE" w:rsidRPr="00841BFD" w:rsidRDefault="00F022FE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F022FE" w:rsidRPr="00841BFD" w:rsidRDefault="00F022FE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F022FE" w:rsidRPr="00841BFD" w:rsidRDefault="00F022FE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B038F9" w:rsidRPr="00841BFD" w:rsidRDefault="00B038F9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B038F9" w:rsidRPr="00841BFD" w:rsidRDefault="00B038F9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6A5EE1" w:rsidRPr="00841BFD" w:rsidRDefault="006A5EE1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6A5EE1" w:rsidRPr="00841BFD" w:rsidRDefault="006A5EE1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6A5EE1" w:rsidRPr="00841BFD" w:rsidRDefault="006A5EE1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6A5EE1" w:rsidRPr="00841BFD" w:rsidRDefault="006A5EE1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B038F9" w:rsidRPr="00841BFD" w:rsidRDefault="00B038F9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B038F9" w:rsidRPr="00841BFD" w:rsidRDefault="00B038F9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A172DE" w:rsidRPr="00841BFD" w:rsidRDefault="00A172DE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bookmarkEnd w:id="0"/>
    <w:bookmarkEnd w:id="1"/>
    <w:bookmarkEnd w:id="2"/>
    <w:p w:rsidR="00CB78BB" w:rsidRPr="00841BFD" w:rsidRDefault="00CB78BB" w:rsidP="00CB78BB">
      <w:pPr>
        <w:pStyle w:val="1"/>
        <w:ind w:firstLine="0"/>
        <w:jc w:val="center"/>
        <w:rPr>
          <w:sz w:val="32"/>
        </w:rPr>
      </w:pPr>
      <w:r w:rsidRPr="00841BFD">
        <w:rPr>
          <w:sz w:val="32"/>
        </w:rPr>
        <w:lastRenderedPageBreak/>
        <w:t>Оглавление</w:t>
      </w:r>
    </w:p>
    <w:p w:rsidR="00CB78BB" w:rsidRPr="00841BFD" w:rsidRDefault="00CB78BB" w:rsidP="00CB78BB">
      <w:pPr>
        <w:ind w:firstLine="720"/>
        <w:jc w:val="both"/>
        <w:rPr>
          <w:sz w:val="28"/>
        </w:rPr>
      </w:pPr>
    </w:p>
    <w:p w:rsidR="00CB78BB" w:rsidRPr="00841BFD" w:rsidRDefault="00CB78BB" w:rsidP="00CB78BB">
      <w:pPr>
        <w:pStyle w:val="11"/>
        <w:rPr>
          <w:szCs w:val="28"/>
        </w:rPr>
      </w:pPr>
      <w:r w:rsidRPr="00841BFD">
        <w:rPr>
          <w:b/>
          <w:szCs w:val="28"/>
        </w:rPr>
        <w:fldChar w:fldCharType="begin"/>
      </w:r>
      <w:r w:rsidRPr="00841BFD">
        <w:rPr>
          <w:b/>
          <w:szCs w:val="28"/>
        </w:rPr>
        <w:instrText xml:space="preserve"> TOC \o "1-1" </w:instrText>
      </w:r>
      <w:r w:rsidRPr="00841BFD">
        <w:rPr>
          <w:b/>
          <w:szCs w:val="28"/>
        </w:rPr>
        <w:fldChar w:fldCharType="separate"/>
      </w:r>
      <w:r w:rsidRPr="00841BFD">
        <w:rPr>
          <w:szCs w:val="28"/>
        </w:rPr>
        <w:t>Демографическая ситуация………………………………………………….............3</w:t>
      </w:r>
    </w:p>
    <w:p w:rsidR="00CB78BB" w:rsidRPr="00841BFD" w:rsidRDefault="00CB78BB" w:rsidP="00CB78BB">
      <w:pPr>
        <w:pStyle w:val="11"/>
        <w:rPr>
          <w:szCs w:val="28"/>
        </w:rPr>
      </w:pPr>
      <w:r w:rsidRPr="00841BFD">
        <w:rPr>
          <w:szCs w:val="28"/>
        </w:rPr>
        <w:t>Промышленное производство</w:t>
      </w:r>
      <w:r w:rsidR="009B10BF" w:rsidRPr="00841BFD">
        <w:rPr>
          <w:szCs w:val="28"/>
        </w:rPr>
        <w:t>,</w:t>
      </w:r>
      <w:r w:rsidR="006A10A4" w:rsidRPr="00841BFD">
        <w:rPr>
          <w:szCs w:val="28"/>
        </w:rPr>
        <w:t xml:space="preserve"> </w:t>
      </w:r>
      <w:r w:rsidR="009B10BF" w:rsidRPr="00841BFD">
        <w:rPr>
          <w:szCs w:val="28"/>
        </w:rPr>
        <w:t>производство важнейших видов продукции в нату-ральном выражении…………</w:t>
      </w:r>
      <w:r w:rsidRPr="00841BFD">
        <w:rPr>
          <w:szCs w:val="28"/>
        </w:rPr>
        <w:t>……………………………………………………….3</w:t>
      </w:r>
    </w:p>
    <w:p w:rsidR="00CB78BB" w:rsidRPr="00841BFD" w:rsidRDefault="00CB78BB" w:rsidP="00CB78BB">
      <w:pPr>
        <w:pStyle w:val="11"/>
        <w:rPr>
          <w:szCs w:val="28"/>
        </w:rPr>
      </w:pPr>
      <w:r w:rsidRPr="00841BFD">
        <w:rPr>
          <w:szCs w:val="28"/>
        </w:rPr>
        <w:t>Сельское хозяйство…………………………………………………………………..</w:t>
      </w:r>
      <w:r w:rsidR="007F16D1" w:rsidRPr="00841BFD">
        <w:rPr>
          <w:szCs w:val="28"/>
        </w:rPr>
        <w:t>5</w:t>
      </w:r>
    </w:p>
    <w:p w:rsidR="00CB78BB" w:rsidRPr="00841BFD" w:rsidRDefault="00CB78BB" w:rsidP="00CB78BB">
      <w:pPr>
        <w:spacing w:line="360" w:lineRule="auto"/>
        <w:rPr>
          <w:sz w:val="28"/>
          <w:szCs w:val="28"/>
        </w:rPr>
      </w:pPr>
      <w:r w:rsidRPr="00841BFD">
        <w:rPr>
          <w:sz w:val="28"/>
          <w:szCs w:val="28"/>
        </w:rPr>
        <w:t>Транспорт (автомобильные дороги)…………………………………………..…….</w:t>
      </w:r>
      <w:r w:rsidR="00A77497" w:rsidRPr="00841BFD">
        <w:rPr>
          <w:sz w:val="28"/>
          <w:szCs w:val="28"/>
        </w:rPr>
        <w:t>6</w:t>
      </w:r>
    </w:p>
    <w:p w:rsidR="00CB78BB" w:rsidRPr="00841BFD" w:rsidRDefault="00CB78BB" w:rsidP="00CB78BB">
      <w:pPr>
        <w:spacing w:line="360" w:lineRule="auto"/>
        <w:rPr>
          <w:sz w:val="28"/>
          <w:szCs w:val="28"/>
        </w:rPr>
      </w:pPr>
      <w:r w:rsidRPr="00841BFD">
        <w:rPr>
          <w:sz w:val="28"/>
          <w:szCs w:val="28"/>
        </w:rPr>
        <w:t>Строительство ………………………………………………………………………..</w:t>
      </w:r>
      <w:r w:rsidR="00A77497" w:rsidRPr="00841BFD">
        <w:rPr>
          <w:sz w:val="28"/>
          <w:szCs w:val="28"/>
        </w:rPr>
        <w:t>6</w:t>
      </w:r>
    </w:p>
    <w:p w:rsidR="00CB78BB" w:rsidRPr="00841BFD" w:rsidRDefault="00CB78BB" w:rsidP="00CB78BB">
      <w:pPr>
        <w:pStyle w:val="11"/>
        <w:rPr>
          <w:szCs w:val="28"/>
        </w:rPr>
      </w:pPr>
      <w:r w:rsidRPr="00841BFD">
        <w:rPr>
          <w:szCs w:val="28"/>
        </w:rPr>
        <w:t>Рынок товаров и услуг……………………………………………………………….</w:t>
      </w:r>
      <w:r w:rsidR="00B038EF" w:rsidRPr="00841BFD">
        <w:rPr>
          <w:szCs w:val="28"/>
        </w:rPr>
        <w:t>7</w:t>
      </w:r>
    </w:p>
    <w:p w:rsidR="00CB78BB" w:rsidRPr="00841BFD" w:rsidRDefault="00CB78BB" w:rsidP="00CB78BB">
      <w:pPr>
        <w:pStyle w:val="11"/>
        <w:rPr>
          <w:szCs w:val="28"/>
        </w:rPr>
      </w:pPr>
      <w:r w:rsidRPr="00841BFD">
        <w:rPr>
          <w:szCs w:val="28"/>
        </w:rPr>
        <w:t>Малое предпринимательство……………………………………………………......</w:t>
      </w:r>
      <w:r w:rsidR="007F16D1" w:rsidRPr="00841BFD">
        <w:rPr>
          <w:szCs w:val="28"/>
        </w:rPr>
        <w:t>7</w:t>
      </w:r>
    </w:p>
    <w:p w:rsidR="00CB78BB" w:rsidRPr="00841BFD" w:rsidRDefault="00CB78BB" w:rsidP="00CB78BB">
      <w:pPr>
        <w:pStyle w:val="11"/>
        <w:rPr>
          <w:szCs w:val="28"/>
        </w:rPr>
      </w:pPr>
      <w:r w:rsidRPr="00841BFD">
        <w:rPr>
          <w:szCs w:val="28"/>
        </w:rPr>
        <w:t>Инвестиции……………………………………………………………………….......</w:t>
      </w:r>
      <w:r w:rsidR="007F16D1" w:rsidRPr="00841BFD">
        <w:rPr>
          <w:szCs w:val="28"/>
        </w:rPr>
        <w:t>7</w:t>
      </w:r>
    </w:p>
    <w:p w:rsidR="00CB78BB" w:rsidRPr="00841BFD" w:rsidRDefault="00CB78BB" w:rsidP="00CB78BB">
      <w:pPr>
        <w:pStyle w:val="11"/>
        <w:rPr>
          <w:szCs w:val="28"/>
        </w:rPr>
      </w:pPr>
      <w:r w:rsidRPr="00841BFD">
        <w:rPr>
          <w:szCs w:val="28"/>
        </w:rPr>
        <w:t>Финансы……</w:t>
      </w:r>
      <w:r w:rsidR="007F16D1" w:rsidRPr="00841BFD">
        <w:rPr>
          <w:szCs w:val="28"/>
        </w:rPr>
        <w:t>……………………………………………………….……….…….….8</w:t>
      </w:r>
    </w:p>
    <w:p w:rsidR="00CB78BB" w:rsidRPr="00841BFD" w:rsidRDefault="00CB78BB" w:rsidP="00CB78BB">
      <w:pPr>
        <w:spacing w:after="120"/>
        <w:rPr>
          <w:sz w:val="28"/>
          <w:szCs w:val="28"/>
        </w:rPr>
      </w:pPr>
      <w:r w:rsidRPr="00841BFD">
        <w:rPr>
          <w:sz w:val="28"/>
          <w:szCs w:val="28"/>
        </w:rPr>
        <w:t xml:space="preserve">Труд и занятость…………………………………………...……………………........9 </w:t>
      </w:r>
    </w:p>
    <w:p w:rsidR="00CB78BB" w:rsidRPr="00841BFD" w:rsidRDefault="00CB78BB" w:rsidP="00CB78BB">
      <w:pPr>
        <w:pStyle w:val="11"/>
        <w:rPr>
          <w:szCs w:val="28"/>
        </w:rPr>
      </w:pPr>
      <w:r w:rsidRPr="00841BFD">
        <w:rPr>
          <w:szCs w:val="28"/>
        </w:rPr>
        <w:t>Развитие социальной сферы……..……………………………………………........</w:t>
      </w:r>
      <w:r w:rsidR="009B38DE" w:rsidRPr="00841BFD">
        <w:rPr>
          <w:szCs w:val="28"/>
        </w:rPr>
        <w:t>..9</w:t>
      </w:r>
    </w:p>
    <w:p w:rsidR="00CB78BB" w:rsidRPr="00841BFD" w:rsidRDefault="00CB78BB" w:rsidP="00CB78BB">
      <w:pPr>
        <w:pStyle w:val="11"/>
        <w:rPr>
          <w:szCs w:val="28"/>
        </w:rPr>
      </w:pPr>
      <w:r w:rsidRPr="00841BFD">
        <w:rPr>
          <w:szCs w:val="28"/>
        </w:rPr>
        <w:t xml:space="preserve">Охрана окружающей </w:t>
      </w:r>
      <w:r w:rsidR="009B0FCD" w:rsidRPr="00841BFD">
        <w:rPr>
          <w:szCs w:val="28"/>
        </w:rPr>
        <w:t>среды…………………………………………………..….</w:t>
      </w:r>
      <w:r w:rsidR="00B038EF" w:rsidRPr="00841BFD">
        <w:rPr>
          <w:szCs w:val="28"/>
        </w:rPr>
        <w:t>.</w:t>
      </w:r>
      <w:r w:rsidR="009B0FCD" w:rsidRPr="00841BFD">
        <w:rPr>
          <w:szCs w:val="28"/>
        </w:rPr>
        <w:t>..</w:t>
      </w:r>
      <w:r w:rsidR="00B038EF" w:rsidRPr="00841BFD">
        <w:rPr>
          <w:szCs w:val="28"/>
        </w:rPr>
        <w:t>...9</w:t>
      </w:r>
    </w:p>
    <w:p w:rsidR="00CB78BB" w:rsidRPr="00841BFD" w:rsidRDefault="00CB78BB" w:rsidP="00CB78BB">
      <w:pPr>
        <w:rPr>
          <w:sz w:val="28"/>
          <w:szCs w:val="28"/>
        </w:rPr>
      </w:pPr>
      <w:r w:rsidRPr="00841BFD">
        <w:rPr>
          <w:sz w:val="28"/>
          <w:szCs w:val="28"/>
        </w:rPr>
        <w:t>Управление муниципальным имуществом…………………………….……….…1</w:t>
      </w:r>
      <w:r w:rsidR="009B38DE" w:rsidRPr="00841BFD">
        <w:rPr>
          <w:sz w:val="28"/>
          <w:szCs w:val="28"/>
        </w:rPr>
        <w:t>0</w:t>
      </w:r>
    </w:p>
    <w:p w:rsidR="00CB78BB" w:rsidRPr="00841BFD" w:rsidRDefault="00CB78BB" w:rsidP="00CB78BB">
      <w:pPr>
        <w:pStyle w:val="11"/>
        <w:rPr>
          <w:szCs w:val="28"/>
        </w:rPr>
      </w:pPr>
    </w:p>
    <w:p w:rsidR="00F022FE" w:rsidRPr="00841BFD" w:rsidRDefault="00CB78BB" w:rsidP="00CB78BB">
      <w:pPr>
        <w:pStyle w:val="3"/>
        <w:spacing w:line="360" w:lineRule="auto"/>
        <w:ind w:firstLine="540"/>
        <w:rPr>
          <w:sz w:val="32"/>
        </w:rPr>
      </w:pPr>
      <w:r w:rsidRPr="00841BFD">
        <w:rPr>
          <w:b w:val="0"/>
          <w:noProof/>
        </w:rPr>
        <w:fldChar w:fldCharType="end"/>
      </w:r>
    </w:p>
    <w:p w:rsidR="00F022FE" w:rsidRPr="00841BFD" w:rsidRDefault="00F022FE" w:rsidP="00F022FE">
      <w:pPr>
        <w:pStyle w:val="3"/>
        <w:ind w:firstLine="540"/>
        <w:rPr>
          <w:sz w:val="32"/>
        </w:rPr>
      </w:pPr>
    </w:p>
    <w:p w:rsidR="00F022FE" w:rsidRPr="00841BFD" w:rsidRDefault="00F022FE" w:rsidP="00F022FE">
      <w:pPr>
        <w:pStyle w:val="3"/>
        <w:ind w:firstLine="540"/>
        <w:rPr>
          <w:sz w:val="32"/>
        </w:rPr>
      </w:pPr>
    </w:p>
    <w:p w:rsidR="00F022FE" w:rsidRPr="00841BFD" w:rsidRDefault="00F022FE" w:rsidP="00F022FE">
      <w:pPr>
        <w:pStyle w:val="3"/>
        <w:ind w:firstLine="540"/>
        <w:rPr>
          <w:sz w:val="32"/>
        </w:rPr>
      </w:pPr>
    </w:p>
    <w:p w:rsidR="00F022FE" w:rsidRPr="00841BFD" w:rsidRDefault="00F022FE" w:rsidP="00F022FE">
      <w:pPr>
        <w:pStyle w:val="3"/>
        <w:ind w:firstLine="540"/>
        <w:rPr>
          <w:sz w:val="32"/>
        </w:rPr>
      </w:pPr>
    </w:p>
    <w:p w:rsidR="00F022FE" w:rsidRPr="00841BFD" w:rsidRDefault="00F022FE" w:rsidP="00F022FE">
      <w:pPr>
        <w:pStyle w:val="3"/>
        <w:ind w:firstLine="540"/>
        <w:rPr>
          <w:sz w:val="32"/>
        </w:rPr>
      </w:pPr>
    </w:p>
    <w:p w:rsidR="00F022FE" w:rsidRPr="00841BFD" w:rsidRDefault="00F022FE" w:rsidP="00F022FE">
      <w:pPr>
        <w:pStyle w:val="3"/>
        <w:ind w:firstLine="540"/>
        <w:rPr>
          <w:sz w:val="32"/>
        </w:rPr>
      </w:pPr>
    </w:p>
    <w:p w:rsidR="00F022FE" w:rsidRPr="00841BFD" w:rsidRDefault="00F022FE" w:rsidP="00F022FE">
      <w:pPr>
        <w:pStyle w:val="3"/>
        <w:ind w:firstLine="540"/>
        <w:rPr>
          <w:sz w:val="32"/>
        </w:rPr>
      </w:pPr>
    </w:p>
    <w:p w:rsidR="00F022FE" w:rsidRPr="00841BFD" w:rsidRDefault="00F022FE" w:rsidP="00F022FE">
      <w:pPr>
        <w:pStyle w:val="3"/>
        <w:ind w:firstLine="540"/>
        <w:rPr>
          <w:sz w:val="32"/>
        </w:rPr>
      </w:pPr>
    </w:p>
    <w:p w:rsidR="008C3905" w:rsidRPr="00841BFD" w:rsidRDefault="008C3905" w:rsidP="00F022FE">
      <w:pPr>
        <w:pStyle w:val="3"/>
        <w:ind w:firstLine="540"/>
        <w:rPr>
          <w:sz w:val="32"/>
        </w:rPr>
      </w:pPr>
    </w:p>
    <w:p w:rsidR="008C3905" w:rsidRPr="00841BFD" w:rsidRDefault="008C3905" w:rsidP="00F022FE">
      <w:pPr>
        <w:pStyle w:val="3"/>
        <w:ind w:firstLine="540"/>
        <w:rPr>
          <w:sz w:val="32"/>
        </w:rPr>
      </w:pPr>
    </w:p>
    <w:p w:rsidR="008C3905" w:rsidRPr="00841BFD" w:rsidRDefault="008C3905" w:rsidP="00F022FE">
      <w:pPr>
        <w:pStyle w:val="3"/>
        <w:ind w:firstLine="540"/>
        <w:rPr>
          <w:sz w:val="32"/>
        </w:rPr>
      </w:pPr>
    </w:p>
    <w:p w:rsidR="008C3905" w:rsidRPr="00841BFD" w:rsidRDefault="008C3905" w:rsidP="00F022FE">
      <w:pPr>
        <w:pStyle w:val="3"/>
        <w:ind w:firstLine="540"/>
        <w:rPr>
          <w:sz w:val="32"/>
        </w:rPr>
      </w:pPr>
    </w:p>
    <w:p w:rsidR="008C3905" w:rsidRPr="00841BFD" w:rsidRDefault="008C3905" w:rsidP="00F022FE">
      <w:pPr>
        <w:pStyle w:val="3"/>
        <w:ind w:firstLine="540"/>
        <w:rPr>
          <w:sz w:val="32"/>
        </w:rPr>
      </w:pPr>
    </w:p>
    <w:p w:rsidR="00576E19" w:rsidRPr="00841BFD" w:rsidRDefault="00576E19" w:rsidP="00F022FE">
      <w:pPr>
        <w:pStyle w:val="3"/>
        <w:ind w:firstLine="540"/>
        <w:rPr>
          <w:sz w:val="32"/>
        </w:rPr>
      </w:pPr>
    </w:p>
    <w:p w:rsidR="00576E19" w:rsidRPr="00841BFD" w:rsidRDefault="00576E19" w:rsidP="00F022FE">
      <w:pPr>
        <w:pStyle w:val="3"/>
        <w:ind w:firstLine="540"/>
        <w:rPr>
          <w:sz w:val="32"/>
        </w:rPr>
      </w:pPr>
    </w:p>
    <w:p w:rsidR="00576E19" w:rsidRPr="00841BFD" w:rsidRDefault="00576E19" w:rsidP="00F022FE">
      <w:pPr>
        <w:pStyle w:val="3"/>
        <w:ind w:firstLine="540"/>
        <w:rPr>
          <w:sz w:val="32"/>
        </w:rPr>
      </w:pPr>
    </w:p>
    <w:p w:rsidR="00A172DE" w:rsidRPr="00841BFD" w:rsidRDefault="00A172DE" w:rsidP="00F022FE">
      <w:pPr>
        <w:pStyle w:val="3"/>
        <w:ind w:firstLine="540"/>
        <w:rPr>
          <w:sz w:val="32"/>
        </w:rPr>
      </w:pPr>
    </w:p>
    <w:p w:rsidR="00F022FE" w:rsidRPr="00841BFD" w:rsidRDefault="00F022FE" w:rsidP="00F022FE">
      <w:pPr>
        <w:pStyle w:val="3"/>
        <w:ind w:firstLine="540"/>
        <w:rPr>
          <w:sz w:val="32"/>
        </w:rPr>
      </w:pPr>
      <w:r w:rsidRPr="00841BFD">
        <w:rPr>
          <w:sz w:val="32"/>
        </w:rPr>
        <w:lastRenderedPageBreak/>
        <w:t xml:space="preserve">Пояснительная записка </w:t>
      </w:r>
    </w:p>
    <w:p w:rsidR="00F022FE" w:rsidRPr="00841BFD" w:rsidRDefault="00F022FE" w:rsidP="00F022FE">
      <w:pPr>
        <w:pStyle w:val="3"/>
        <w:ind w:firstLine="540"/>
      </w:pPr>
      <w:r w:rsidRPr="00841BFD">
        <w:t>к прогнозу социально-экономического развития</w:t>
      </w:r>
    </w:p>
    <w:p w:rsidR="00F022FE" w:rsidRPr="00841BFD" w:rsidRDefault="00F022FE" w:rsidP="00F022FE">
      <w:pPr>
        <w:pStyle w:val="3"/>
        <w:ind w:firstLine="540"/>
      </w:pPr>
      <w:r w:rsidRPr="00841BFD">
        <w:t xml:space="preserve"> муниципального образования </w:t>
      </w:r>
      <w:r w:rsidR="00FC24D4" w:rsidRPr="00841BFD">
        <w:t>«</w:t>
      </w:r>
      <w:proofErr w:type="spellStart"/>
      <w:r w:rsidR="00750AB1" w:rsidRPr="00841BFD">
        <w:t>Петушинский</w:t>
      </w:r>
      <w:proofErr w:type="spellEnd"/>
      <w:r w:rsidR="00750AB1" w:rsidRPr="00841BFD">
        <w:t xml:space="preserve"> район</w:t>
      </w:r>
      <w:r w:rsidR="00FC24D4" w:rsidRPr="00841BFD">
        <w:t>»</w:t>
      </w:r>
    </w:p>
    <w:p w:rsidR="00F022FE" w:rsidRPr="00841BFD" w:rsidRDefault="00F022FE" w:rsidP="00F022FE">
      <w:pPr>
        <w:pStyle w:val="3"/>
        <w:ind w:firstLine="540"/>
      </w:pPr>
      <w:r w:rsidRPr="00841BFD">
        <w:t xml:space="preserve"> на </w:t>
      </w:r>
      <w:r w:rsidR="0048299D" w:rsidRPr="00841BFD">
        <w:t>20</w:t>
      </w:r>
      <w:r w:rsidR="00491046" w:rsidRPr="00841BFD">
        <w:t>2</w:t>
      </w:r>
      <w:r w:rsidR="00A54C02" w:rsidRPr="00841BFD">
        <w:t>5</w:t>
      </w:r>
      <w:r w:rsidR="005D7663" w:rsidRPr="00841BFD">
        <w:t xml:space="preserve"> и </w:t>
      </w:r>
      <w:r w:rsidR="006A10A4" w:rsidRPr="00841BFD">
        <w:t xml:space="preserve">на </w:t>
      </w:r>
      <w:r w:rsidR="005D7663" w:rsidRPr="00841BFD">
        <w:t>плановый период 202</w:t>
      </w:r>
      <w:r w:rsidR="00A54C02" w:rsidRPr="00841BFD">
        <w:t>6</w:t>
      </w:r>
      <w:r w:rsidR="005D7663" w:rsidRPr="00841BFD">
        <w:t xml:space="preserve"> и </w:t>
      </w:r>
      <w:r w:rsidR="0048299D" w:rsidRPr="00841BFD">
        <w:t>202</w:t>
      </w:r>
      <w:r w:rsidR="00A54C02" w:rsidRPr="00841BFD">
        <w:t>7</w:t>
      </w:r>
      <w:r w:rsidRPr="00841BFD">
        <w:t xml:space="preserve"> </w:t>
      </w:r>
      <w:r w:rsidR="002E05A9" w:rsidRPr="00841BFD">
        <w:t>годы</w:t>
      </w:r>
    </w:p>
    <w:p w:rsidR="00F022FE" w:rsidRPr="00841BFD" w:rsidRDefault="00F022FE" w:rsidP="00F022FE">
      <w:pPr>
        <w:pStyle w:val="3"/>
        <w:jc w:val="both"/>
      </w:pPr>
    </w:p>
    <w:p w:rsidR="00491046" w:rsidRPr="00841BFD" w:rsidRDefault="00F022FE" w:rsidP="00B629C5">
      <w:pPr>
        <w:tabs>
          <w:tab w:val="left" w:pos="4820"/>
          <w:tab w:val="left" w:pos="5103"/>
        </w:tabs>
        <w:spacing w:after="120"/>
        <w:ind w:firstLine="709"/>
        <w:jc w:val="both"/>
      </w:pPr>
      <w:r w:rsidRPr="00841BFD">
        <w:t xml:space="preserve">Прогноз социально-экономического развития муниципального образования </w:t>
      </w:r>
      <w:r w:rsidR="00FC24D4" w:rsidRPr="00841BFD">
        <w:t>«</w:t>
      </w:r>
      <w:proofErr w:type="spellStart"/>
      <w:r w:rsidRPr="00841BFD">
        <w:t>Петушинский</w:t>
      </w:r>
      <w:proofErr w:type="spellEnd"/>
      <w:r w:rsidRPr="00841BFD">
        <w:t xml:space="preserve"> район</w:t>
      </w:r>
      <w:r w:rsidR="00FC24D4" w:rsidRPr="00841BFD">
        <w:t>»</w:t>
      </w:r>
      <w:r w:rsidRPr="00841BFD">
        <w:t xml:space="preserve"> на 20</w:t>
      </w:r>
      <w:r w:rsidR="00491046" w:rsidRPr="00841BFD">
        <w:t>2</w:t>
      </w:r>
      <w:r w:rsidR="00A54C02" w:rsidRPr="00841BFD">
        <w:t>5</w:t>
      </w:r>
      <w:r w:rsidRPr="00841BFD">
        <w:t xml:space="preserve"> год и на </w:t>
      </w:r>
      <w:r w:rsidR="005D7663" w:rsidRPr="00841BFD">
        <w:t xml:space="preserve">плановый </w:t>
      </w:r>
      <w:r w:rsidRPr="00841BFD">
        <w:t xml:space="preserve">период </w:t>
      </w:r>
      <w:r w:rsidR="005D7663" w:rsidRPr="00841BFD">
        <w:t>202</w:t>
      </w:r>
      <w:r w:rsidR="00A54C02" w:rsidRPr="00841BFD">
        <w:t>6</w:t>
      </w:r>
      <w:r w:rsidR="005D7663" w:rsidRPr="00841BFD">
        <w:t xml:space="preserve"> и</w:t>
      </w:r>
      <w:r w:rsidRPr="00841BFD">
        <w:t xml:space="preserve"> 20</w:t>
      </w:r>
      <w:r w:rsidR="0048299D" w:rsidRPr="00841BFD">
        <w:t>2</w:t>
      </w:r>
      <w:r w:rsidR="00A54C02" w:rsidRPr="00841BFD">
        <w:t>7</w:t>
      </w:r>
      <w:r w:rsidRPr="00841BFD">
        <w:t xml:space="preserve"> год</w:t>
      </w:r>
      <w:r w:rsidR="002E05A9" w:rsidRPr="00841BFD">
        <w:t>ы</w:t>
      </w:r>
      <w:r w:rsidRPr="00841BFD">
        <w:t xml:space="preserve"> разработан на основе </w:t>
      </w:r>
      <w:r w:rsidR="00DC5E68" w:rsidRPr="00841BFD">
        <w:t xml:space="preserve">анализа тенденций развития экономики и социальной сферы, сложившихся к </w:t>
      </w:r>
      <w:r w:rsidR="00A27068" w:rsidRPr="00841BFD">
        <w:t xml:space="preserve">октябрю </w:t>
      </w:r>
      <w:r w:rsidR="00DC5E68" w:rsidRPr="00841BFD">
        <w:t>20</w:t>
      </w:r>
      <w:r w:rsidR="00B20310" w:rsidRPr="00841BFD">
        <w:t>2</w:t>
      </w:r>
      <w:r w:rsidR="00A54C02" w:rsidRPr="00841BFD">
        <w:t>4</w:t>
      </w:r>
      <w:r w:rsidR="00DC5E68" w:rsidRPr="00841BFD">
        <w:t xml:space="preserve"> года, исходя из целей и задач </w:t>
      </w:r>
      <w:r w:rsidR="00B20310" w:rsidRPr="00841BFD">
        <w:t>с</w:t>
      </w:r>
      <w:r w:rsidR="00DC5E68" w:rsidRPr="00841BFD">
        <w:t xml:space="preserve">тратегии социально-экономического развития </w:t>
      </w:r>
      <w:r w:rsidR="006A5EE1" w:rsidRPr="00841BFD">
        <w:t xml:space="preserve">муниципального образования </w:t>
      </w:r>
      <w:r w:rsidR="00BE12DF" w:rsidRPr="00841BFD">
        <w:t>«</w:t>
      </w:r>
      <w:proofErr w:type="spellStart"/>
      <w:r w:rsidR="00B629C5" w:rsidRPr="00841BFD">
        <w:t>Петушинский</w:t>
      </w:r>
      <w:proofErr w:type="spellEnd"/>
      <w:r w:rsidR="00B629C5" w:rsidRPr="00841BFD">
        <w:t xml:space="preserve"> район</w:t>
      </w:r>
      <w:r w:rsidR="00BE12DF" w:rsidRPr="00841BFD">
        <w:t>»</w:t>
      </w:r>
      <w:r w:rsidR="00B20310" w:rsidRPr="00841BFD">
        <w:t xml:space="preserve"> на </w:t>
      </w:r>
      <w:r w:rsidR="00B629C5" w:rsidRPr="00841BFD">
        <w:t>период до 2030 года</w:t>
      </w:r>
      <w:r w:rsidR="00DC5E68" w:rsidRPr="00841BFD">
        <w:t xml:space="preserve">, ориентиров и приоритетов государственной экономической и социальной политики, </w:t>
      </w:r>
      <w:r w:rsidR="00491046" w:rsidRPr="00841BFD">
        <w:t>в соответствии со сценарными условиями социально-экономического развития Российской Федерации</w:t>
      </w:r>
      <w:r w:rsidR="00BE12DF" w:rsidRPr="00841BFD">
        <w:t>.</w:t>
      </w:r>
    </w:p>
    <w:p w:rsidR="00DC5E68" w:rsidRPr="00841BFD" w:rsidRDefault="00DC5E68" w:rsidP="00B629C5">
      <w:pPr>
        <w:tabs>
          <w:tab w:val="left" w:pos="4820"/>
          <w:tab w:val="left" w:pos="5103"/>
        </w:tabs>
        <w:spacing w:after="120"/>
        <w:ind w:firstLine="709"/>
        <w:jc w:val="both"/>
      </w:pPr>
      <w:r w:rsidRPr="00841BFD">
        <w:t>Прогнозные расчеты осуществлялись на базе имеющейся статис</w:t>
      </w:r>
      <w:r w:rsidR="00B03273" w:rsidRPr="00841BFD">
        <w:t>тической информации за отчетные</w:t>
      </w:r>
      <w:r w:rsidRPr="00841BFD">
        <w:t xml:space="preserve"> периоды 20</w:t>
      </w:r>
      <w:r w:rsidR="00531618" w:rsidRPr="00841BFD">
        <w:t>2</w:t>
      </w:r>
      <w:r w:rsidR="00A54C02" w:rsidRPr="00841BFD">
        <w:t>2</w:t>
      </w:r>
      <w:r w:rsidRPr="00841BFD">
        <w:t xml:space="preserve"> – 20</w:t>
      </w:r>
      <w:r w:rsidR="00BE12DF" w:rsidRPr="00841BFD">
        <w:t>2</w:t>
      </w:r>
      <w:r w:rsidR="00A54C02" w:rsidRPr="00841BFD">
        <w:t>3</w:t>
      </w:r>
      <w:r w:rsidRPr="00841BFD">
        <w:t xml:space="preserve"> год</w:t>
      </w:r>
      <w:r w:rsidR="002E05A9" w:rsidRPr="00841BFD">
        <w:t>ы</w:t>
      </w:r>
      <w:r w:rsidRPr="00841BFD">
        <w:t xml:space="preserve"> по </w:t>
      </w:r>
      <w:r w:rsidR="00491046" w:rsidRPr="00841BFD">
        <w:t>двум</w:t>
      </w:r>
      <w:r w:rsidRPr="00841BFD">
        <w:t xml:space="preserve"> сценариям, отражающим возможные изменения внешних и внутренних условий, а также направления социально-экономического развития </w:t>
      </w:r>
      <w:r w:rsidR="006A10A4" w:rsidRPr="00841BFD">
        <w:t xml:space="preserve">Петушинского </w:t>
      </w:r>
      <w:r w:rsidRPr="00841BFD">
        <w:t>района.</w:t>
      </w:r>
    </w:p>
    <w:p w:rsidR="00DC5E68" w:rsidRPr="00841BFD" w:rsidRDefault="00DC5E68" w:rsidP="00B629C5">
      <w:pPr>
        <w:autoSpaceDE w:val="0"/>
        <w:autoSpaceDN w:val="0"/>
        <w:adjustRightInd w:val="0"/>
        <w:spacing w:after="120"/>
        <w:ind w:firstLine="709"/>
        <w:jc w:val="both"/>
      </w:pPr>
      <w:r w:rsidRPr="00841BFD">
        <w:t>Первый вариант (консервативный) разрабатывается на основе консервативных оценок темпов экономического роста с учетом ухудшения внешнеэкономических и иных условий.</w:t>
      </w:r>
    </w:p>
    <w:p w:rsidR="00DC5E68" w:rsidRPr="00841BFD" w:rsidRDefault="00DC5E68" w:rsidP="00B629C5">
      <w:pPr>
        <w:autoSpaceDE w:val="0"/>
        <w:autoSpaceDN w:val="0"/>
        <w:adjustRightInd w:val="0"/>
        <w:spacing w:after="120"/>
        <w:ind w:firstLine="709"/>
        <w:jc w:val="both"/>
      </w:pPr>
      <w:r w:rsidRPr="00841BFD">
        <w:t>Второй - основной вариант (базовый) -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ресурсов.</w:t>
      </w:r>
    </w:p>
    <w:p w:rsidR="00F022FE" w:rsidRPr="00841BFD" w:rsidRDefault="00F022FE" w:rsidP="006B5ACC">
      <w:pPr>
        <w:spacing w:before="240" w:after="240"/>
        <w:jc w:val="center"/>
        <w:rPr>
          <w:b/>
          <w:bCs/>
          <w:iCs/>
        </w:rPr>
      </w:pPr>
      <w:r w:rsidRPr="00841BFD">
        <w:rPr>
          <w:b/>
          <w:bCs/>
          <w:iCs/>
        </w:rPr>
        <w:t>Демографическая ситуация</w:t>
      </w:r>
    </w:p>
    <w:p w:rsidR="000E5802" w:rsidRPr="00841BFD" w:rsidRDefault="000E5802" w:rsidP="000E5802">
      <w:pPr>
        <w:spacing w:after="120"/>
        <w:ind w:firstLine="709"/>
        <w:jc w:val="both"/>
        <w:rPr>
          <w:bCs/>
          <w:iCs/>
        </w:rPr>
      </w:pPr>
      <w:r w:rsidRPr="00841BFD">
        <w:rPr>
          <w:bCs/>
          <w:iCs/>
        </w:rPr>
        <w:t>Среднегодовая численность населения Петушинского района в 2023 году составила 58463 человек, по сравнению с аналогичным периодом прошлого года численность населения уменьшилась. В 2022 году данный показатель составлял 59149 человек.</w:t>
      </w:r>
    </w:p>
    <w:p w:rsidR="000E5802" w:rsidRPr="00841BFD" w:rsidRDefault="000E5802" w:rsidP="000E5802">
      <w:pPr>
        <w:spacing w:after="120"/>
        <w:ind w:firstLine="709"/>
        <w:jc w:val="both"/>
        <w:rPr>
          <w:rFonts w:ascii="Arial" w:hAnsi="Arial" w:cs="Arial"/>
        </w:rPr>
      </w:pPr>
      <w:r w:rsidRPr="00841BFD">
        <w:t>В 2023 году родилось 164 человека (в 2022 году – 128 человек), умерло - 1088 человек (в 2022 году – 1190 человек).</w:t>
      </w:r>
      <w:r w:rsidRPr="00841BFD">
        <w:rPr>
          <w:rFonts w:ascii="Arial" w:hAnsi="Arial" w:cs="Arial"/>
        </w:rPr>
        <w:t xml:space="preserve"> </w:t>
      </w:r>
    </w:p>
    <w:p w:rsidR="000E5802" w:rsidRPr="00841BFD" w:rsidRDefault="000E5802" w:rsidP="000E5802">
      <w:pPr>
        <w:spacing w:after="120"/>
        <w:ind w:firstLine="709"/>
        <w:jc w:val="both"/>
        <w:rPr>
          <w:bCs/>
          <w:iCs/>
        </w:rPr>
      </w:pPr>
      <w:r w:rsidRPr="00841BFD">
        <w:rPr>
          <w:bCs/>
          <w:iCs/>
        </w:rPr>
        <w:t>Естественная убыль населения по сравнению с январем-декабрем 2022</w:t>
      </w:r>
      <w:r w:rsidR="00EF5C73">
        <w:rPr>
          <w:bCs/>
          <w:iCs/>
        </w:rPr>
        <w:t xml:space="preserve"> </w:t>
      </w:r>
      <w:r w:rsidRPr="00841BFD">
        <w:rPr>
          <w:bCs/>
          <w:iCs/>
        </w:rPr>
        <w:t>г</w:t>
      </w:r>
      <w:r w:rsidR="00EF5C73">
        <w:rPr>
          <w:bCs/>
          <w:iCs/>
        </w:rPr>
        <w:t>ода</w:t>
      </w:r>
      <w:r w:rsidRPr="00841BFD">
        <w:rPr>
          <w:bCs/>
          <w:iCs/>
        </w:rPr>
        <w:t xml:space="preserve"> сократилась на 131 человек или на 12,4%. Превышение числа умерших над числом родившихся составило 6,6 раза (за январь-декабрь 2022</w:t>
      </w:r>
      <w:r w:rsidR="00EF5C73">
        <w:rPr>
          <w:bCs/>
          <w:iCs/>
        </w:rPr>
        <w:t xml:space="preserve"> </w:t>
      </w:r>
      <w:r w:rsidRPr="00841BFD">
        <w:rPr>
          <w:bCs/>
          <w:iCs/>
        </w:rPr>
        <w:t>г</w:t>
      </w:r>
      <w:r w:rsidR="00EF5C73">
        <w:rPr>
          <w:bCs/>
          <w:iCs/>
        </w:rPr>
        <w:t>ода</w:t>
      </w:r>
      <w:r w:rsidRPr="00841BFD">
        <w:rPr>
          <w:bCs/>
          <w:iCs/>
        </w:rPr>
        <w:t xml:space="preserve"> – 9,1 раза). Коэффициент рождаемости вырос на 27,3% при увеличении числа родившихся на 33 человека или на 25,2%. Коэффициент смертности снизился на 7,5% при уменьшении числа умерших на 98 человек или на 8,3%.</w:t>
      </w:r>
    </w:p>
    <w:p w:rsidR="000E5802" w:rsidRPr="00841BFD" w:rsidRDefault="000E5802" w:rsidP="000E5802">
      <w:pPr>
        <w:spacing w:after="120"/>
        <w:ind w:firstLine="709"/>
        <w:jc w:val="both"/>
      </w:pPr>
      <w:r w:rsidRPr="00841BFD">
        <w:t>Оценка общей численности населения в 2024 году составляет 58500 человек.</w:t>
      </w:r>
    </w:p>
    <w:p w:rsidR="00F022FE" w:rsidRPr="00841BFD" w:rsidRDefault="00F022FE" w:rsidP="006B5ACC">
      <w:pPr>
        <w:spacing w:before="240" w:after="240"/>
        <w:jc w:val="center"/>
        <w:rPr>
          <w:b/>
          <w:bCs/>
          <w:iCs/>
        </w:rPr>
      </w:pPr>
      <w:r w:rsidRPr="00841BFD">
        <w:rPr>
          <w:b/>
          <w:bCs/>
          <w:iCs/>
        </w:rPr>
        <w:t>Промышленно</w:t>
      </w:r>
      <w:r w:rsidR="00B629C5" w:rsidRPr="00841BFD">
        <w:rPr>
          <w:b/>
          <w:bCs/>
          <w:iCs/>
        </w:rPr>
        <w:t>е производство</w:t>
      </w:r>
      <w:r w:rsidR="00F92B95" w:rsidRPr="00841BFD">
        <w:rPr>
          <w:b/>
          <w:bCs/>
          <w:iCs/>
        </w:rPr>
        <w:t>, производство важнейших видов продукции в натурал</w:t>
      </w:r>
      <w:r w:rsidR="009B10BF" w:rsidRPr="00841BFD">
        <w:rPr>
          <w:b/>
          <w:bCs/>
          <w:iCs/>
        </w:rPr>
        <w:t>ь</w:t>
      </w:r>
      <w:r w:rsidR="00F92B95" w:rsidRPr="00841BFD">
        <w:rPr>
          <w:b/>
          <w:bCs/>
          <w:iCs/>
        </w:rPr>
        <w:t>ном выражении</w:t>
      </w:r>
    </w:p>
    <w:p w:rsidR="00F022FE" w:rsidRPr="00841BFD" w:rsidRDefault="00F022FE" w:rsidP="00FC24D4">
      <w:pPr>
        <w:pStyle w:val="a3"/>
        <w:ind w:firstLine="709"/>
        <w:contextualSpacing/>
        <w:jc w:val="both"/>
      </w:pPr>
      <w:r w:rsidRPr="00841BFD">
        <w:t xml:space="preserve">Прогноз развития промышленного комплекса </w:t>
      </w:r>
      <w:r w:rsidR="006A10A4" w:rsidRPr="00841BFD">
        <w:t xml:space="preserve">Петушинского </w:t>
      </w:r>
      <w:r w:rsidRPr="00841BFD">
        <w:t>района на 20</w:t>
      </w:r>
      <w:r w:rsidR="00491046" w:rsidRPr="00841BFD">
        <w:t>2</w:t>
      </w:r>
      <w:r w:rsidR="00883AAB" w:rsidRPr="00841BFD">
        <w:t>5</w:t>
      </w:r>
      <w:r w:rsidRPr="00841BFD">
        <w:t>-20</w:t>
      </w:r>
      <w:r w:rsidR="0031656D" w:rsidRPr="00841BFD">
        <w:t>2</w:t>
      </w:r>
      <w:r w:rsidR="00883AAB" w:rsidRPr="00841BFD">
        <w:t>7</w:t>
      </w:r>
      <w:r w:rsidRPr="00841BFD">
        <w:t xml:space="preserve"> годы базируется на анализе состояния отраслей промышленности в 20</w:t>
      </w:r>
      <w:r w:rsidR="007E34CF" w:rsidRPr="00841BFD">
        <w:t>2</w:t>
      </w:r>
      <w:r w:rsidR="00883AAB" w:rsidRPr="00841BFD">
        <w:t>2</w:t>
      </w:r>
      <w:r w:rsidR="00DC5E68" w:rsidRPr="00841BFD">
        <w:t xml:space="preserve"> - 20</w:t>
      </w:r>
      <w:r w:rsidR="00612935" w:rsidRPr="00841BFD">
        <w:t>2</w:t>
      </w:r>
      <w:r w:rsidR="00883AAB" w:rsidRPr="00841BFD">
        <w:t>3</w:t>
      </w:r>
      <w:r w:rsidRPr="00841BFD">
        <w:t xml:space="preserve"> </w:t>
      </w:r>
      <w:r w:rsidR="00491046" w:rsidRPr="00841BFD">
        <w:t>годы</w:t>
      </w:r>
      <w:r w:rsidRPr="00841BFD">
        <w:t>, оценке ожидаемых результатов работы в текущем году и возможностей развития базовых предприятий.</w:t>
      </w:r>
    </w:p>
    <w:p w:rsidR="00A5712B" w:rsidRPr="00841BFD" w:rsidRDefault="00A5712B" w:rsidP="00A5712B">
      <w:pPr>
        <w:pStyle w:val="a3"/>
        <w:ind w:firstLine="709"/>
        <w:jc w:val="both"/>
      </w:pPr>
      <w:r w:rsidRPr="00841BFD">
        <w:t xml:space="preserve">Промышленность является ведущей отраслью экономики, коренным образом влияющей на социально-экономическое положение </w:t>
      </w:r>
      <w:r w:rsidR="00EF5C73">
        <w:t xml:space="preserve">Петушинского </w:t>
      </w:r>
      <w:r w:rsidRPr="00841BFD">
        <w:t xml:space="preserve">района. В промышленности занято свыше 40 % от числа трудоспособного в </w:t>
      </w:r>
      <w:proofErr w:type="spellStart"/>
      <w:r w:rsidR="00EF5C73">
        <w:t>Петушинском</w:t>
      </w:r>
      <w:proofErr w:type="spellEnd"/>
      <w:r w:rsidR="00EF5C73">
        <w:t xml:space="preserve"> </w:t>
      </w:r>
      <w:r w:rsidRPr="00841BFD">
        <w:t>районе населения.</w:t>
      </w:r>
    </w:p>
    <w:p w:rsidR="00765857" w:rsidRPr="00841BFD" w:rsidRDefault="00765857" w:rsidP="00765857">
      <w:pPr>
        <w:tabs>
          <w:tab w:val="left" w:pos="12900"/>
          <w:tab w:val="left" w:pos="13608"/>
          <w:tab w:val="left" w:pos="14742"/>
        </w:tabs>
        <w:spacing w:before="8" w:line="249" w:lineRule="auto"/>
        <w:ind w:left="198" w:right="113" w:firstLine="670"/>
        <w:jc w:val="both"/>
      </w:pPr>
      <w:r w:rsidRPr="00841BFD">
        <w:t xml:space="preserve">Объем отгруженных товаров собственного производства, выполненных работ и услуг в 2023 году составил 96755,6 млн. руб., что составляет 104,6 % к аналогичному периоду </w:t>
      </w:r>
      <w:r w:rsidRPr="00841BFD">
        <w:lastRenderedPageBreak/>
        <w:t>прошлого года</w:t>
      </w:r>
      <w:r w:rsidRPr="00841BFD">
        <w:rPr>
          <w:iCs/>
        </w:rPr>
        <w:t xml:space="preserve"> </w:t>
      </w:r>
      <w:r w:rsidRPr="00841BFD">
        <w:t>(2022 год – 92491,6 млн. руб.). Оценка 2024 года составляет 112 % к уровню 2023</w:t>
      </w:r>
      <w:r w:rsidR="00EF5C73">
        <w:t xml:space="preserve"> </w:t>
      </w:r>
      <w:r w:rsidRPr="00841BFD">
        <w:t>г</w:t>
      </w:r>
      <w:r w:rsidR="00EF5C73">
        <w:t>ода</w:t>
      </w:r>
      <w:r w:rsidRPr="00841BFD">
        <w:t>.</w:t>
      </w:r>
    </w:p>
    <w:p w:rsidR="00FC35CD" w:rsidRPr="00841BFD" w:rsidRDefault="00FC35CD" w:rsidP="00DF7F9F">
      <w:pPr>
        <w:tabs>
          <w:tab w:val="left" w:pos="12900"/>
          <w:tab w:val="left" w:pos="13608"/>
          <w:tab w:val="left" w:pos="14742"/>
        </w:tabs>
        <w:spacing w:before="8" w:line="249" w:lineRule="auto"/>
        <w:ind w:left="198" w:right="113" w:firstLine="670"/>
        <w:jc w:val="both"/>
      </w:pPr>
      <w:r w:rsidRPr="00841BFD">
        <w:t xml:space="preserve">Доля химического сектора экономики (включая все предприятия биохимического кластера, а также производство пластмассовых изделий) составила </w:t>
      </w:r>
      <w:r w:rsidR="009613C3" w:rsidRPr="00841BFD">
        <w:t xml:space="preserve">37 </w:t>
      </w:r>
      <w:r w:rsidRPr="00841BFD">
        <w:t>% в общем объеме производства.</w:t>
      </w:r>
    </w:p>
    <w:p w:rsidR="00F92B95" w:rsidRPr="00841BFD" w:rsidRDefault="00F92B95" w:rsidP="00FC24D4">
      <w:pPr>
        <w:shd w:val="clear" w:color="auto" w:fill="FFFFFF"/>
        <w:spacing w:after="120"/>
        <w:ind w:firstLine="709"/>
        <w:contextualSpacing/>
        <w:jc w:val="both"/>
        <w:textAlignment w:val="baseline"/>
      </w:pPr>
      <w:r w:rsidRPr="00841BFD">
        <w:t xml:space="preserve">К наиболее крупным предприятиям, выпускающим фармацевтическую продукцию относятся: </w:t>
      </w:r>
    </w:p>
    <w:p w:rsidR="00F92B95" w:rsidRPr="00841BFD" w:rsidRDefault="00F92B95" w:rsidP="00FC24D4">
      <w:pPr>
        <w:shd w:val="clear" w:color="auto" w:fill="FFFFFF"/>
        <w:spacing w:after="120"/>
        <w:ind w:firstLine="709"/>
        <w:jc w:val="both"/>
        <w:textAlignment w:val="baseline"/>
      </w:pPr>
      <w:r w:rsidRPr="00841BFD">
        <w:t xml:space="preserve">АО «ГЕНЕРИУМ» - является основным российским производителем биотехнологических препаратов для лечения гемофилии, туберкулеза, рассеянного склероза, онкологических и сердечно-сосудистых заболеваний. Компания располагает собственным R&amp;D парком, способным осуществить разработку любого биотехнологического препарата от создания молекулы до начала промышленного выпуска. Научные исследования по отдельным препаратам ведутся совместно с ведущими биотехнологическими компаниями и научными институтами со всего мира. </w:t>
      </w:r>
      <w:r w:rsidRPr="00841BFD">
        <w:rPr>
          <w:shd w:val="clear" w:color="auto" w:fill="FFFFFF"/>
        </w:rPr>
        <w:t>Численность сотрудников предприятия 13</w:t>
      </w:r>
      <w:r w:rsidR="00541B29" w:rsidRPr="00841BFD">
        <w:rPr>
          <w:shd w:val="clear" w:color="auto" w:fill="FFFFFF"/>
        </w:rPr>
        <w:t>20</w:t>
      </w:r>
      <w:r w:rsidRPr="00841BFD">
        <w:rPr>
          <w:shd w:val="clear" w:color="auto" w:fill="FFFFFF"/>
        </w:rPr>
        <w:t xml:space="preserve"> человек.</w:t>
      </w:r>
    </w:p>
    <w:p w:rsidR="00F92B95" w:rsidRPr="00841BFD" w:rsidRDefault="00F92B95" w:rsidP="00FC24D4">
      <w:pPr>
        <w:spacing w:after="120"/>
        <w:ind w:firstLine="709"/>
        <w:jc w:val="both"/>
      </w:pPr>
      <w:r w:rsidRPr="00841BFD">
        <w:t xml:space="preserve">ЗАО «ЛЕККО», производящее широкий спектр лекарственных средств различных фармакологических групп. Численность работающих составляет </w:t>
      </w:r>
      <w:r w:rsidR="008B1900" w:rsidRPr="00841BFD">
        <w:t>605</w:t>
      </w:r>
      <w:r w:rsidRPr="00841BFD">
        <w:t xml:space="preserve"> человек.</w:t>
      </w:r>
    </w:p>
    <w:p w:rsidR="00F92B95" w:rsidRPr="00841BFD" w:rsidRDefault="00F92B95" w:rsidP="00FC24D4">
      <w:pPr>
        <w:shd w:val="clear" w:color="auto" w:fill="FFFFFF"/>
        <w:spacing w:after="120"/>
        <w:ind w:firstLine="709"/>
        <w:jc w:val="both"/>
        <w:textAlignment w:val="baseline"/>
        <w:rPr>
          <w:shd w:val="clear" w:color="auto" w:fill="FFFFFF"/>
        </w:rPr>
      </w:pPr>
      <w:r w:rsidRPr="00841BFD">
        <w:rPr>
          <w:shd w:val="clear" w:color="auto" w:fill="FFFFFF"/>
        </w:rPr>
        <w:t>ООО «ВЕРОФАРМ».</w:t>
      </w:r>
      <w:r w:rsidRPr="00841BFD">
        <w:rPr>
          <w:b/>
          <w:shd w:val="clear" w:color="auto" w:fill="FFFFFF"/>
        </w:rPr>
        <w:t xml:space="preserve"> </w:t>
      </w:r>
      <w:r w:rsidRPr="00841BFD">
        <w:rPr>
          <w:shd w:val="clear" w:color="auto" w:fill="FFFFFF"/>
        </w:rPr>
        <w:t xml:space="preserve">Предприятие </w:t>
      </w:r>
      <w:r w:rsidRPr="00841BFD">
        <w:t>выпускает более 50 наименований препаратов с акцентом на лекарства для химиотерапии онкологических больных.</w:t>
      </w:r>
      <w:r w:rsidRPr="00841BFD">
        <w:rPr>
          <w:shd w:val="clear" w:color="auto" w:fill="FFFFFF"/>
        </w:rPr>
        <w:t xml:space="preserve"> Численность сотрудников – около </w:t>
      </w:r>
      <w:r w:rsidR="008B1900" w:rsidRPr="00841BFD">
        <w:rPr>
          <w:shd w:val="clear" w:color="auto" w:fill="FFFFFF"/>
        </w:rPr>
        <w:t>420</w:t>
      </w:r>
      <w:r w:rsidRPr="00841BFD">
        <w:rPr>
          <w:shd w:val="clear" w:color="auto" w:fill="FFFFFF"/>
        </w:rPr>
        <w:t xml:space="preserve"> человек.</w:t>
      </w:r>
    </w:p>
    <w:p w:rsidR="00F92B95" w:rsidRPr="00841BFD" w:rsidRDefault="00F92B95" w:rsidP="00F92B95">
      <w:pPr>
        <w:shd w:val="clear" w:color="auto" w:fill="FFFFFF"/>
        <w:spacing w:after="120"/>
        <w:ind w:firstLine="709"/>
        <w:jc w:val="both"/>
        <w:textAlignment w:val="baseline"/>
        <w:rPr>
          <w:shd w:val="clear" w:color="auto" w:fill="FFFFFF"/>
        </w:rPr>
      </w:pPr>
      <w:r w:rsidRPr="00841BFD">
        <w:rPr>
          <w:shd w:val="clear" w:color="auto" w:fill="FFFFFF"/>
        </w:rPr>
        <w:t xml:space="preserve">ООО «ВТФ» - ведущий производитель лекарственных средств и биологически активных добавок к пище. Численность сотрудников – </w:t>
      </w:r>
      <w:r w:rsidR="008B1900" w:rsidRPr="00841BFD">
        <w:rPr>
          <w:shd w:val="clear" w:color="auto" w:fill="FFFFFF"/>
        </w:rPr>
        <w:t>377</w:t>
      </w:r>
      <w:r w:rsidRPr="00841BFD">
        <w:rPr>
          <w:shd w:val="clear" w:color="auto" w:fill="FFFFFF"/>
        </w:rPr>
        <w:t xml:space="preserve"> человек.</w:t>
      </w:r>
    </w:p>
    <w:p w:rsidR="00F92B95" w:rsidRPr="00841BFD" w:rsidRDefault="00F92B95" w:rsidP="00F92B95">
      <w:pPr>
        <w:shd w:val="clear" w:color="auto" w:fill="FFFFFF"/>
        <w:spacing w:after="120"/>
        <w:ind w:firstLine="709"/>
        <w:jc w:val="both"/>
        <w:textAlignment w:val="baseline"/>
        <w:rPr>
          <w:shd w:val="clear" w:color="auto" w:fill="FFFFFF"/>
        </w:rPr>
      </w:pPr>
      <w:r w:rsidRPr="00841BFD">
        <w:rPr>
          <w:shd w:val="clear" w:color="auto" w:fill="FFFFFF"/>
        </w:rPr>
        <w:t xml:space="preserve">ООО «Славянская аптека» является производителем широкого спектра жидких стерильных и нестерильных лекарственных препаратов доступной ценовой категории из 26 препаратов, из которых 11 входят в перечень ЖНВЛП. Численность сотрудников – </w:t>
      </w:r>
      <w:r w:rsidR="008B1900" w:rsidRPr="00841BFD">
        <w:rPr>
          <w:shd w:val="clear" w:color="auto" w:fill="FFFFFF"/>
        </w:rPr>
        <w:t>174</w:t>
      </w:r>
      <w:r w:rsidRPr="00841BFD">
        <w:rPr>
          <w:shd w:val="clear" w:color="auto" w:fill="FFFFFF"/>
        </w:rPr>
        <w:t xml:space="preserve"> человек</w:t>
      </w:r>
      <w:r w:rsidR="008B1900" w:rsidRPr="00841BFD">
        <w:rPr>
          <w:shd w:val="clear" w:color="auto" w:fill="FFFFFF"/>
        </w:rPr>
        <w:t>а</w:t>
      </w:r>
      <w:r w:rsidRPr="00841BFD">
        <w:rPr>
          <w:shd w:val="clear" w:color="auto" w:fill="FFFFFF"/>
        </w:rPr>
        <w:t>.</w:t>
      </w:r>
    </w:p>
    <w:p w:rsidR="00F92B95" w:rsidRPr="00841BFD" w:rsidRDefault="00F92B95" w:rsidP="00F92B95">
      <w:pPr>
        <w:spacing w:after="120"/>
        <w:ind w:firstLine="709"/>
        <w:jc w:val="both"/>
      </w:pPr>
      <w:r w:rsidRPr="00841BFD">
        <w:t>Одно фармацевтическое производство расположено в городе Покров – это ООО «</w:t>
      </w:r>
      <w:proofErr w:type="spellStart"/>
      <w:r w:rsidRPr="00841BFD">
        <w:t>Эллара</w:t>
      </w:r>
      <w:proofErr w:type="spellEnd"/>
      <w:r w:rsidRPr="00841BFD">
        <w:t xml:space="preserve">». Численность сотрудников – </w:t>
      </w:r>
      <w:r w:rsidR="008B1900" w:rsidRPr="00841BFD">
        <w:t>339</w:t>
      </w:r>
      <w:r w:rsidRPr="00841BFD">
        <w:t xml:space="preserve"> человек.</w:t>
      </w:r>
    </w:p>
    <w:p w:rsidR="00F92B95" w:rsidRPr="00841BFD" w:rsidRDefault="00F92B95" w:rsidP="00F92B95">
      <w:pPr>
        <w:spacing w:after="120"/>
        <w:ind w:firstLine="709"/>
        <w:jc w:val="both"/>
      </w:pPr>
      <w:r w:rsidRPr="00841BFD">
        <w:t>Производством биологически активных добавок занимается ООО «</w:t>
      </w:r>
      <w:proofErr w:type="spellStart"/>
      <w:r w:rsidRPr="00841BFD">
        <w:t>Витамер</w:t>
      </w:r>
      <w:proofErr w:type="spellEnd"/>
      <w:r w:rsidRPr="00841BFD">
        <w:t>» в г. Петушки.</w:t>
      </w:r>
    </w:p>
    <w:p w:rsidR="00F92B95" w:rsidRPr="00841BFD" w:rsidRDefault="00F92B95" w:rsidP="00F92B95">
      <w:pPr>
        <w:spacing w:after="120"/>
        <w:ind w:firstLine="709"/>
        <w:jc w:val="both"/>
        <w:rPr>
          <w:snapToGrid w:val="0"/>
        </w:rPr>
      </w:pPr>
      <w:r w:rsidRPr="00841BFD">
        <w:rPr>
          <w:snapToGrid w:val="0"/>
        </w:rPr>
        <w:t xml:space="preserve">Доля пищевой промышленности в общем объеме производства </w:t>
      </w:r>
      <w:r w:rsidR="00EF5C73">
        <w:rPr>
          <w:snapToGrid w:val="0"/>
        </w:rPr>
        <w:t xml:space="preserve">Петушинского </w:t>
      </w:r>
      <w:r w:rsidRPr="00841BFD">
        <w:rPr>
          <w:snapToGrid w:val="0"/>
        </w:rPr>
        <w:t>района в 202</w:t>
      </w:r>
      <w:r w:rsidR="00997899" w:rsidRPr="00841BFD">
        <w:rPr>
          <w:snapToGrid w:val="0"/>
        </w:rPr>
        <w:t>2</w:t>
      </w:r>
      <w:r w:rsidRPr="00841BFD">
        <w:rPr>
          <w:snapToGrid w:val="0"/>
        </w:rPr>
        <w:t xml:space="preserve"> году составила </w:t>
      </w:r>
      <w:r w:rsidR="00997899" w:rsidRPr="00841BFD">
        <w:rPr>
          <w:snapToGrid w:val="0"/>
        </w:rPr>
        <w:t>50,4</w:t>
      </w:r>
      <w:r w:rsidR="00073B6D" w:rsidRPr="00841BFD">
        <w:rPr>
          <w:snapToGrid w:val="0"/>
        </w:rPr>
        <w:t xml:space="preserve"> </w:t>
      </w:r>
      <w:r w:rsidRPr="00841BFD">
        <w:rPr>
          <w:snapToGrid w:val="0"/>
        </w:rPr>
        <w:t>%.</w:t>
      </w:r>
    </w:p>
    <w:p w:rsidR="00F92B95" w:rsidRPr="00841BFD" w:rsidRDefault="00F92B95" w:rsidP="00073B6D">
      <w:pPr>
        <w:spacing w:after="120"/>
        <w:ind w:firstLine="720"/>
        <w:jc w:val="both"/>
      </w:pPr>
      <w:r w:rsidRPr="00841BFD">
        <w:t>Производство продукции в натуральном выражении по данной отрасли составило в 202</w:t>
      </w:r>
      <w:r w:rsidR="00D26027" w:rsidRPr="00841BFD">
        <w:t>3</w:t>
      </w:r>
      <w:r w:rsidRPr="00841BFD">
        <w:t xml:space="preserve"> году:</w:t>
      </w:r>
      <w:r w:rsidR="00073B6D" w:rsidRPr="00841BFD">
        <w:t xml:space="preserve"> </w:t>
      </w:r>
      <w:r w:rsidRPr="00841BFD">
        <w:t xml:space="preserve">кондитерские изделия – </w:t>
      </w:r>
      <w:r w:rsidR="00997899" w:rsidRPr="00841BFD">
        <w:t>10</w:t>
      </w:r>
      <w:r w:rsidR="00D26027" w:rsidRPr="00841BFD">
        <w:t>1928</w:t>
      </w:r>
      <w:r w:rsidRPr="00841BFD">
        <w:t xml:space="preserve"> т (темп роста к предыдущему году 1</w:t>
      </w:r>
      <w:r w:rsidR="00D26027" w:rsidRPr="00841BFD">
        <w:t>01</w:t>
      </w:r>
      <w:r w:rsidRPr="00841BFD">
        <w:t>,</w:t>
      </w:r>
      <w:r w:rsidR="00D26027" w:rsidRPr="00841BFD">
        <w:t>6</w:t>
      </w:r>
      <w:r w:rsidRPr="00841BFD">
        <w:t xml:space="preserve"> %), оценка 202</w:t>
      </w:r>
      <w:r w:rsidR="00D26027" w:rsidRPr="00841BFD">
        <w:t>4</w:t>
      </w:r>
      <w:r w:rsidRPr="00841BFD">
        <w:t xml:space="preserve"> года </w:t>
      </w:r>
      <w:r w:rsidR="00997899" w:rsidRPr="00841BFD">
        <w:t>10</w:t>
      </w:r>
      <w:r w:rsidR="00D26027" w:rsidRPr="00841BFD">
        <w:t>4689</w:t>
      </w:r>
      <w:r w:rsidRPr="00841BFD">
        <w:t xml:space="preserve"> т.</w:t>
      </w:r>
    </w:p>
    <w:p w:rsidR="00F92B95" w:rsidRPr="00841BFD" w:rsidRDefault="00F92B95" w:rsidP="00F92B95">
      <w:pPr>
        <w:spacing w:after="120"/>
        <w:ind w:firstLine="709"/>
        <w:jc w:val="both"/>
        <w:rPr>
          <w:bCs/>
        </w:rPr>
      </w:pPr>
      <w:r w:rsidRPr="00841BFD">
        <w:t xml:space="preserve">Безусловным флагманом пищевой промышленности </w:t>
      </w:r>
      <w:r w:rsidR="006A10A4" w:rsidRPr="00841BFD">
        <w:t xml:space="preserve">Петушинского </w:t>
      </w:r>
      <w:r w:rsidRPr="00841BFD">
        <w:t>района является кондитерская фабрика ООО «</w:t>
      </w:r>
      <w:proofErr w:type="spellStart"/>
      <w:r w:rsidRPr="00841BFD">
        <w:t>Мон’дэлис</w:t>
      </w:r>
      <w:proofErr w:type="spellEnd"/>
      <w:r w:rsidRPr="00841BFD">
        <w:t xml:space="preserve"> Русь»</w:t>
      </w:r>
      <w:r w:rsidRPr="00841BFD">
        <w:rPr>
          <w:bCs/>
        </w:rPr>
        <w:t xml:space="preserve"> в г. Покров. </w:t>
      </w:r>
      <w:r w:rsidR="00073B6D" w:rsidRPr="00841BFD">
        <w:rPr>
          <w:bCs/>
        </w:rPr>
        <w:t>Численность сотрудников</w:t>
      </w:r>
      <w:r w:rsidRPr="00841BFD">
        <w:rPr>
          <w:bCs/>
        </w:rPr>
        <w:t xml:space="preserve"> </w:t>
      </w:r>
      <w:r w:rsidR="009B5978" w:rsidRPr="00841BFD">
        <w:rPr>
          <w:bCs/>
        </w:rPr>
        <w:t>составляет</w:t>
      </w:r>
      <w:r w:rsidRPr="00841BFD">
        <w:rPr>
          <w:bCs/>
        </w:rPr>
        <w:t xml:space="preserve"> 6</w:t>
      </w:r>
      <w:r w:rsidR="009B5978" w:rsidRPr="00841BFD">
        <w:rPr>
          <w:bCs/>
        </w:rPr>
        <w:t>2</w:t>
      </w:r>
      <w:r w:rsidRPr="00841BFD">
        <w:rPr>
          <w:bCs/>
        </w:rPr>
        <w:t xml:space="preserve">0 </w:t>
      </w:r>
      <w:r w:rsidR="00C40CAD" w:rsidRPr="00841BFD">
        <w:rPr>
          <w:bCs/>
        </w:rPr>
        <w:t>человек.</w:t>
      </w:r>
      <w:r w:rsidRPr="00841BFD">
        <w:rPr>
          <w:bCs/>
        </w:rPr>
        <w:t xml:space="preserve"> </w:t>
      </w:r>
    </w:p>
    <w:p w:rsidR="00F92B95" w:rsidRPr="00841BFD" w:rsidRDefault="00F92B95" w:rsidP="00F92B95">
      <w:pPr>
        <w:spacing w:after="120"/>
        <w:ind w:firstLine="709"/>
        <w:jc w:val="both"/>
        <w:rPr>
          <w:bCs/>
        </w:rPr>
      </w:pPr>
      <w:r w:rsidRPr="00841BFD">
        <w:rPr>
          <w:bCs/>
        </w:rPr>
        <w:t>Также производством кондитерск</w:t>
      </w:r>
      <w:r w:rsidR="00FC35CD" w:rsidRPr="00841BFD">
        <w:rPr>
          <w:bCs/>
        </w:rPr>
        <w:t xml:space="preserve">их изделий в </w:t>
      </w:r>
      <w:proofErr w:type="spellStart"/>
      <w:r w:rsidR="006A10A4" w:rsidRPr="00841BFD">
        <w:rPr>
          <w:bCs/>
        </w:rPr>
        <w:t>Петушинском</w:t>
      </w:r>
      <w:proofErr w:type="spellEnd"/>
      <w:r w:rsidR="006A10A4" w:rsidRPr="00841BFD">
        <w:rPr>
          <w:bCs/>
        </w:rPr>
        <w:t xml:space="preserve"> </w:t>
      </w:r>
      <w:r w:rsidR="00FC35CD" w:rsidRPr="00841BFD">
        <w:rPr>
          <w:bCs/>
        </w:rPr>
        <w:t>районе занимается ф</w:t>
      </w:r>
      <w:r w:rsidRPr="00841BFD">
        <w:rPr>
          <w:bCs/>
        </w:rPr>
        <w:t xml:space="preserve">абрика </w:t>
      </w:r>
      <w:proofErr w:type="spellStart"/>
      <w:r w:rsidRPr="00841BFD">
        <w:rPr>
          <w:bCs/>
        </w:rPr>
        <w:t>круассанов</w:t>
      </w:r>
      <w:proofErr w:type="spellEnd"/>
      <w:r w:rsidRPr="00841BFD">
        <w:rPr>
          <w:bCs/>
        </w:rPr>
        <w:t xml:space="preserve"> </w:t>
      </w:r>
      <w:r w:rsidRPr="00841BFD">
        <w:rPr>
          <w:bCs/>
          <w:lang w:val="en-US"/>
        </w:rPr>
        <w:t>Olga</w:t>
      </w:r>
      <w:r w:rsidRPr="00841BFD">
        <w:rPr>
          <w:bCs/>
        </w:rPr>
        <w:t xml:space="preserve"> </w:t>
      </w:r>
      <w:proofErr w:type="spellStart"/>
      <w:r w:rsidRPr="00841BFD">
        <w:rPr>
          <w:bCs/>
          <w:lang w:val="en-US"/>
        </w:rPr>
        <w:t>Voloza</w:t>
      </w:r>
      <w:proofErr w:type="spellEnd"/>
      <w:r w:rsidRPr="00841BFD">
        <w:rPr>
          <w:bCs/>
        </w:rPr>
        <w:t xml:space="preserve"> в п. </w:t>
      </w:r>
      <w:proofErr w:type="spellStart"/>
      <w:r w:rsidRPr="00841BFD">
        <w:rPr>
          <w:bCs/>
        </w:rPr>
        <w:t>Вольгинский</w:t>
      </w:r>
      <w:proofErr w:type="spellEnd"/>
      <w:r w:rsidRPr="00841BFD">
        <w:rPr>
          <w:bCs/>
        </w:rPr>
        <w:t>.</w:t>
      </w:r>
    </w:p>
    <w:p w:rsidR="00F92B95" w:rsidRPr="00841BFD" w:rsidRDefault="00F92B95" w:rsidP="00F92B95">
      <w:pPr>
        <w:spacing w:after="120"/>
        <w:ind w:firstLine="709"/>
        <w:jc w:val="both"/>
        <w:rPr>
          <w:bCs/>
        </w:rPr>
      </w:pPr>
      <w:r w:rsidRPr="00841BFD">
        <w:rPr>
          <w:bCs/>
        </w:rPr>
        <w:t>Специализируется на выпуске пряников ООО «Покровский пряник» в п. Нагорный и ООО «Владимирский пряник» в д. Пекша.</w:t>
      </w:r>
    </w:p>
    <w:p w:rsidR="00F92B95" w:rsidRPr="00841BFD" w:rsidRDefault="00F92B95" w:rsidP="00F92B95">
      <w:pPr>
        <w:spacing w:after="120"/>
        <w:ind w:firstLine="709"/>
        <w:jc w:val="both"/>
        <w:rPr>
          <w:bCs/>
        </w:rPr>
      </w:pPr>
      <w:r w:rsidRPr="00841BFD">
        <w:rPr>
          <w:bCs/>
        </w:rPr>
        <w:t xml:space="preserve">Производством рыбных консервов и переработкой морепродуктов – в </w:t>
      </w:r>
      <w:proofErr w:type="spellStart"/>
      <w:r w:rsidRPr="00841BFD">
        <w:rPr>
          <w:bCs/>
        </w:rPr>
        <w:t>Петушинском</w:t>
      </w:r>
      <w:proofErr w:type="spellEnd"/>
      <w:r w:rsidRPr="00841BFD">
        <w:rPr>
          <w:bCs/>
        </w:rPr>
        <w:t xml:space="preserve"> районе занимаются ООО «Меркурий» г. Петушки (рыбные пресервы), ООО </w:t>
      </w:r>
      <w:r w:rsidR="006A10A4" w:rsidRPr="00841BFD">
        <w:rPr>
          <w:bCs/>
        </w:rPr>
        <w:t xml:space="preserve">РПК </w:t>
      </w:r>
      <w:r w:rsidRPr="00841BFD">
        <w:rPr>
          <w:bCs/>
        </w:rPr>
        <w:t xml:space="preserve">«Нептун» </w:t>
      </w:r>
      <w:r w:rsidR="006A10A4" w:rsidRPr="00841BFD">
        <w:rPr>
          <w:bCs/>
        </w:rPr>
        <w:t>д.</w:t>
      </w:r>
      <w:r w:rsidR="00A05BA2" w:rsidRPr="00841BFD">
        <w:rPr>
          <w:bCs/>
        </w:rPr>
        <w:t xml:space="preserve"> </w:t>
      </w:r>
      <w:r w:rsidR="006A10A4" w:rsidRPr="00841BFD">
        <w:rPr>
          <w:bCs/>
        </w:rPr>
        <w:t>Леоново</w:t>
      </w:r>
      <w:r w:rsidRPr="00841BFD">
        <w:rPr>
          <w:bCs/>
        </w:rPr>
        <w:t>.</w:t>
      </w:r>
    </w:p>
    <w:p w:rsidR="00F92B95" w:rsidRPr="00841BFD" w:rsidRDefault="00F92B95" w:rsidP="00F92B95">
      <w:pPr>
        <w:spacing w:after="120"/>
        <w:ind w:firstLine="709"/>
        <w:jc w:val="both"/>
        <w:rPr>
          <w:bCs/>
        </w:rPr>
      </w:pPr>
      <w:r w:rsidRPr="00841BFD">
        <w:rPr>
          <w:bCs/>
        </w:rPr>
        <w:t xml:space="preserve">В </w:t>
      </w:r>
      <w:proofErr w:type="spellStart"/>
      <w:r w:rsidR="006A10A4" w:rsidRPr="00841BFD">
        <w:rPr>
          <w:bCs/>
        </w:rPr>
        <w:t>Петушинском</w:t>
      </w:r>
      <w:proofErr w:type="spellEnd"/>
      <w:r w:rsidR="006A10A4" w:rsidRPr="00841BFD">
        <w:rPr>
          <w:bCs/>
        </w:rPr>
        <w:t xml:space="preserve"> </w:t>
      </w:r>
      <w:r w:rsidRPr="00841BFD">
        <w:rPr>
          <w:bCs/>
        </w:rPr>
        <w:t xml:space="preserve">районе имеется ряд молочных производств: </w:t>
      </w:r>
    </w:p>
    <w:p w:rsidR="00F92B95" w:rsidRPr="00841BFD" w:rsidRDefault="00F92B95" w:rsidP="00F92B95">
      <w:pPr>
        <w:spacing w:after="120"/>
        <w:ind w:firstLine="709"/>
        <w:jc w:val="both"/>
        <w:rPr>
          <w:bCs/>
        </w:rPr>
      </w:pPr>
      <w:r w:rsidRPr="00841BFD">
        <w:rPr>
          <w:bCs/>
        </w:rPr>
        <w:lastRenderedPageBreak/>
        <w:t>ООО «Союз» в п. Нагорный, ООО «Рождество» в д. Рождество, ООО «Родина» в д. Старое Аннино.</w:t>
      </w:r>
    </w:p>
    <w:p w:rsidR="00F92B95" w:rsidRPr="00841BFD" w:rsidRDefault="00F92B95" w:rsidP="00F92B95">
      <w:pPr>
        <w:spacing w:after="120"/>
        <w:ind w:firstLine="709"/>
        <w:jc w:val="both"/>
        <w:rPr>
          <w:bCs/>
        </w:rPr>
      </w:pPr>
      <w:r w:rsidRPr="00841BFD">
        <w:rPr>
          <w:bCs/>
        </w:rPr>
        <w:t xml:space="preserve">Имеются предприятия по розливу бутилированной воды: ООО «Покров-Вода» (п. </w:t>
      </w:r>
      <w:proofErr w:type="spellStart"/>
      <w:r w:rsidRPr="00841BFD">
        <w:rPr>
          <w:bCs/>
        </w:rPr>
        <w:t>Вольгинский</w:t>
      </w:r>
      <w:proofErr w:type="spellEnd"/>
      <w:r w:rsidRPr="00841BFD">
        <w:rPr>
          <w:bCs/>
        </w:rPr>
        <w:t>), ООО «Чистая Вода» г. Покров и ООО «</w:t>
      </w:r>
      <w:proofErr w:type="spellStart"/>
      <w:r w:rsidRPr="00841BFD">
        <w:rPr>
          <w:bCs/>
        </w:rPr>
        <w:t>Филимоновский</w:t>
      </w:r>
      <w:proofErr w:type="spellEnd"/>
      <w:r w:rsidRPr="00841BFD">
        <w:rPr>
          <w:bCs/>
        </w:rPr>
        <w:t xml:space="preserve"> источник» д. Филимоново.</w:t>
      </w:r>
    </w:p>
    <w:p w:rsidR="00F92B95" w:rsidRPr="00841BFD" w:rsidRDefault="00F92B95" w:rsidP="00F92B95">
      <w:pPr>
        <w:spacing w:after="120"/>
        <w:ind w:firstLine="709"/>
        <w:jc w:val="both"/>
        <w:rPr>
          <w:bCs/>
        </w:rPr>
      </w:pPr>
      <w:r w:rsidRPr="00841BFD">
        <w:rPr>
          <w:bCs/>
        </w:rPr>
        <w:t xml:space="preserve">Под районную сеть магазинов работают несколько цехов Петушинского </w:t>
      </w:r>
      <w:proofErr w:type="spellStart"/>
      <w:r w:rsidRPr="00841BFD">
        <w:rPr>
          <w:bCs/>
        </w:rPr>
        <w:t>РайПО</w:t>
      </w:r>
      <w:proofErr w:type="spellEnd"/>
      <w:r w:rsidRPr="00841BFD">
        <w:rPr>
          <w:bCs/>
        </w:rPr>
        <w:t xml:space="preserve"> (г. Петушки): мясной, рыбный, хлебный, кондитерский.</w:t>
      </w:r>
    </w:p>
    <w:p w:rsidR="00F92B95" w:rsidRPr="00841BFD" w:rsidRDefault="00F92B95" w:rsidP="00F92B95">
      <w:pPr>
        <w:spacing w:after="120"/>
        <w:ind w:firstLine="709"/>
        <w:jc w:val="both"/>
        <w:rPr>
          <w:bCs/>
        </w:rPr>
      </w:pPr>
      <w:r w:rsidRPr="00841BFD">
        <w:rPr>
          <w:bCs/>
        </w:rPr>
        <w:t xml:space="preserve">Производством хлеба и хлебобулочных изделий в </w:t>
      </w:r>
      <w:proofErr w:type="spellStart"/>
      <w:r w:rsidR="006A10A4" w:rsidRPr="00841BFD">
        <w:rPr>
          <w:bCs/>
        </w:rPr>
        <w:t>Петушинском</w:t>
      </w:r>
      <w:proofErr w:type="spellEnd"/>
      <w:r w:rsidR="006A10A4" w:rsidRPr="00841BFD">
        <w:rPr>
          <w:bCs/>
        </w:rPr>
        <w:t xml:space="preserve"> </w:t>
      </w:r>
      <w:r w:rsidRPr="00841BFD">
        <w:rPr>
          <w:bCs/>
        </w:rPr>
        <w:t>районе занимается ООО «Покровский хлеб» в г. Покров.</w:t>
      </w:r>
    </w:p>
    <w:p w:rsidR="009B10BF" w:rsidRPr="00841BFD" w:rsidRDefault="009B10BF" w:rsidP="00F92B95">
      <w:pPr>
        <w:spacing w:after="120"/>
        <w:ind w:firstLine="709"/>
        <w:jc w:val="both"/>
        <w:rPr>
          <w:bCs/>
        </w:rPr>
      </w:pPr>
      <w:r w:rsidRPr="00841BFD">
        <w:rPr>
          <w:bCs/>
        </w:rPr>
        <w:t>ООО «Сэр (Сыр) Джон» осуществляет производство сыров.</w:t>
      </w:r>
    </w:p>
    <w:p w:rsidR="00F92B95" w:rsidRPr="00841BFD" w:rsidRDefault="000C72D3" w:rsidP="00F92B95">
      <w:pPr>
        <w:spacing w:after="120"/>
        <w:ind w:firstLine="709"/>
        <w:jc w:val="both"/>
      </w:pPr>
      <w:r w:rsidRPr="00841BFD">
        <w:t>На остальные производства приходится 12,6</w:t>
      </w:r>
      <w:r w:rsidR="00EF5C73">
        <w:t xml:space="preserve"> </w:t>
      </w:r>
      <w:r w:rsidRPr="00841BFD">
        <w:t xml:space="preserve">% от общего объема отгруженной продукции. Среди них </w:t>
      </w:r>
      <w:r w:rsidR="00F92B95" w:rsidRPr="00841BFD">
        <w:t>производство строительных изделий из бетона, цемента и искусственного камня и прочих неметал</w:t>
      </w:r>
      <w:r w:rsidRPr="00841BFD">
        <w:t>лических минеральных продуктов</w:t>
      </w:r>
    </w:p>
    <w:p w:rsidR="00F92B95" w:rsidRPr="00841BFD" w:rsidRDefault="00F92B95" w:rsidP="00C40CAD">
      <w:pPr>
        <w:spacing w:after="120"/>
        <w:ind w:firstLine="709"/>
        <w:jc w:val="both"/>
      </w:pPr>
      <w:r w:rsidRPr="00841BFD">
        <w:t>Производство продукции в натуральном выражении по данной отрасли составило в 202</w:t>
      </w:r>
      <w:r w:rsidR="000C72D3" w:rsidRPr="00841BFD">
        <w:t>3</w:t>
      </w:r>
      <w:r w:rsidRPr="00841BFD">
        <w:t xml:space="preserve"> году: кирпич стеновой – </w:t>
      </w:r>
      <w:r w:rsidR="000C72D3" w:rsidRPr="00841BFD">
        <w:t>21,4</w:t>
      </w:r>
      <w:r w:rsidRPr="00841BFD">
        <w:t xml:space="preserve"> млн. условных кирпичей, оценка 202</w:t>
      </w:r>
      <w:r w:rsidR="000C72D3" w:rsidRPr="00841BFD">
        <w:t>4</w:t>
      </w:r>
      <w:r w:rsidRPr="00841BFD">
        <w:t xml:space="preserve"> года – 2</w:t>
      </w:r>
      <w:r w:rsidR="000C72D3" w:rsidRPr="00841BFD">
        <w:t>1,6</w:t>
      </w:r>
      <w:r w:rsidRPr="00841BFD">
        <w:t xml:space="preserve"> млн. условных кирпичей.</w:t>
      </w:r>
    </w:p>
    <w:p w:rsidR="00F92B95" w:rsidRPr="00841BFD" w:rsidRDefault="0064010A" w:rsidP="00F92B95">
      <w:pPr>
        <w:spacing w:after="120"/>
        <w:ind w:firstLine="708"/>
        <w:jc w:val="both"/>
        <w:rPr>
          <w:b/>
        </w:rPr>
      </w:pPr>
      <w:r w:rsidRPr="00841BFD">
        <w:t xml:space="preserve">Среди предприятий этой отрасли можно </w:t>
      </w:r>
      <w:r w:rsidR="00F92B95" w:rsidRPr="00841BFD">
        <w:t>отметить</w:t>
      </w:r>
      <w:r w:rsidRPr="00841BFD">
        <w:t xml:space="preserve"> след</w:t>
      </w:r>
      <w:r w:rsidR="00541B29" w:rsidRPr="00841BFD">
        <w:t>у</w:t>
      </w:r>
      <w:r w:rsidRPr="00841BFD">
        <w:t>ющие</w:t>
      </w:r>
      <w:r w:rsidR="00F92B95" w:rsidRPr="00841BFD">
        <w:t xml:space="preserve">: </w:t>
      </w:r>
    </w:p>
    <w:p w:rsidR="00F92B95" w:rsidRPr="00841BFD" w:rsidRDefault="00F92B95" w:rsidP="00F92B95">
      <w:pPr>
        <w:spacing w:after="120"/>
        <w:ind w:firstLine="709"/>
        <w:jc w:val="both"/>
      </w:pPr>
      <w:r w:rsidRPr="00841BFD">
        <w:t>АО «</w:t>
      </w:r>
      <w:proofErr w:type="spellStart"/>
      <w:r w:rsidRPr="00841BFD">
        <w:t>Петушинский</w:t>
      </w:r>
      <w:proofErr w:type="spellEnd"/>
      <w:r w:rsidRPr="00841BFD">
        <w:t xml:space="preserve"> завод силикатного кирпича» – старейшее предприятие области, ему в 2016 году исполнилось 100 лет. В настоящее время завод наращивает объемы производства. </w:t>
      </w:r>
    </w:p>
    <w:p w:rsidR="00F92B95" w:rsidRPr="00841BFD" w:rsidRDefault="00F92B95" w:rsidP="00F92B95">
      <w:pPr>
        <w:spacing w:after="120"/>
        <w:ind w:firstLine="709"/>
        <w:jc w:val="both"/>
      </w:pPr>
      <w:r w:rsidRPr="00841BFD">
        <w:t>ООО «Покровский завод железобетонных изделий»</w:t>
      </w:r>
      <w:r w:rsidR="00EF5C73">
        <w:t xml:space="preserve"> - предприятие по производству изделий из бетона, используемых в строительстве</w:t>
      </w:r>
      <w:r w:rsidRPr="00841BFD">
        <w:t xml:space="preserve">. Численность работающих – </w:t>
      </w:r>
      <w:r w:rsidR="00412F78" w:rsidRPr="00841BFD">
        <w:t>120</w:t>
      </w:r>
      <w:r w:rsidRPr="00841BFD">
        <w:t xml:space="preserve"> человек.</w:t>
      </w:r>
    </w:p>
    <w:p w:rsidR="00F92B95" w:rsidRPr="00841BFD" w:rsidRDefault="00F92B95" w:rsidP="00F92B95">
      <w:pPr>
        <w:shd w:val="clear" w:color="auto" w:fill="FFFFFF"/>
        <w:spacing w:after="120"/>
        <w:ind w:firstLine="709"/>
        <w:jc w:val="both"/>
        <w:rPr>
          <w:shd w:val="clear" w:color="auto" w:fill="FFFFFF"/>
        </w:rPr>
      </w:pPr>
      <w:r w:rsidRPr="00841BFD">
        <w:t>ООО «</w:t>
      </w:r>
      <w:proofErr w:type="spellStart"/>
      <w:r w:rsidRPr="00841BFD">
        <w:t>Виллако</w:t>
      </w:r>
      <w:proofErr w:type="spellEnd"/>
      <w:r w:rsidRPr="00841BFD">
        <w:t xml:space="preserve">» группы компаний </w:t>
      </w:r>
      <w:r w:rsidRPr="00841BFD">
        <w:rPr>
          <w:lang w:val="en-US"/>
        </w:rPr>
        <w:t>ICOPAL</w:t>
      </w:r>
      <w:r w:rsidRPr="00841BFD">
        <w:t xml:space="preserve">. Предприятие выпускает битумно-полимерные рулонные кровельные и гидроизоляционные материалы. </w:t>
      </w:r>
    </w:p>
    <w:p w:rsidR="00F92B95" w:rsidRPr="00841BFD" w:rsidRDefault="00F92B95" w:rsidP="00F92B95">
      <w:pPr>
        <w:spacing w:after="120"/>
        <w:ind w:firstLine="709"/>
        <w:jc w:val="both"/>
      </w:pPr>
      <w:r w:rsidRPr="00841BFD">
        <w:t xml:space="preserve">Также в </w:t>
      </w:r>
      <w:proofErr w:type="spellStart"/>
      <w:r w:rsidR="006A10A4" w:rsidRPr="00841BFD">
        <w:t>Петушинском</w:t>
      </w:r>
      <w:proofErr w:type="spellEnd"/>
      <w:r w:rsidR="006A10A4" w:rsidRPr="00841BFD">
        <w:t xml:space="preserve"> </w:t>
      </w:r>
      <w:r w:rsidRPr="00841BFD">
        <w:t xml:space="preserve">районе имеется ряд </w:t>
      </w:r>
      <w:proofErr w:type="spellStart"/>
      <w:r w:rsidRPr="00841BFD">
        <w:t>микропредприятий</w:t>
      </w:r>
      <w:proofErr w:type="spellEnd"/>
      <w:r w:rsidRPr="00841BFD">
        <w:t xml:space="preserve"> по выпуску изделий из бетона.</w:t>
      </w:r>
    </w:p>
    <w:p w:rsidR="00F92B95" w:rsidRPr="00841BFD" w:rsidRDefault="00412F78" w:rsidP="00F92B95">
      <w:pPr>
        <w:spacing w:after="120"/>
        <w:ind w:firstLine="709"/>
        <w:jc w:val="both"/>
      </w:pPr>
      <w:r w:rsidRPr="00841BFD">
        <w:t>В</w:t>
      </w:r>
      <w:r w:rsidR="00404FE9" w:rsidRPr="00841BFD">
        <w:t xml:space="preserve"> районе осуществляют деятельность предприятия в </w:t>
      </w:r>
      <w:r w:rsidR="00F92B95" w:rsidRPr="00841BFD">
        <w:t>следующи</w:t>
      </w:r>
      <w:r w:rsidR="00404FE9" w:rsidRPr="00841BFD">
        <w:t>х</w:t>
      </w:r>
      <w:r w:rsidR="00F92B95" w:rsidRPr="00841BFD">
        <w:t xml:space="preserve"> отрасл</w:t>
      </w:r>
      <w:r w:rsidR="00404FE9" w:rsidRPr="00841BFD">
        <w:t>ях</w:t>
      </w:r>
      <w:r w:rsidR="00F92B95" w:rsidRPr="00841BFD">
        <w:t>: производство пластмассы и изделий из пластмассы, производство мебели, обработка древесины, пр</w:t>
      </w:r>
      <w:r w:rsidR="00404FE9" w:rsidRPr="00841BFD">
        <w:t>оизводство электрооборудования и т.д.</w:t>
      </w:r>
    </w:p>
    <w:p w:rsidR="00F92B95" w:rsidRPr="00841BFD" w:rsidRDefault="00F92B95" w:rsidP="00F92B95">
      <w:pPr>
        <w:spacing w:after="120"/>
        <w:ind w:firstLine="709"/>
        <w:jc w:val="both"/>
      </w:pPr>
      <w:r w:rsidRPr="00841BFD">
        <w:t>Производство продукции в натуральном выражении по данным отраслям составило в 202</w:t>
      </w:r>
      <w:r w:rsidR="007D6F83" w:rsidRPr="00841BFD">
        <w:t>3</w:t>
      </w:r>
      <w:r w:rsidRPr="00841BFD">
        <w:t xml:space="preserve"> году:</w:t>
      </w:r>
    </w:p>
    <w:p w:rsidR="00F92B95" w:rsidRPr="00841BFD" w:rsidRDefault="00F92B95" w:rsidP="00F92B95">
      <w:pPr>
        <w:spacing w:after="120"/>
        <w:ind w:firstLine="708"/>
        <w:jc w:val="both"/>
      </w:pPr>
      <w:r w:rsidRPr="00841BFD">
        <w:t>- изделия трикотажные – 5</w:t>
      </w:r>
      <w:r w:rsidR="00D26027" w:rsidRPr="00841BFD">
        <w:t>7</w:t>
      </w:r>
      <w:r w:rsidRPr="00841BFD">
        <w:t>,0 тыс.</w:t>
      </w:r>
      <w:r w:rsidR="00C40CAD" w:rsidRPr="00841BFD">
        <w:t xml:space="preserve"> </w:t>
      </w:r>
      <w:r w:rsidRPr="00841BFD">
        <w:t>штук (темп роста к предыдущему году 10</w:t>
      </w:r>
      <w:r w:rsidR="00D26027" w:rsidRPr="00841BFD">
        <w:t>3</w:t>
      </w:r>
      <w:r w:rsidR="006F1BE7" w:rsidRPr="00841BFD">
        <w:t>,</w:t>
      </w:r>
      <w:r w:rsidR="00D26027" w:rsidRPr="00841BFD">
        <w:t>5</w:t>
      </w:r>
      <w:r w:rsidRPr="00841BFD">
        <w:t xml:space="preserve"> %), оценка 202</w:t>
      </w:r>
      <w:r w:rsidR="00D26027" w:rsidRPr="00841BFD">
        <w:t>4</w:t>
      </w:r>
      <w:r w:rsidRPr="00841BFD">
        <w:t xml:space="preserve"> года – 5</w:t>
      </w:r>
      <w:r w:rsidR="008B7084" w:rsidRPr="00841BFD">
        <w:t>9</w:t>
      </w:r>
      <w:r w:rsidR="00EF5C73">
        <w:t>,0</w:t>
      </w:r>
      <w:r w:rsidRPr="00841BFD">
        <w:t xml:space="preserve"> тыс.</w:t>
      </w:r>
      <w:r w:rsidR="00C40CAD" w:rsidRPr="00841BFD">
        <w:t xml:space="preserve"> </w:t>
      </w:r>
      <w:r w:rsidRPr="00841BFD">
        <w:t>штук;</w:t>
      </w:r>
    </w:p>
    <w:p w:rsidR="00F92B95" w:rsidRPr="00841BFD" w:rsidRDefault="00F92B95" w:rsidP="00F92B95">
      <w:pPr>
        <w:spacing w:after="120"/>
        <w:ind w:firstLine="709"/>
        <w:jc w:val="both"/>
      </w:pPr>
      <w:r w:rsidRPr="00841BFD">
        <w:t>- пиломатериалы – 1,</w:t>
      </w:r>
      <w:r w:rsidR="008B7084" w:rsidRPr="00841BFD">
        <w:t>4</w:t>
      </w:r>
      <w:r w:rsidRPr="00841BFD">
        <w:t xml:space="preserve"> тыс.</w:t>
      </w:r>
      <w:r w:rsidR="0022026D" w:rsidRPr="00841BFD">
        <w:t xml:space="preserve"> </w:t>
      </w:r>
      <w:proofErr w:type="spellStart"/>
      <w:proofErr w:type="gramStart"/>
      <w:r w:rsidRPr="00841BFD">
        <w:t>куб.м</w:t>
      </w:r>
      <w:proofErr w:type="spellEnd"/>
      <w:proofErr w:type="gramEnd"/>
      <w:r w:rsidR="006F1BE7" w:rsidRPr="00841BFD">
        <w:t>,</w:t>
      </w:r>
      <w:r w:rsidRPr="00841BFD">
        <w:t xml:space="preserve"> оценка 202</w:t>
      </w:r>
      <w:r w:rsidR="008B7084" w:rsidRPr="00841BFD">
        <w:t>4</w:t>
      </w:r>
      <w:r w:rsidRPr="00841BFD">
        <w:t xml:space="preserve"> года – 1,</w:t>
      </w:r>
      <w:r w:rsidR="008B7084" w:rsidRPr="00841BFD">
        <w:t>5</w:t>
      </w:r>
      <w:r w:rsidRPr="00841BFD">
        <w:t xml:space="preserve"> тыс.</w:t>
      </w:r>
      <w:r w:rsidR="0022026D" w:rsidRPr="00841BFD">
        <w:t xml:space="preserve"> </w:t>
      </w:r>
      <w:proofErr w:type="spellStart"/>
      <w:r w:rsidRPr="00841BFD">
        <w:t>куб.м</w:t>
      </w:r>
      <w:proofErr w:type="spellEnd"/>
      <w:r w:rsidRPr="00841BFD">
        <w:t>.</w:t>
      </w:r>
    </w:p>
    <w:p w:rsidR="00F022FE" w:rsidRPr="00841BFD" w:rsidRDefault="00F022FE" w:rsidP="006B5ACC">
      <w:pPr>
        <w:spacing w:before="240" w:after="240"/>
        <w:jc w:val="center"/>
        <w:rPr>
          <w:b/>
        </w:rPr>
      </w:pPr>
      <w:r w:rsidRPr="00841BFD">
        <w:rPr>
          <w:b/>
        </w:rPr>
        <w:t>Сельское хозяйство</w:t>
      </w:r>
    </w:p>
    <w:p w:rsidR="00956AA3" w:rsidRPr="00841BFD" w:rsidRDefault="00956AA3" w:rsidP="00B629C5">
      <w:pPr>
        <w:spacing w:after="120"/>
        <w:ind w:firstLine="709"/>
        <w:jc w:val="both"/>
      </w:pPr>
      <w:r w:rsidRPr="00841BFD">
        <w:t>Приоритеты развития отрасли сельского хозяйс</w:t>
      </w:r>
      <w:r w:rsidR="00B629C5" w:rsidRPr="00841BFD">
        <w:t>тва определены в муниципальной п</w:t>
      </w:r>
      <w:r w:rsidRPr="00841BFD">
        <w:t xml:space="preserve">рограмме </w:t>
      </w:r>
      <w:r w:rsidR="00FD608E" w:rsidRPr="00841BFD">
        <w:t>«Р</w:t>
      </w:r>
      <w:r w:rsidRPr="00841BFD">
        <w:t>азвитие агропромышленного комплекса Петушинского района</w:t>
      </w:r>
      <w:r w:rsidR="00FD608E" w:rsidRPr="00841BFD">
        <w:t>»</w:t>
      </w:r>
      <w:r w:rsidRPr="00841BFD">
        <w:t xml:space="preserve">, </w:t>
      </w:r>
      <w:r w:rsidR="00B629C5" w:rsidRPr="00841BFD">
        <w:t>утвержденной</w:t>
      </w:r>
      <w:r w:rsidRPr="00841BFD">
        <w:t xml:space="preserve"> в 20</w:t>
      </w:r>
      <w:r w:rsidR="009B7B8F">
        <w:t>2</w:t>
      </w:r>
      <w:r w:rsidRPr="00841BFD">
        <w:t>4 году. В программе основной упор делается на увеличение объемов производства основных видов сельскохозяйственной продукции.</w:t>
      </w:r>
    </w:p>
    <w:p w:rsidR="008716A2" w:rsidRPr="00841BFD" w:rsidRDefault="008716A2" w:rsidP="00B629C5">
      <w:pPr>
        <w:spacing w:after="120"/>
        <w:ind w:firstLine="709"/>
        <w:jc w:val="both"/>
      </w:pPr>
      <w:r w:rsidRPr="00841BFD">
        <w:rPr>
          <w:shd w:val="clear" w:color="auto" w:fill="FFFFFF"/>
        </w:rPr>
        <w:t xml:space="preserve">В </w:t>
      </w:r>
      <w:proofErr w:type="spellStart"/>
      <w:r w:rsidRPr="00841BFD">
        <w:rPr>
          <w:shd w:val="clear" w:color="auto" w:fill="FFFFFF"/>
        </w:rPr>
        <w:t>Петушинском</w:t>
      </w:r>
      <w:proofErr w:type="spellEnd"/>
      <w:r w:rsidRPr="00841BFD">
        <w:rPr>
          <w:shd w:val="clear" w:color="auto" w:fill="FFFFFF"/>
        </w:rPr>
        <w:t xml:space="preserve"> районе работают </w:t>
      </w:r>
      <w:r w:rsidR="00EA2AC3" w:rsidRPr="00841BFD">
        <w:rPr>
          <w:shd w:val="clear" w:color="auto" w:fill="FFFFFF"/>
        </w:rPr>
        <w:t>7</w:t>
      </w:r>
      <w:r w:rsidRPr="00841BFD">
        <w:rPr>
          <w:shd w:val="clear" w:color="auto" w:fill="FFFFFF"/>
        </w:rPr>
        <w:t xml:space="preserve"> сельскохозяйственных организаций и 3</w:t>
      </w:r>
      <w:r w:rsidR="004D7A70" w:rsidRPr="00841BFD">
        <w:rPr>
          <w:shd w:val="clear" w:color="auto" w:fill="FFFFFF"/>
        </w:rPr>
        <w:t>8</w:t>
      </w:r>
      <w:r w:rsidRPr="00841BFD">
        <w:rPr>
          <w:shd w:val="clear" w:color="auto" w:fill="FFFFFF"/>
        </w:rPr>
        <w:t xml:space="preserve"> крестьянских (фермерских) хозяйств. Это одно из самых перспективных направлений в развитии </w:t>
      </w:r>
      <w:r w:rsidR="006A10A4" w:rsidRPr="00841BFD">
        <w:rPr>
          <w:shd w:val="clear" w:color="auto" w:fill="FFFFFF"/>
        </w:rPr>
        <w:t xml:space="preserve">Петушинского </w:t>
      </w:r>
      <w:r w:rsidRPr="00841BFD">
        <w:rPr>
          <w:shd w:val="clear" w:color="auto" w:fill="FFFFFF"/>
        </w:rPr>
        <w:t xml:space="preserve">района. </w:t>
      </w:r>
    </w:p>
    <w:p w:rsidR="006F0C5B" w:rsidRPr="00841BFD" w:rsidRDefault="006F0C5B" w:rsidP="00B629C5">
      <w:pPr>
        <w:spacing w:after="120"/>
        <w:ind w:firstLine="709"/>
        <w:jc w:val="both"/>
      </w:pPr>
      <w:r w:rsidRPr="00841BFD">
        <w:lastRenderedPageBreak/>
        <w:t>Прогноз социально-экономического развития сельского хозяйства района на 20</w:t>
      </w:r>
      <w:r w:rsidR="00491046" w:rsidRPr="00841BFD">
        <w:t>2</w:t>
      </w:r>
      <w:r w:rsidR="006D5B0D" w:rsidRPr="00841BFD">
        <w:t>5</w:t>
      </w:r>
      <w:r w:rsidRPr="00841BFD">
        <w:t>-202</w:t>
      </w:r>
      <w:r w:rsidR="006D5B0D" w:rsidRPr="00841BFD">
        <w:t>7</w:t>
      </w:r>
      <w:r w:rsidRPr="00841BFD">
        <w:t xml:space="preserve"> годы предусматривает сохранение и небольшой рост уровня производства продукции растениеводства и животноводства во всех категориях хозяйств.</w:t>
      </w:r>
    </w:p>
    <w:p w:rsidR="006D5B0D" w:rsidRPr="00841BFD" w:rsidRDefault="006D5B0D" w:rsidP="006D5B0D">
      <w:pPr>
        <w:spacing w:after="120"/>
        <w:ind w:firstLine="709"/>
        <w:jc w:val="both"/>
      </w:pPr>
      <w:r w:rsidRPr="00841BFD">
        <w:t>Продукция сельского хозяйства во всех категориях хозяйств составила в 2023 году – 1294,9 млн. руб., темп роста к предыдущему году составил 109,7 %. Оценка 2024 года составляет 1305,2 млн. руб. и до 2027 года увеличится: консервативный вариант – 1313,1 млн. руб., базовый вариант – 1336,8 млн. руб.</w:t>
      </w:r>
    </w:p>
    <w:p w:rsidR="008B4A75" w:rsidRPr="00841BFD" w:rsidRDefault="008B4A75" w:rsidP="008B4A75">
      <w:pPr>
        <w:spacing w:after="120"/>
        <w:ind w:firstLine="709"/>
        <w:jc w:val="both"/>
      </w:pPr>
      <w:r w:rsidRPr="00841BFD">
        <w:t>Продукция сельского хозяйства во всех категориях хозяйств в отрасли растениеводства в 2023 году составила – 398,5 млн. руб., темп роста к предыдущему году составил 126,9 %. Оценка 2024 года составляет 401,7 млн. руб. и до 2027 года увеличится: консервативный вариант – 404,07 млн. руб., базовый вариант – 411,37 млн. руб.</w:t>
      </w:r>
    </w:p>
    <w:p w:rsidR="008B4A75" w:rsidRPr="00841BFD" w:rsidRDefault="008B4A75" w:rsidP="008B4A75">
      <w:pPr>
        <w:spacing w:after="120"/>
        <w:ind w:firstLine="709"/>
        <w:jc w:val="both"/>
      </w:pPr>
      <w:r w:rsidRPr="00841BFD">
        <w:t xml:space="preserve">Продукция сельского хозяйства во всех категориях хозяйств в отрасли животноводство в 2023 году составила – 896,4 </w:t>
      </w:r>
      <w:proofErr w:type="spellStart"/>
      <w:r w:rsidRPr="00841BFD">
        <w:t>млн.руб</w:t>
      </w:r>
      <w:proofErr w:type="spellEnd"/>
      <w:r w:rsidRPr="00841BFD">
        <w:t>., темп роста к предыдущему году составил 102,66 %. Оценка 2024 года составляет 903,6 млн. руб. и до 2027 года увеличится: консервативный вариант – 909,03 млн. руб., базовый вариант – 925,46 млн. руб.</w:t>
      </w:r>
    </w:p>
    <w:p w:rsidR="00440437" w:rsidRPr="00841BFD" w:rsidRDefault="00440437" w:rsidP="00DC42F9">
      <w:pPr>
        <w:spacing w:after="120"/>
        <w:ind w:firstLine="709"/>
        <w:jc w:val="both"/>
      </w:pPr>
      <w:r w:rsidRPr="00841BFD">
        <w:t>За 202</w:t>
      </w:r>
      <w:r w:rsidR="00E71792" w:rsidRPr="00841BFD">
        <w:t>3</w:t>
      </w:r>
      <w:r w:rsidR="006B5ACC">
        <w:t xml:space="preserve"> </w:t>
      </w:r>
      <w:r w:rsidRPr="00841BFD">
        <w:t>г</w:t>
      </w:r>
      <w:r w:rsidR="006B5ACC">
        <w:t>од</w:t>
      </w:r>
      <w:r w:rsidRPr="00841BFD">
        <w:t xml:space="preserve"> в сельскохозяйственных организациях произведено 2</w:t>
      </w:r>
      <w:r w:rsidR="00E71792" w:rsidRPr="00841BFD">
        <w:t>24254</w:t>
      </w:r>
      <w:r w:rsidRPr="00841BFD">
        <w:t>,</w:t>
      </w:r>
      <w:r w:rsidR="00E71792" w:rsidRPr="00841BFD">
        <w:t>7</w:t>
      </w:r>
      <w:r w:rsidRPr="00841BFD">
        <w:t xml:space="preserve"> тонн молока, это 1</w:t>
      </w:r>
      <w:r w:rsidR="00E71792" w:rsidRPr="00841BFD">
        <w:t>0</w:t>
      </w:r>
      <w:r w:rsidRPr="00841BFD">
        <w:t>5</w:t>
      </w:r>
      <w:r w:rsidR="00E71792" w:rsidRPr="00841BFD">
        <w:t>,2</w:t>
      </w:r>
      <w:r w:rsidRPr="00841BFD">
        <w:t xml:space="preserve">% к уровню прошлого года. Основным производителем молока в </w:t>
      </w:r>
      <w:proofErr w:type="spellStart"/>
      <w:r w:rsidR="006B5ACC">
        <w:t>Петушинском</w:t>
      </w:r>
      <w:proofErr w:type="spellEnd"/>
      <w:r w:rsidR="006B5ACC">
        <w:t xml:space="preserve"> </w:t>
      </w:r>
      <w:r w:rsidRPr="00841BFD">
        <w:t xml:space="preserve">районе является ООО «Рождество». </w:t>
      </w:r>
    </w:p>
    <w:p w:rsidR="00E04B67" w:rsidRPr="00841BFD" w:rsidRDefault="00E04B67" w:rsidP="006B5ACC">
      <w:pPr>
        <w:spacing w:before="240" w:after="240"/>
        <w:jc w:val="center"/>
        <w:rPr>
          <w:b/>
        </w:rPr>
      </w:pPr>
      <w:r w:rsidRPr="00841BFD">
        <w:rPr>
          <w:b/>
        </w:rPr>
        <w:t>Транспорт (автомобильные дороги)</w:t>
      </w:r>
    </w:p>
    <w:p w:rsidR="000A14C8" w:rsidRPr="00841BFD" w:rsidRDefault="00B33F76" w:rsidP="000A14C8">
      <w:pPr>
        <w:spacing w:after="120"/>
        <w:ind w:firstLine="709"/>
        <w:jc w:val="both"/>
      </w:pPr>
      <w:r w:rsidRPr="00841BFD">
        <w:t>В 202</w:t>
      </w:r>
      <w:r w:rsidR="000A14C8" w:rsidRPr="00841BFD">
        <w:t>3</w:t>
      </w:r>
      <w:r w:rsidRPr="00841BFD">
        <w:t xml:space="preserve"> году </w:t>
      </w:r>
      <w:r w:rsidR="006B5ACC">
        <w:t>д</w:t>
      </w:r>
      <w:r w:rsidRPr="00841BFD">
        <w:t xml:space="preserve">орожный фонд муниципального образования </w:t>
      </w:r>
      <w:r w:rsidR="006A10A4" w:rsidRPr="00841BFD">
        <w:t>«</w:t>
      </w:r>
      <w:proofErr w:type="spellStart"/>
      <w:r w:rsidRPr="00841BFD">
        <w:t>Петушинский</w:t>
      </w:r>
      <w:proofErr w:type="spellEnd"/>
      <w:r w:rsidRPr="00841BFD">
        <w:t xml:space="preserve"> район</w:t>
      </w:r>
      <w:r w:rsidR="006A10A4" w:rsidRPr="00841BFD">
        <w:t>»</w:t>
      </w:r>
      <w:r w:rsidRPr="00841BFD">
        <w:t xml:space="preserve"> составлял </w:t>
      </w:r>
      <w:r w:rsidR="000A14C8" w:rsidRPr="00841BFD">
        <w:t>238,778 млн. руб., что соответствует уровню 2022 года.</w:t>
      </w:r>
    </w:p>
    <w:p w:rsidR="00384A45" w:rsidRPr="00841BFD" w:rsidRDefault="00384A45" w:rsidP="00384A45">
      <w:pPr>
        <w:spacing w:after="120"/>
        <w:ind w:firstLine="709"/>
        <w:jc w:val="both"/>
      </w:pPr>
      <w:r w:rsidRPr="00841BFD">
        <w:t xml:space="preserve">В 2022 году в рамках заключенного соглашения с Министерством транспорта и дорожного хозяйства Владимирской области был проведен ремонт </w:t>
      </w:r>
      <w:r w:rsidR="00675187" w:rsidRPr="00841BFD">
        <w:t>43</w:t>
      </w:r>
      <w:r w:rsidRPr="00841BFD">
        <w:t xml:space="preserve"> автомобильных дорог общего пользования местного значения </w:t>
      </w:r>
      <w:r w:rsidR="00467B96" w:rsidRPr="00841BFD">
        <w:t>муниципального образования</w:t>
      </w:r>
      <w:r w:rsidRPr="00841BFD">
        <w:t xml:space="preserve"> «</w:t>
      </w:r>
      <w:proofErr w:type="spellStart"/>
      <w:r w:rsidRPr="00841BFD">
        <w:t>Петушинский</w:t>
      </w:r>
      <w:proofErr w:type="spellEnd"/>
      <w:r w:rsidRPr="00841BFD">
        <w:t xml:space="preserve"> район», общей протяженностью – 2</w:t>
      </w:r>
      <w:r w:rsidR="00675187" w:rsidRPr="00841BFD">
        <w:t>0</w:t>
      </w:r>
      <w:r w:rsidRPr="00841BFD">
        <w:t>,</w:t>
      </w:r>
      <w:r w:rsidR="00675187" w:rsidRPr="00841BFD">
        <w:t>262</w:t>
      </w:r>
      <w:r w:rsidRPr="00841BFD">
        <w:t xml:space="preserve"> км. </w:t>
      </w:r>
    </w:p>
    <w:p w:rsidR="00384A45" w:rsidRPr="00841BFD" w:rsidRDefault="00EB624B" w:rsidP="00EB624B">
      <w:pPr>
        <w:spacing w:after="120"/>
        <w:ind w:firstLine="709"/>
        <w:jc w:val="both"/>
        <w:rPr>
          <w:rFonts w:eastAsiaTheme="minorEastAsia"/>
        </w:rPr>
      </w:pPr>
      <w:r w:rsidRPr="00EB624B">
        <w:rPr>
          <w:rFonts w:eastAsiaTheme="minorEastAsia"/>
        </w:rPr>
        <w:t xml:space="preserve">В 2023 году проведены масштабные работы по реконструкции автомобильных дорог: «Костерево – </w:t>
      </w:r>
      <w:proofErr w:type="spellStart"/>
      <w:r w:rsidRPr="00EB624B">
        <w:rPr>
          <w:rFonts w:eastAsiaTheme="minorEastAsia"/>
        </w:rPr>
        <w:t>Аббакумово</w:t>
      </w:r>
      <w:proofErr w:type="spellEnd"/>
      <w:r w:rsidRPr="00EB624B">
        <w:rPr>
          <w:rFonts w:eastAsiaTheme="minorEastAsia"/>
        </w:rPr>
        <w:t>» - Новинки (протяженность – 1,142 км), М-7 «Волга» - Аксеново (протяженность – 2,870 км). В этом году завершено строительство автомобильной дороги «</w:t>
      </w:r>
      <w:proofErr w:type="spellStart"/>
      <w:r w:rsidRPr="00EB624B">
        <w:rPr>
          <w:rFonts w:eastAsiaTheme="minorEastAsia"/>
        </w:rPr>
        <w:t>Желудьево</w:t>
      </w:r>
      <w:proofErr w:type="spellEnd"/>
      <w:r w:rsidRPr="00EB624B">
        <w:rPr>
          <w:rFonts w:eastAsiaTheme="minorEastAsia"/>
        </w:rPr>
        <w:t xml:space="preserve"> – Воскресенье – </w:t>
      </w:r>
      <w:proofErr w:type="spellStart"/>
      <w:r w:rsidRPr="00EB624B">
        <w:rPr>
          <w:rFonts w:eastAsiaTheme="minorEastAsia"/>
        </w:rPr>
        <w:t>Гостец</w:t>
      </w:r>
      <w:proofErr w:type="spellEnd"/>
      <w:r w:rsidRPr="00EB624B">
        <w:rPr>
          <w:rFonts w:eastAsiaTheme="minorEastAsia"/>
        </w:rPr>
        <w:t>» (протяженность – 4,07 км).</w:t>
      </w:r>
      <w:r w:rsidRPr="00841BFD">
        <w:rPr>
          <w:rFonts w:eastAsiaTheme="minorEastAsia"/>
        </w:rPr>
        <w:t xml:space="preserve"> </w:t>
      </w:r>
      <w:r w:rsidR="00384A45" w:rsidRPr="00841BFD">
        <w:t>Общая протяженность построенных дорог состави</w:t>
      </w:r>
      <w:r w:rsidRPr="00841BFD">
        <w:t>ла</w:t>
      </w:r>
      <w:r w:rsidR="00384A45" w:rsidRPr="00841BFD">
        <w:t xml:space="preserve"> более 8 км.</w:t>
      </w:r>
    </w:p>
    <w:p w:rsidR="00E04B67" w:rsidRPr="00841BFD" w:rsidRDefault="00E04B67" w:rsidP="00EB624B">
      <w:pPr>
        <w:tabs>
          <w:tab w:val="left" w:pos="700"/>
          <w:tab w:val="left" w:pos="3435"/>
        </w:tabs>
        <w:spacing w:after="120"/>
        <w:ind w:firstLine="709"/>
        <w:jc w:val="both"/>
      </w:pPr>
      <w:r w:rsidRPr="00841BFD">
        <w:t>Плотность автомобильных дорог общего пользования местного значения с твердым покрытием в 20</w:t>
      </w:r>
      <w:r w:rsidR="00A76132" w:rsidRPr="00841BFD">
        <w:t>2</w:t>
      </w:r>
      <w:r w:rsidR="0059224A" w:rsidRPr="00841BFD">
        <w:t>3</w:t>
      </w:r>
      <w:r w:rsidRPr="00841BFD">
        <w:t xml:space="preserve"> году составляет </w:t>
      </w:r>
      <w:r w:rsidR="0059224A" w:rsidRPr="00841BFD">
        <w:t>174</w:t>
      </w:r>
      <w:r w:rsidR="00F56F34" w:rsidRPr="00841BFD">
        <w:t>,</w:t>
      </w:r>
      <w:r w:rsidR="0059224A" w:rsidRPr="00841BFD">
        <w:t>53</w:t>
      </w:r>
      <w:r w:rsidR="00F56F34" w:rsidRPr="00841BFD">
        <w:t xml:space="preserve"> </w:t>
      </w:r>
      <w:r w:rsidRPr="00841BFD">
        <w:t>км / 1000 км² территории. По данному показателю оценка 202</w:t>
      </w:r>
      <w:r w:rsidR="0059224A" w:rsidRPr="00841BFD">
        <w:t>4</w:t>
      </w:r>
      <w:r w:rsidRPr="00841BFD">
        <w:t xml:space="preserve"> года составляет </w:t>
      </w:r>
      <w:r w:rsidR="0059224A" w:rsidRPr="00841BFD">
        <w:t>174</w:t>
      </w:r>
      <w:r w:rsidR="00F56F34" w:rsidRPr="00841BFD">
        <w:t>,</w:t>
      </w:r>
      <w:r w:rsidR="0059224A" w:rsidRPr="00841BFD">
        <w:t>53</w:t>
      </w:r>
      <w:r w:rsidRPr="00841BFD">
        <w:t xml:space="preserve"> км / 1000 км² территории.</w:t>
      </w:r>
    </w:p>
    <w:p w:rsidR="00E04B67" w:rsidRPr="00841BFD" w:rsidRDefault="00E04B67" w:rsidP="00E04B67">
      <w:pPr>
        <w:tabs>
          <w:tab w:val="left" w:pos="700"/>
          <w:tab w:val="left" w:pos="3435"/>
        </w:tabs>
        <w:spacing w:after="120"/>
        <w:ind w:firstLine="709"/>
        <w:jc w:val="both"/>
      </w:pPr>
      <w:r w:rsidRPr="00841BFD">
        <w:t>Протяженность ведомственных и частных автомобильных дорог в 20</w:t>
      </w:r>
      <w:r w:rsidR="00A76132" w:rsidRPr="00841BFD">
        <w:t>2</w:t>
      </w:r>
      <w:r w:rsidR="0059224A" w:rsidRPr="00841BFD">
        <w:t>3</w:t>
      </w:r>
      <w:r w:rsidRPr="00841BFD">
        <w:t xml:space="preserve"> году составл</w:t>
      </w:r>
      <w:r w:rsidR="00184EB2" w:rsidRPr="00841BFD">
        <w:t>яла</w:t>
      </w:r>
      <w:r w:rsidRPr="00841BFD">
        <w:t xml:space="preserve"> </w:t>
      </w:r>
      <w:r w:rsidR="00EB624B" w:rsidRPr="00841BFD">
        <w:t>398</w:t>
      </w:r>
      <w:r w:rsidRPr="00841BFD">
        <w:t>,</w:t>
      </w:r>
      <w:r w:rsidR="00EB624B" w:rsidRPr="00841BFD">
        <w:t>4</w:t>
      </w:r>
      <w:r w:rsidRPr="00841BFD">
        <w:t xml:space="preserve"> км (оценка 202</w:t>
      </w:r>
      <w:r w:rsidR="00EB624B" w:rsidRPr="00841BFD">
        <w:t xml:space="preserve">4 </w:t>
      </w:r>
      <w:r w:rsidRPr="00841BFD">
        <w:t xml:space="preserve">года </w:t>
      </w:r>
      <w:r w:rsidR="00EB624B" w:rsidRPr="00841BFD">
        <w:t>на уровне 2023года</w:t>
      </w:r>
      <w:r w:rsidRPr="00841BFD">
        <w:t>)</w:t>
      </w:r>
      <w:r w:rsidR="003D3A90" w:rsidRPr="00841BFD">
        <w:t>,</w:t>
      </w:r>
      <w:r w:rsidRPr="00841BFD">
        <w:t xml:space="preserve"> в том числе:</w:t>
      </w:r>
    </w:p>
    <w:p w:rsidR="00E04B67" w:rsidRPr="00841BFD" w:rsidRDefault="00E04B67" w:rsidP="00E04B67">
      <w:pPr>
        <w:tabs>
          <w:tab w:val="left" w:pos="700"/>
          <w:tab w:val="left" w:pos="3435"/>
        </w:tabs>
        <w:spacing w:after="120"/>
        <w:ind w:firstLine="709"/>
        <w:jc w:val="both"/>
      </w:pPr>
      <w:r w:rsidRPr="00841BFD">
        <w:t xml:space="preserve"> - с твердым покрытием </w:t>
      </w:r>
      <w:r w:rsidR="00EB624B" w:rsidRPr="00841BFD">
        <w:t>–</w:t>
      </w:r>
      <w:r w:rsidR="00184EB2" w:rsidRPr="00841BFD">
        <w:t xml:space="preserve"> </w:t>
      </w:r>
      <w:r w:rsidR="00EB624B" w:rsidRPr="00841BFD">
        <w:t>295,3</w:t>
      </w:r>
      <w:r w:rsidRPr="00841BFD">
        <w:t xml:space="preserve"> км, из них с усовершенствованным </w:t>
      </w:r>
      <w:r w:rsidR="00184EB2" w:rsidRPr="00841BFD">
        <w:t xml:space="preserve">покрытием </w:t>
      </w:r>
      <w:r w:rsidR="00384A45" w:rsidRPr="00841BFD">
        <w:t>–</w:t>
      </w:r>
      <w:r w:rsidR="00184EB2" w:rsidRPr="00841BFD">
        <w:t xml:space="preserve"> </w:t>
      </w:r>
      <w:r w:rsidR="00EB624B" w:rsidRPr="00841BFD">
        <w:t>44</w:t>
      </w:r>
      <w:r w:rsidR="00384A45" w:rsidRPr="00841BFD">
        <w:t>,4</w:t>
      </w:r>
      <w:r w:rsidRPr="00841BFD">
        <w:t xml:space="preserve"> км;</w:t>
      </w:r>
    </w:p>
    <w:p w:rsidR="00E04B67" w:rsidRPr="00841BFD" w:rsidRDefault="00E04B67" w:rsidP="00E04B67">
      <w:pPr>
        <w:tabs>
          <w:tab w:val="left" w:pos="700"/>
          <w:tab w:val="left" w:pos="3435"/>
        </w:tabs>
        <w:spacing w:after="120"/>
        <w:ind w:firstLine="709"/>
        <w:jc w:val="both"/>
      </w:pPr>
      <w:r w:rsidRPr="00841BFD">
        <w:t xml:space="preserve">- грунтовые </w:t>
      </w:r>
      <w:r w:rsidR="00184EB2" w:rsidRPr="00841BFD">
        <w:t xml:space="preserve">- </w:t>
      </w:r>
      <w:r w:rsidR="00EB624B" w:rsidRPr="00841BFD">
        <w:t>103</w:t>
      </w:r>
      <w:r w:rsidRPr="00841BFD">
        <w:t>,</w:t>
      </w:r>
      <w:r w:rsidR="00EB624B" w:rsidRPr="00841BFD">
        <w:t>1 км</w:t>
      </w:r>
      <w:r w:rsidRPr="00841BFD">
        <w:t>.</w:t>
      </w:r>
    </w:p>
    <w:p w:rsidR="007044F6" w:rsidRPr="00841BFD" w:rsidRDefault="007044F6" w:rsidP="006B5ACC">
      <w:pPr>
        <w:spacing w:before="240" w:after="240"/>
        <w:jc w:val="center"/>
        <w:rPr>
          <w:b/>
        </w:rPr>
      </w:pPr>
      <w:r w:rsidRPr="00841BFD">
        <w:rPr>
          <w:b/>
        </w:rPr>
        <w:t>Строительство</w:t>
      </w:r>
    </w:p>
    <w:p w:rsidR="00EC56FE" w:rsidRPr="00841BFD" w:rsidRDefault="00EC56FE" w:rsidP="00EC56FE">
      <w:pPr>
        <w:spacing w:after="120"/>
        <w:ind w:firstLine="709"/>
        <w:jc w:val="both"/>
      </w:pPr>
      <w:r w:rsidRPr="00841BFD">
        <w:t>Объём работ, выполненных собственными силами по виду деятельности «Строительство»</w:t>
      </w:r>
      <w:r w:rsidR="001C753D">
        <w:t>,</w:t>
      </w:r>
      <w:r w:rsidRPr="00841BFD">
        <w:t xml:space="preserve"> в 2023 году составил 112,4 млн. руб., темп роста к аналогичному периоду прошлого года составил 107,0 %. Оценка 2024 года составляет 117,0 млн. руб. и до 2027 года увеличится: консервативный вариант – 135,2 млн. руб., базовый вариант – 136,0 </w:t>
      </w:r>
      <w:proofErr w:type="spellStart"/>
      <w:r w:rsidRPr="00841BFD">
        <w:t>млн.руб</w:t>
      </w:r>
      <w:proofErr w:type="spellEnd"/>
      <w:r w:rsidRPr="00841BFD">
        <w:t>.</w:t>
      </w:r>
    </w:p>
    <w:p w:rsidR="00FD11D9" w:rsidRPr="00841BFD" w:rsidRDefault="00FD11D9" w:rsidP="00FD11D9">
      <w:pPr>
        <w:spacing w:after="120"/>
        <w:ind w:firstLine="704"/>
        <w:jc w:val="both"/>
      </w:pPr>
      <w:r w:rsidRPr="00841BFD">
        <w:t xml:space="preserve">Строительство как отрасль в </w:t>
      </w:r>
      <w:proofErr w:type="spellStart"/>
      <w:r w:rsidR="006B5ACC">
        <w:t>Петушинском</w:t>
      </w:r>
      <w:proofErr w:type="spellEnd"/>
      <w:r w:rsidR="006B5ACC">
        <w:t xml:space="preserve"> </w:t>
      </w:r>
      <w:r w:rsidRPr="00841BFD">
        <w:t xml:space="preserve">районе существует многие годы, у отрасли есть перспективы в соответствии с планами развития </w:t>
      </w:r>
      <w:r w:rsidR="00467B96" w:rsidRPr="00841BFD">
        <w:t xml:space="preserve">Петушинского </w:t>
      </w:r>
      <w:r w:rsidRPr="00841BFD">
        <w:t xml:space="preserve">района. </w:t>
      </w:r>
    </w:p>
    <w:p w:rsidR="007B3FA0" w:rsidRPr="00841BFD" w:rsidRDefault="007B3FA0" w:rsidP="007B3FA0">
      <w:pPr>
        <w:tabs>
          <w:tab w:val="left" w:pos="4860"/>
        </w:tabs>
        <w:spacing w:after="120"/>
        <w:ind w:firstLine="704"/>
        <w:jc w:val="both"/>
      </w:pPr>
      <w:r w:rsidRPr="00841BFD">
        <w:lastRenderedPageBreak/>
        <w:t xml:space="preserve">В 2023 году в эксплуатацию введено 68,9 тыс. </w:t>
      </w:r>
      <w:proofErr w:type="spellStart"/>
      <w:proofErr w:type="gramStart"/>
      <w:r w:rsidRPr="00841BFD">
        <w:t>кв.м</w:t>
      </w:r>
      <w:proofErr w:type="spellEnd"/>
      <w:proofErr w:type="gramEnd"/>
      <w:r w:rsidRPr="00841BFD">
        <w:t xml:space="preserve"> жилья (97,7 % к уровню 2022 года), оценка 2024 года составляет – 71,7 тыс. </w:t>
      </w:r>
      <w:proofErr w:type="spellStart"/>
      <w:r w:rsidRPr="00841BFD">
        <w:t>кв.м</w:t>
      </w:r>
      <w:proofErr w:type="spellEnd"/>
      <w:r w:rsidRPr="00841BFD">
        <w:t>.</w:t>
      </w:r>
    </w:p>
    <w:p w:rsidR="007B3FA0" w:rsidRPr="00841BFD" w:rsidRDefault="007B3FA0" w:rsidP="007B3FA0">
      <w:pPr>
        <w:tabs>
          <w:tab w:val="left" w:pos="4860"/>
        </w:tabs>
        <w:spacing w:after="120"/>
        <w:ind w:firstLine="704"/>
        <w:jc w:val="both"/>
      </w:pPr>
      <w:r w:rsidRPr="00841BFD">
        <w:t xml:space="preserve">Доля индивидуального жилищного строительства в общем объеме введенного жилья в 2023 году составила – 91,2 %. </w:t>
      </w:r>
    </w:p>
    <w:p w:rsidR="00F022FE" w:rsidRPr="00841BFD" w:rsidRDefault="00F022FE" w:rsidP="0031098D">
      <w:pPr>
        <w:spacing w:after="120"/>
        <w:jc w:val="center"/>
        <w:rPr>
          <w:b/>
        </w:rPr>
      </w:pPr>
      <w:r w:rsidRPr="00841BFD">
        <w:rPr>
          <w:b/>
        </w:rPr>
        <w:t>Рынок товаров и услуг</w:t>
      </w:r>
    </w:p>
    <w:p w:rsidR="00C77A19" w:rsidRPr="00841BFD" w:rsidRDefault="00C77A19" w:rsidP="00C77A19">
      <w:pPr>
        <w:spacing w:after="120"/>
        <w:ind w:firstLine="709"/>
        <w:jc w:val="both"/>
        <w:rPr>
          <w:bCs/>
        </w:rPr>
      </w:pPr>
      <w:r w:rsidRPr="00841BFD">
        <w:rPr>
          <w:bCs/>
        </w:rPr>
        <w:t>Оборот розничной торговли Петушинского района в январе-декабре 2023 года составил 11714,8 млн. руб., что в товарной массе на 5,5 % больше, чем в январе-декабре 2022 года и до 2027 года увеличится: консервативный вариант – 14141,0 млн. руб., базовый вариант – 14276,5 млн. руб.</w:t>
      </w:r>
    </w:p>
    <w:p w:rsidR="008A2A6A" w:rsidRPr="00841BFD" w:rsidRDefault="004A2E0F" w:rsidP="008A2A6A">
      <w:pPr>
        <w:spacing w:after="120"/>
        <w:ind w:firstLine="709"/>
        <w:jc w:val="both"/>
        <w:rPr>
          <w:rFonts w:eastAsia="Calibri"/>
          <w:lang w:eastAsia="en-US"/>
        </w:rPr>
      </w:pPr>
      <w:r w:rsidRPr="00841BFD">
        <w:rPr>
          <w:rFonts w:eastAsia="Calibri"/>
          <w:lang w:eastAsia="en-US"/>
        </w:rPr>
        <w:t>На территории Петушинского района н</w:t>
      </w:r>
      <w:r w:rsidR="008A2A6A" w:rsidRPr="00841BFD">
        <w:rPr>
          <w:rFonts w:eastAsia="Calibri"/>
          <w:lang w:eastAsia="en-US"/>
        </w:rPr>
        <w:t xml:space="preserve">апрямую своей продукцией торгует несколько производителей: </w:t>
      </w:r>
    </w:p>
    <w:p w:rsidR="008A2A6A" w:rsidRPr="00841BFD" w:rsidRDefault="008A2A6A" w:rsidP="008A2A6A">
      <w:pPr>
        <w:spacing w:after="120"/>
        <w:ind w:firstLine="709"/>
        <w:jc w:val="both"/>
        <w:rPr>
          <w:rFonts w:eastAsia="Calibri"/>
          <w:lang w:eastAsia="en-US"/>
        </w:rPr>
      </w:pPr>
      <w:r w:rsidRPr="00841BFD">
        <w:rPr>
          <w:rFonts w:eastAsia="Calibri"/>
          <w:lang w:eastAsia="en-US"/>
        </w:rPr>
        <w:t xml:space="preserve">- ООО «СЭР (СЫР) ДЖОН» - </w:t>
      </w:r>
      <w:r w:rsidR="00D8088E" w:rsidRPr="00841BFD">
        <w:rPr>
          <w:rFonts w:eastAsia="Calibri"/>
          <w:lang w:eastAsia="en-US"/>
        </w:rPr>
        <w:t>реализация</w:t>
      </w:r>
      <w:r w:rsidR="00E368C5" w:rsidRPr="00841BFD">
        <w:rPr>
          <w:rFonts w:eastAsia="Calibri"/>
          <w:lang w:eastAsia="en-US"/>
        </w:rPr>
        <w:t xml:space="preserve"> молочной продукции, сыров;</w:t>
      </w:r>
    </w:p>
    <w:p w:rsidR="008A2A6A" w:rsidRPr="00841BFD" w:rsidRDefault="008A2A6A" w:rsidP="008A2A6A">
      <w:pPr>
        <w:spacing w:after="120"/>
        <w:ind w:firstLine="709"/>
        <w:jc w:val="both"/>
        <w:rPr>
          <w:rFonts w:eastAsia="Calibri"/>
          <w:lang w:eastAsia="en-US"/>
        </w:rPr>
      </w:pPr>
      <w:r w:rsidRPr="00841BFD">
        <w:rPr>
          <w:rFonts w:eastAsia="Calibri"/>
          <w:lang w:eastAsia="en-US"/>
        </w:rPr>
        <w:t xml:space="preserve">- ООО «Покровский пряник» - </w:t>
      </w:r>
      <w:r w:rsidR="003D3A90" w:rsidRPr="00841BFD">
        <w:rPr>
          <w:rFonts w:eastAsia="Calibri"/>
          <w:lang w:eastAsia="en-US"/>
        </w:rPr>
        <w:t>реализация</w:t>
      </w:r>
      <w:r w:rsidRPr="00841BFD">
        <w:rPr>
          <w:rFonts w:eastAsia="Calibri"/>
          <w:lang w:eastAsia="en-US"/>
        </w:rPr>
        <w:t xml:space="preserve"> своей продукции; </w:t>
      </w:r>
    </w:p>
    <w:p w:rsidR="008A2A6A" w:rsidRPr="00841BFD" w:rsidRDefault="008A2A6A" w:rsidP="008A2A6A">
      <w:pPr>
        <w:spacing w:after="120"/>
        <w:ind w:firstLine="709"/>
        <w:jc w:val="both"/>
        <w:rPr>
          <w:rFonts w:eastAsia="Calibri"/>
          <w:lang w:eastAsia="en-US"/>
        </w:rPr>
      </w:pPr>
      <w:r w:rsidRPr="00841BFD">
        <w:rPr>
          <w:rFonts w:eastAsia="Calibri"/>
          <w:lang w:eastAsia="en-US"/>
        </w:rPr>
        <w:t xml:space="preserve">- тепличное хозяйство </w:t>
      </w:r>
      <w:r w:rsidR="001D36CE" w:rsidRPr="00841BFD">
        <w:rPr>
          <w:rFonts w:eastAsia="Calibri"/>
          <w:lang w:eastAsia="en-US"/>
        </w:rPr>
        <w:t xml:space="preserve">ООО </w:t>
      </w:r>
      <w:r w:rsidRPr="00841BFD">
        <w:rPr>
          <w:rFonts w:eastAsia="Calibri"/>
          <w:lang w:eastAsia="en-US"/>
        </w:rPr>
        <w:t>«Царский пир»</w:t>
      </w:r>
      <w:r w:rsidR="003D3A90" w:rsidRPr="00841BFD">
        <w:rPr>
          <w:rFonts w:eastAsia="Calibri"/>
          <w:lang w:eastAsia="en-US"/>
        </w:rPr>
        <w:t xml:space="preserve"> - </w:t>
      </w:r>
      <w:r w:rsidR="00D44B63" w:rsidRPr="00841BFD">
        <w:rPr>
          <w:rFonts w:eastAsia="Calibri"/>
          <w:lang w:eastAsia="en-US"/>
        </w:rPr>
        <w:t>постав</w:t>
      </w:r>
      <w:r w:rsidR="003D3A90" w:rsidRPr="00841BFD">
        <w:rPr>
          <w:rFonts w:eastAsia="Calibri"/>
          <w:lang w:eastAsia="en-US"/>
        </w:rPr>
        <w:t>ка</w:t>
      </w:r>
      <w:r w:rsidRPr="00841BFD">
        <w:rPr>
          <w:rFonts w:eastAsia="Calibri"/>
          <w:lang w:eastAsia="en-US"/>
        </w:rPr>
        <w:t xml:space="preserve"> овощ</w:t>
      </w:r>
      <w:r w:rsidR="003D3A90" w:rsidRPr="00841BFD">
        <w:rPr>
          <w:rFonts w:eastAsia="Calibri"/>
          <w:lang w:eastAsia="en-US"/>
        </w:rPr>
        <w:t>ей</w:t>
      </w:r>
      <w:r w:rsidRPr="00841BFD">
        <w:rPr>
          <w:rFonts w:eastAsia="Calibri"/>
          <w:lang w:eastAsia="en-US"/>
        </w:rPr>
        <w:t xml:space="preserve"> в торговы</w:t>
      </w:r>
      <w:r w:rsidR="00D44B63" w:rsidRPr="00841BFD">
        <w:rPr>
          <w:rFonts w:eastAsia="Calibri"/>
          <w:lang w:eastAsia="en-US"/>
        </w:rPr>
        <w:t>е</w:t>
      </w:r>
      <w:r w:rsidRPr="00841BFD">
        <w:rPr>
          <w:rFonts w:eastAsia="Calibri"/>
          <w:lang w:eastAsia="en-US"/>
        </w:rPr>
        <w:t xml:space="preserve"> объект</w:t>
      </w:r>
      <w:r w:rsidR="00D44B63" w:rsidRPr="00841BFD">
        <w:rPr>
          <w:rFonts w:eastAsia="Calibri"/>
          <w:lang w:eastAsia="en-US"/>
        </w:rPr>
        <w:t>ы</w:t>
      </w:r>
      <w:r w:rsidRPr="00841BFD">
        <w:rPr>
          <w:rFonts w:eastAsia="Calibri"/>
          <w:lang w:eastAsia="en-US"/>
        </w:rPr>
        <w:t xml:space="preserve"> в городах </w:t>
      </w:r>
      <w:r w:rsidR="00AC1AEC" w:rsidRPr="00841BFD">
        <w:rPr>
          <w:rFonts w:eastAsia="Calibri"/>
          <w:lang w:eastAsia="en-US"/>
        </w:rPr>
        <w:t xml:space="preserve">Петушинского </w:t>
      </w:r>
      <w:r w:rsidRPr="00841BFD">
        <w:rPr>
          <w:rFonts w:eastAsia="Calibri"/>
          <w:lang w:eastAsia="en-US"/>
        </w:rPr>
        <w:t>района;</w:t>
      </w:r>
    </w:p>
    <w:p w:rsidR="008A2A6A" w:rsidRPr="00841BFD" w:rsidRDefault="008A2A6A" w:rsidP="008A2A6A">
      <w:pPr>
        <w:spacing w:after="120"/>
        <w:ind w:firstLine="709"/>
        <w:jc w:val="both"/>
        <w:rPr>
          <w:rFonts w:eastAsia="Calibri"/>
          <w:lang w:eastAsia="en-US"/>
        </w:rPr>
      </w:pPr>
      <w:r w:rsidRPr="00841BFD">
        <w:rPr>
          <w:rFonts w:eastAsia="Calibri"/>
          <w:lang w:eastAsia="en-US"/>
        </w:rPr>
        <w:t xml:space="preserve">- ООО «Чистая вода» из </w:t>
      </w:r>
      <w:r w:rsidR="001D36CE" w:rsidRPr="00841BFD">
        <w:rPr>
          <w:rFonts w:eastAsia="Calibri"/>
          <w:lang w:eastAsia="en-US"/>
        </w:rPr>
        <w:t xml:space="preserve">д. </w:t>
      </w:r>
      <w:proofErr w:type="spellStart"/>
      <w:r w:rsidRPr="00841BFD">
        <w:rPr>
          <w:rFonts w:eastAsia="Calibri"/>
          <w:lang w:eastAsia="en-US"/>
        </w:rPr>
        <w:t>Глубоково</w:t>
      </w:r>
      <w:proofErr w:type="spellEnd"/>
      <w:r w:rsidRPr="00841BFD">
        <w:rPr>
          <w:rFonts w:eastAsia="Calibri"/>
          <w:lang w:eastAsia="en-US"/>
        </w:rPr>
        <w:t xml:space="preserve">, ООО «Покров - вода», </w:t>
      </w:r>
      <w:r w:rsidR="00EE02F5" w:rsidRPr="00841BFD">
        <w:rPr>
          <w:rFonts w:eastAsia="Calibri"/>
          <w:lang w:eastAsia="en-US"/>
        </w:rPr>
        <w:t xml:space="preserve">ООО </w:t>
      </w:r>
      <w:r w:rsidRPr="00841BFD">
        <w:rPr>
          <w:rFonts w:eastAsia="Calibri"/>
          <w:lang w:eastAsia="en-US"/>
        </w:rPr>
        <w:t>«</w:t>
      </w:r>
      <w:proofErr w:type="spellStart"/>
      <w:r w:rsidRPr="00841BFD">
        <w:rPr>
          <w:rFonts w:eastAsia="Calibri"/>
          <w:lang w:eastAsia="en-US"/>
        </w:rPr>
        <w:t>Филимоновский</w:t>
      </w:r>
      <w:proofErr w:type="spellEnd"/>
      <w:r w:rsidRPr="00841BFD">
        <w:rPr>
          <w:rFonts w:eastAsia="Calibri"/>
          <w:lang w:eastAsia="en-US"/>
        </w:rPr>
        <w:t xml:space="preserve"> источник» </w:t>
      </w:r>
      <w:r w:rsidR="003A5A41" w:rsidRPr="00841BFD">
        <w:rPr>
          <w:rFonts w:eastAsia="Calibri"/>
          <w:lang w:eastAsia="en-US"/>
        </w:rPr>
        <w:t xml:space="preserve">- </w:t>
      </w:r>
      <w:r w:rsidRPr="00841BFD">
        <w:rPr>
          <w:rFonts w:eastAsia="Calibri"/>
          <w:lang w:eastAsia="en-US"/>
        </w:rPr>
        <w:t>р</w:t>
      </w:r>
      <w:r w:rsidR="003A5A41" w:rsidRPr="00841BFD">
        <w:rPr>
          <w:rFonts w:eastAsia="Calibri"/>
          <w:lang w:eastAsia="en-US"/>
        </w:rPr>
        <w:t>еализация воды</w:t>
      </w:r>
      <w:r w:rsidRPr="00841BFD">
        <w:rPr>
          <w:rFonts w:eastAsia="Calibri"/>
          <w:lang w:eastAsia="en-US"/>
        </w:rPr>
        <w:t>;</w:t>
      </w:r>
    </w:p>
    <w:p w:rsidR="001928E1" w:rsidRPr="00841BFD" w:rsidRDefault="001928E1" w:rsidP="001928E1">
      <w:pPr>
        <w:spacing w:after="120"/>
        <w:ind w:firstLine="709"/>
        <w:jc w:val="both"/>
        <w:rPr>
          <w:rFonts w:eastAsia="Calibri"/>
          <w:lang w:eastAsia="en-US"/>
        </w:rPr>
      </w:pPr>
      <w:r w:rsidRPr="00841BFD">
        <w:rPr>
          <w:rFonts w:eastAsia="Calibri"/>
          <w:lang w:eastAsia="en-US"/>
        </w:rPr>
        <w:t>- ООО «Меркурий» - производство рыбных пресервов и мясных полуфабрикатов.</w:t>
      </w:r>
    </w:p>
    <w:p w:rsidR="008A2A6A" w:rsidRPr="00841BFD" w:rsidRDefault="008A2A6A" w:rsidP="008A2A6A">
      <w:pPr>
        <w:spacing w:after="120"/>
        <w:ind w:firstLine="709"/>
        <w:jc w:val="both"/>
        <w:rPr>
          <w:rFonts w:eastAsia="Calibri"/>
          <w:lang w:eastAsia="en-US"/>
        </w:rPr>
      </w:pPr>
      <w:r w:rsidRPr="00841BFD">
        <w:rPr>
          <w:rFonts w:eastAsia="Calibri"/>
          <w:lang w:eastAsia="en-US"/>
        </w:rPr>
        <w:t xml:space="preserve">ООО «Покровский хлеб» с большим ассортиментом и прекрасным традиционным вкусом и качеством </w:t>
      </w:r>
      <w:r w:rsidR="00AC1AEC" w:rsidRPr="00841BFD">
        <w:rPr>
          <w:rFonts w:eastAsia="Calibri"/>
          <w:lang w:eastAsia="en-US"/>
        </w:rPr>
        <w:t>реализует</w:t>
      </w:r>
      <w:r w:rsidRPr="00841BFD">
        <w:rPr>
          <w:rFonts w:eastAsia="Calibri"/>
          <w:lang w:eastAsia="en-US"/>
        </w:rPr>
        <w:t xml:space="preserve"> свою продукцию как в фирменном магазине в г. Покров, так и в сети магазинов Петушин</w:t>
      </w:r>
      <w:r w:rsidR="001928E1" w:rsidRPr="00841BFD">
        <w:rPr>
          <w:rFonts w:eastAsia="Calibri"/>
          <w:lang w:eastAsia="en-US"/>
        </w:rPr>
        <w:t>ского РАЙПО и Покровского ГОРПО.</w:t>
      </w:r>
    </w:p>
    <w:p w:rsidR="00A8749B" w:rsidRPr="00841BFD" w:rsidRDefault="00A8749B" w:rsidP="00A8749B">
      <w:pPr>
        <w:spacing w:after="120"/>
        <w:ind w:firstLine="709"/>
        <w:jc w:val="both"/>
      </w:pPr>
      <w:r w:rsidRPr="00841BFD">
        <w:t>В 2023 году</w:t>
      </w:r>
      <w:r w:rsidRPr="00841BFD">
        <w:rPr>
          <w:bCs/>
        </w:rPr>
        <w:t xml:space="preserve"> организациями, не относящимися к субъектам малого предпринимательства, средняя численность работников которых превышает 15 человек,</w:t>
      </w:r>
      <w:r w:rsidRPr="00841BFD">
        <w:t xml:space="preserve"> населению Петушинского района оказано </w:t>
      </w:r>
      <w:r w:rsidRPr="00841BFD">
        <w:rPr>
          <w:bCs/>
        </w:rPr>
        <w:t xml:space="preserve">платных услуг </w:t>
      </w:r>
      <w:r w:rsidRPr="00841BFD">
        <w:t>на 1690 млн. руб., что на 140 млн. руб. больше чем в январе - декабре 202</w:t>
      </w:r>
      <w:r w:rsidR="006B5ACC">
        <w:t>2</w:t>
      </w:r>
      <w:r w:rsidRPr="00841BFD">
        <w:t xml:space="preserve"> года. По прогнозным данным к 2027 году данный показатель увеличится: консервативный вариант – 2120,2 млн. руб., базовый вариант –2144,4 млн. руб.</w:t>
      </w:r>
    </w:p>
    <w:p w:rsidR="00F022FE" w:rsidRPr="00841BFD" w:rsidRDefault="00F022FE" w:rsidP="0031098D">
      <w:pPr>
        <w:pStyle w:val="a6"/>
        <w:spacing w:before="0" w:beforeAutospacing="0" w:after="120"/>
        <w:jc w:val="center"/>
        <w:rPr>
          <w:b/>
        </w:rPr>
      </w:pPr>
      <w:r w:rsidRPr="00841BFD">
        <w:rPr>
          <w:b/>
        </w:rPr>
        <w:t>Малое предпринимательство</w:t>
      </w:r>
    </w:p>
    <w:p w:rsidR="00106246" w:rsidRPr="00841BFD" w:rsidRDefault="00106246" w:rsidP="00106246">
      <w:pPr>
        <w:spacing w:after="120"/>
        <w:ind w:firstLine="709"/>
        <w:jc w:val="both"/>
      </w:pPr>
      <w:r w:rsidRPr="00841BFD">
        <w:t xml:space="preserve">Администрацией Петушинского района утверждена муниципальная программа «Развитие субъектов малого и среднего предпринимательства в </w:t>
      </w:r>
      <w:proofErr w:type="spellStart"/>
      <w:r w:rsidRPr="00841BFD">
        <w:t>Петушинском</w:t>
      </w:r>
      <w:proofErr w:type="spellEnd"/>
      <w:r w:rsidRPr="00841BFD">
        <w:t xml:space="preserve"> районе». Объем бюджетных ассигнований муниципальной программы из бюджета муниципального образования «</w:t>
      </w:r>
      <w:proofErr w:type="spellStart"/>
      <w:r w:rsidRPr="00841BFD">
        <w:t>Петушинский</w:t>
      </w:r>
      <w:proofErr w:type="spellEnd"/>
      <w:r w:rsidRPr="00841BFD">
        <w:t xml:space="preserve"> район» в 2023 году составил 250 тыс. руб., на мероприятие «организация проведения конкурсов».</w:t>
      </w:r>
      <w:r w:rsidRPr="00841BFD">
        <w:rPr>
          <w:sz w:val="28"/>
        </w:rPr>
        <w:t xml:space="preserve"> </w:t>
      </w:r>
      <w:r w:rsidRPr="00841BFD">
        <w:t xml:space="preserve">Всего на территории Петушинского района работает порядка 614 малых и </w:t>
      </w:r>
      <w:proofErr w:type="spellStart"/>
      <w:r w:rsidRPr="00841BFD">
        <w:t>микропредприятий</w:t>
      </w:r>
      <w:proofErr w:type="spellEnd"/>
      <w:r w:rsidRPr="00841BFD">
        <w:t>, 1448 индивидуальных предпринимателей.</w:t>
      </w:r>
    </w:p>
    <w:p w:rsidR="00106246" w:rsidRPr="00841BFD" w:rsidRDefault="00106246" w:rsidP="00106246">
      <w:pPr>
        <w:spacing w:after="120"/>
        <w:ind w:firstLine="709"/>
        <w:jc w:val="both"/>
      </w:pPr>
      <w:r w:rsidRPr="00841BFD">
        <w:t xml:space="preserve">Оборот малых и средних предприятий в 2023 году составил 9457,8 млн. руб. (105 % к 2022 году), оценка 2024 года – 9959,0 млн. руб. </w:t>
      </w:r>
    </w:p>
    <w:p w:rsidR="00106246" w:rsidRPr="00841BFD" w:rsidRDefault="00106246" w:rsidP="00106246">
      <w:pPr>
        <w:spacing w:after="120"/>
        <w:ind w:firstLine="709"/>
        <w:jc w:val="both"/>
      </w:pPr>
      <w:r w:rsidRPr="00841BFD">
        <w:t>Наибольшее число малых предприятий сконцентрировано в торговле и обрабатывающих производствах, почти в 2 раза меньше - в сфере услуг и строительстве.</w:t>
      </w:r>
    </w:p>
    <w:p w:rsidR="00F022FE" w:rsidRPr="00841BFD" w:rsidRDefault="00F022FE" w:rsidP="00692C2C">
      <w:pPr>
        <w:spacing w:before="120" w:after="120"/>
        <w:jc w:val="center"/>
        <w:rPr>
          <w:b/>
        </w:rPr>
      </w:pPr>
      <w:r w:rsidRPr="00841BFD">
        <w:rPr>
          <w:b/>
        </w:rPr>
        <w:t>Инвестиции</w:t>
      </w:r>
    </w:p>
    <w:p w:rsidR="003C05B1" w:rsidRPr="00841BFD" w:rsidRDefault="003C05B1" w:rsidP="003C05B1">
      <w:pPr>
        <w:spacing w:after="120"/>
        <w:ind w:firstLine="709"/>
        <w:jc w:val="both"/>
      </w:pPr>
      <w:r w:rsidRPr="00841BFD">
        <w:t xml:space="preserve">По итогам 2023 года объем инвестиций в основной капитал предприятий Петушинского района составил 7113,39 млн. руб., темп роста к 2022 году 111,2 %. Оценка 2024 года составляет 7611,3 </w:t>
      </w:r>
      <w:proofErr w:type="spellStart"/>
      <w:r w:rsidRPr="00841BFD">
        <w:t>млн.руб</w:t>
      </w:r>
      <w:proofErr w:type="spellEnd"/>
      <w:r w:rsidRPr="00841BFD">
        <w:t xml:space="preserve">. и к 2027 году увеличится: консервативный вариант - 8901,9 </w:t>
      </w:r>
      <w:proofErr w:type="spellStart"/>
      <w:r w:rsidRPr="00841BFD">
        <w:t>млн.руб</w:t>
      </w:r>
      <w:proofErr w:type="spellEnd"/>
      <w:r w:rsidRPr="00841BFD">
        <w:t xml:space="preserve">., базовый вариант – 8978,2 </w:t>
      </w:r>
      <w:proofErr w:type="spellStart"/>
      <w:r w:rsidRPr="00841BFD">
        <w:t>млн.руб</w:t>
      </w:r>
      <w:proofErr w:type="spellEnd"/>
      <w:r w:rsidRPr="00841BFD">
        <w:t>.</w:t>
      </w:r>
    </w:p>
    <w:p w:rsidR="003C05B1" w:rsidRPr="00841BFD" w:rsidRDefault="003C05B1" w:rsidP="003C05B1">
      <w:pPr>
        <w:spacing w:after="120"/>
        <w:ind w:firstLine="709"/>
        <w:jc w:val="both"/>
      </w:pPr>
      <w:r w:rsidRPr="00841BFD">
        <w:t xml:space="preserve">Одним из важнейших элементов экономической политики является эффективное управление инвестиционными процессами. Этот элемент организации хозяйственной </w:t>
      </w:r>
      <w:r w:rsidRPr="00841BFD">
        <w:lastRenderedPageBreak/>
        <w:t>деятельности в муниципальном образовании предопределяет долгосрочные экономические результаты.</w:t>
      </w:r>
    </w:p>
    <w:p w:rsidR="003C05B1" w:rsidRPr="00841BFD" w:rsidRDefault="003C05B1" w:rsidP="003C05B1">
      <w:pPr>
        <w:spacing w:after="120"/>
        <w:ind w:firstLine="709"/>
        <w:jc w:val="both"/>
      </w:pPr>
      <w:r w:rsidRPr="00841BFD">
        <w:rPr>
          <w:rFonts w:eastAsia="Arial Unicode MS"/>
          <w:bCs/>
          <w:shd w:val="clear" w:color="auto" w:fill="FFFFFF"/>
        </w:rPr>
        <w:t xml:space="preserve">Несмотря на экономические трудности, вызванные действием антироссийских санкций, </w:t>
      </w:r>
      <w:r w:rsidRPr="00841BFD">
        <w:t xml:space="preserve">предприятия промышленного сектора динамично развиваются, проводится строительство новых производственных корпусов, модернизация и реконструкция действующих, всё больше используются инновационные технологии. </w:t>
      </w:r>
    </w:p>
    <w:p w:rsidR="003C05B1" w:rsidRPr="00841BFD" w:rsidRDefault="003C05B1" w:rsidP="003C05B1">
      <w:pPr>
        <w:spacing w:after="120"/>
        <w:ind w:firstLine="709"/>
        <w:jc w:val="both"/>
        <w:rPr>
          <w:rFonts w:eastAsia="Arial Unicode MS"/>
          <w:bCs/>
          <w:shd w:val="clear" w:color="auto" w:fill="FFFFFF"/>
        </w:rPr>
      </w:pPr>
      <w:r w:rsidRPr="00841BFD">
        <w:t>В</w:t>
      </w:r>
      <w:r w:rsidRPr="00841BFD">
        <w:rPr>
          <w:rFonts w:eastAsia="Arial Unicode MS"/>
          <w:bCs/>
          <w:shd w:val="clear" w:color="auto" w:fill="FFFFFF"/>
        </w:rPr>
        <w:t xml:space="preserve"> 2023 году реализован ряд ранее намеченных инвестиционных проектов:</w:t>
      </w:r>
    </w:p>
    <w:p w:rsidR="003C05B1" w:rsidRPr="00841BFD" w:rsidRDefault="003C05B1" w:rsidP="006B5ACC">
      <w:pPr>
        <w:spacing w:after="120"/>
        <w:ind w:firstLine="709"/>
        <w:jc w:val="both"/>
        <w:rPr>
          <w:szCs w:val="20"/>
        </w:rPr>
      </w:pPr>
      <w:r w:rsidRPr="00841BFD">
        <w:rPr>
          <w:szCs w:val="20"/>
        </w:rPr>
        <w:t>- производство межкомнатных перегородок, АО «</w:t>
      </w:r>
      <w:proofErr w:type="spellStart"/>
      <w:r w:rsidRPr="00841BFD">
        <w:rPr>
          <w:szCs w:val="20"/>
        </w:rPr>
        <w:t>Петушинский</w:t>
      </w:r>
      <w:proofErr w:type="spellEnd"/>
      <w:r w:rsidRPr="00841BFD">
        <w:rPr>
          <w:szCs w:val="20"/>
        </w:rPr>
        <w:t xml:space="preserve"> завод силикатного кирпича» - 66,6 млн. руб., 15 рабочих мест;</w:t>
      </w:r>
    </w:p>
    <w:p w:rsidR="003C05B1" w:rsidRPr="00841BFD" w:rsidRDefault="003C05B1" w:rsidP="006B5ACC">
      <w:pPr>
        <w:spacing w:after="120"/>
        <w:ind w:firstLine="709"/>
        <w:jc w:val="both"/>
        <w:rPr>
          <w:szCs w:val="20"/>
        </w:rPr>
      </w:pPr>
      <w:r w:rsidRPr="00841BFD">
        <w:rPr>
          <w:szCs w:val="20"/>
        </w:rPr>
        <w:t xml:space="preserve">- масштабирование и </w:t>
      </w:r>
      <w:proofErr w:type="spellStart"/>
      <w:r w:rsidRPr="00841BFD">
        <w:rPr>
          <w:szCs w:val="20"/>
        </w:rPr>
        <w:t>цифровизация</w:t>
      </w:r>
      <w:proofErr w:type="spellEnd"/>
      <w:r w:rsidRPr="00841BFD">
        <w:rPr>
          <w:szCs w:val="20"/>
        </w:rPr>
        <w:t xml:space="preserve"> производственно-складского комплекса по производству упаковки для пищевой продукции из полимерных материалов, ООО «</w:t>
      </w:r>
      <w:proofErr w:type="spellStart"/>
      <w:r w:rsidRPr="00841BFD">
        <w:rPr>
          <w:szCs w:val="20"/>
        </w:rPr>
        <w:t>Вольгинский</w:t>
      </w:r>
      <w:proofErr w:type="spellEnd"/>
      <w:r w:rsidRPr="00841BFD">
        <w:rPr>
          <w:szCs w:val="20"/>
        </w:rPr>
        <w:t xml:space="preserve"> завод литьевых пластмасс», 400,0 млн. руб., 30 рабочих мест;</w:t>
      </w:r>
    </w:p>
    <w:p w:rsidR="003C05B1" w:rsidRPr="00841BFD" w:rsidRDefault="003C05B1" w:rsidP="006B5ACC">
      <w:pPr>
        <w:spacing w:after="120"/>
        <w:ind w:firstLine="709"/>
        <w:jc w:val="both"/>
        <w:rPr>
          <w:szCs w:val="20"/>
        </w:rPr>
      </w:pPr>
      <w:r w:rsidRPr="00841BFD">
        <w:rPr>
          <w:rFonts w:eastAsia="Arial Unicode MS"/>
          <w:bCs/>
          <w:shd w:val="clear" w:color="auto" w:fill="FFFFFF"/>
        </w:rPr>
        <w:t xml:space="preserve">- </w:t>
      </w:r>
      <w:r w:rsidRPr="00841BFD">
        <w:rPr>
          <w:szCs w:val="20"/>
        </w:rPr>
        <w:t>увеличение производственных мощностей, ООО «ВТФ», 220,0 млн. руб.;</w:t>
      </w:r>
    </w:p>
    <w:p w:rsidR="003C05B1" w:rsidRPr="00841BFD" w:rsidRDefault="003C05B1" w:rsidP="006B5ACC">
      <w:pPr>
        <w:spacing w:after="120"/>
        <w:ind w:firstLine="709"/>
        <w:jc w:val="both"/>
        <w:rPr>
          <w:szCs w:val="20"/>
        </w:rPr>
      </w:pPr>
      <w:r w:rsidRPr="00841BFD">
        <w:rPr>
          <w:szCs w:val="20"/>
        </w:rPr>
        <w:t>- строительство 28 квартирного жилого дома, 113,6 млн. руб., расширение производства на существующих площадях (корп. 2) – 30,55 млн. руб., запуск линии по производству туберкулина – 45,0 млн. руб., запуск реакторной площадки – 100,0 млн. руб. - ЗАО «ЛЕККО», всего инвестиций – 289,15 млн. руб., 100 рабочих мест;</w:t>
      </w:r>
    </w:p>
    <w:p w:rsidR="003C05B1" w:rsidRPr="00841BFD" w:rsidRDefault="003C05B1" w:rsidP="006B5ACC">
      <w:pPr>
        <w:spacing w:after="120"/>
        <w:ind w:firstLine="709"/>
        <w:jc w:val="both"/>
        <w:rPr>
          <w:rFonts w:eastAsia="Arial Unicode MS"/>
          <w:bCs/>
          <w:shd w:val="clear" w:color="auto" w:fill="FFFFFF"/>
        </w:rPr>
      </w:pPr>
      <w:r w:rsidRPr="00841BFD">
        <w:rPr>
          <w:szCs w:val="20"/>
        </w:rPr>
        <w:t>- приобретение машин и оборудования в рамках основной деятельности (</w:t>
      </w:r>
      <w:r w:rsidR="001C753D">
        <w:rPr>
          <w:szCs w:val="20"/>
        </w:rPr>
        <w:t>п</w:t>
      </w:r>
      <w:r w:rsidRPr="00841BFD">
        <w:rPr>
          <w:szCs w:val="20"/>
        </w:rPr>
        <w:t>роизводство), ООО «</w:t>
      </w:r>
      <w:proofErr w:type="spellStart"/>
      <w:r w:rsidRPr="00841BFD">
        <w:rPr>
          <w:szCs w:val="20"/>
        </w:rPr>
        <w:t>Эллара</w:t>
      </w:r>
      <w:proofErr w:type="spellEnd"/>
      <w:r w:rsidRPr="00841BFD">
        <w:rPr>
          <w:szCs w:val="20"/>
        </w:rPr>
        <w:t>»/ООО «</w:t>
      </w:r>
      <w:proofErr w:type="spellStart"/>
      <w:r w:rsidRPr="00841BFD">
        <w:rPr>
          <w:szCs w:val="20"/>
        </w:rPr>
        <w:t>Промактив</w:t>
      </w:r>
      <w:proofErr w:type="spellEnd"/>
      <w:r w:rsidRPr="00841BFD">
        <w:rPr>
          <w:szCs w:val="20"/>
        </w:rPr>
        <w:t>» - 27,4 млн. руб.</w:t>
      </w:r>
    </w:p>
    <w:p w:rsidR="003C05B1" w:rsidRPr="00841BFD" w:rsidRDefault="003C05B1" w:rsidP="003C05B1">
      <w:pPr>
        <w:spacing w:before="120" w:after="120"/>
        <w:jc w:val="center"/>
        <w:rPr>
          <w:b/>
        </w:rPr>
      </w:pPr>
    </w:p>
    <w:p w:rsidR="00F022FE" w:rsidRPr="00841BFD" w:rsidRDefault="00F022FE" w:rsidP="00A3318F">
      <w:pPr>
        <w:spacing w:before="120" w:after="120"/>
        <w:jc w:val="center"/>
        <w:rPr>
          <w:b/>
        </w:rPr>
      </w:pPr>
      <w:r w:rsidRPr="00841BFD">
        <w:rPr>
          <w:b/>
        </w:rPr>
        <w:t>Финансы</w:t>
      </w:r>
    </w:p>
    <w:p w:rsidR="004C3D5A" w:rsidRPr="00841BFD" w:rsidRDefault="004C3D5A" w:rsidP="004C3D5A">
      <w:pPr>
        <w:spacing w:after="120"/>
        <w:ind w:firstLine="709"/>
        <w:jc w:val="both"/>
      </w:pPr>
      <w:r w:rsidRPr="00841BFD">
        <w:t xml:space="preserve">В бюджет </w:t>
      </w:r>
      <w:r w:rsidR="004D1453" w:rsidRPr="00841BFD">
        <w:t>муниципального образования «</w:t>
      </w:r>
      <w:proofErr w:type="spellStart"/>
      <w:r w:rsidR="004D1453" w:rsidRPr="00841BFD">
        <w:t>Петушинский</w:t>
      </w:r>
      <w:proofErr w:type="spellEnd"/>
      <w:r w:rsidR="004D1453" w:rsidRPr="00841BFD">
        <w:t xml:space="preserve"> </w:t>
      </w:r>
      <w:r w:rsidRPr="00841BFD">
        <w:t>район</w:t>
      </w:r>
      <w:r w:rsidR="004D1453" w:rsidRPr="00841BFD">
        <w:t>»</w:t>
      </w:r>
      <w:r w:rsidRPr="00841BFD">
        <w:t xml:space="preserve"> </w:t>
      </w:r>
      <w:r w:rsidR="00C819A6" w:rsidRPr="00841BFD">
        <w:t xml:space="preserve">(далее – районный бюджет) </w:t>
      </w:r>
      <w:r w:rsidRPr="00841BFD">
        <w:t>по состоянию на 01.01.202</w:t>
      </w:r>
      <w:r w:rsidR="00A54C02" w:rsidRPr="00841BFD">
        <w:t>4</w:t>
      </w:r>
      <w:r w:rsidRPr="00841BFD">
        <w:t xml:space="preserve"> года мобилизовано доходов в сумме </w:t>
      </w:r>
      <w:r w:rsidR="00A54C02" w:rsidRPr="00841BFD">
        <w:t>3175,0</w:t>
      </w:r>
      <w:r w:rsidRPr="00841BFD">
        <w:t xml:space="preserve"> млн. руб. По сравнению с 20</w:t>
      </w:r>
      <w:r w:rsidR="00EC3D20" w:rsidRPr="00841BFD">
        <w:t>2</w:t>
      </w:r>
      <w:r w:rsidR="00A54C02" w:rsidRPr="00841BFD">
        <w:t>2</w:t>
      </w:r>
      <w:r w:rsidRPr="00841BFD">
        <w:t xml:space="preserve"> годом доходы увеличились на </w:t>
      </w:r>
      <w:r w:rsidR="00836155" w:rsidRPr="00841BFD">
        <w:t>1</w:t>
      </w:r>
      <w:r w:rsidR="00A54C02" w:rsidRPr="00841BFD">
        <w:t>022</w:t>
      </w:r>
      <w:r w:rsidR="00EC3D20" w:rsidRPr="00841BFD">
        <w:t>,</w:t>
      </w:r>
      <w:r w:rsidR="00A54C02" w:rsidRPr="00841BFD">
        <w:t>2</w:t>
      </w:r>
      <w:r w:rsidRPr="00841BFD">
        <w:t xml:space="preserve"> млн. руб. или </w:t>
      </w:r>
      <w:r w:rsidR="00A54C02" w:rsidRPr="00841BFD">
        <w:t>47,5</w:t>
      </w:r>
      <w:r w:rsidRPr="00841BFD">
        <w:t xml:space="preserve"> % к уровню 20</w:t>
      </w:r>
      <w:r w:rsidR="00EC3D20" w:rsidRPr="00841BFD">
        <w:t>2</w:t>
      </w:r>
      <w:r w:rsidR="00A54C02" w:rsidRPr="00841BFD">
        <w:t>2</w:t>
      </w:r>
      <w:r w:rsidRPr="00841BFD">
        <w:t xml:space="preserve"> года.</w:t>
      </w:r>
    </w:p>
    <w:p w:rsidR="004C3D5A" w:rsidRPr="00841BFD" w:rsidRDefault="004C3D5A" w:rsidP="004C3D5A">
      <w:pPr>
        <w:spacing w:after="120"/>
        <w:ind w:firstLine="709"/>
        <w:jc w:val="both"/>
      </w:pPr>
      <w:r w:rsidRPr="00841BFD">
        <w:t xml:space="preserve">Объем налоговых и неналоговых доходов составил </w:t>
      </w:r>
      <w:r w:rsidR="00A54C02" w:rsidRPr="00841BFD">
        <w:t>1063,0</w:t>
      </w:r>
      <w:r w:rsidRPr="00841BFD">
        <w:t xml:space="preserve"> млн. руб. По сравнению с 20</w:t>
      </w:r>
      <w:r w:rsidR="00EC3D20" w:rsidRPr="00841BFD">
        <w:t>2</w:t>
      </w:r>
      <w:r w:rsidR="00A54C02" w:rsidRPr="00841BFD">
        <w:t>2</w:t>
      </w:r>
      <w:r w:rsidRPr="00841BFD">
        <w:t xml:space="preserve"> годом поступление налоговых и неналоговых доходов </w:t>
      </w:r>
      <w:r w:rsidR="00836155" w:rsidRPr="00841BFD">
        <w:t>увеличилось</w:t>
      </w:r>
      <w:r w:rsidRPr="00841BFD">
        <w:t xml:space="preserve"> на </w:t>
      </w:r>
      <w:r w:rsidR="00836155" w:rsidRPr="00841BFD">
        <w:t>1</w:t>
      </w:r>
      <w:r w:rsidR="00A54C02" w:rsidRPr="00841BFD">
        <w:t>47,4</w:t>
      </w:r>
      <w:r w:rsidRPr="00841BFD">
        <w:t xml:space="preserve"> млн. руб. (</w:t>
      </w:r>
      <w:r w:rsidR="00836155" w:rsidRPr="00841BFD">
        <w:t>116,</w:t>
      </w:r>
      <w:r w:rsidR="00A54C02" w:rsidRPr="00841BFD">
        <w:t>1</w:t>
      </w:r>
      <w:r w:rsidRPr="00841BFD">
        <w:t xml:space="preserve"> % к уровню 20</w:t>
      </w:r>
      <w:r w:rsidR="00EC3D20" w:rsidRPr="00841BFD">
        <w:t>2</w:t>
      </w:r>
      <w:r w:rsidR="00A54C02" w:rsidRPr="00841BFD">
        <w:t>2</w:t>
      </w:r>
      <w:r w:rsidR="004D1453" w:rsidRPr="00841BFD">
        <w:t xml:space="preserve"> года</w:t>
      </w:r>
      <w:r w:rsidRPr="00841BFD">
        <w:t xml:space="preserve">). </w:t>
      </w:r>
    </w:p>
    <w:p w:rsidR="004C3D5A" w:rsidRPr="00841BFD" w:rsidRDefault="004C3D5A" w:rsidP="004C3D5A">
      <w:pPr>
        <w:spacing w:after="120"/>
        <w:ind w:firstLine="709"/>
        <w:jc w:val="both"/>
        <w:rPr>
          <w:bCs/>
        </w:rPr>
      </w:pPr>
      <w:r w:rsidRPr="00841BFD">
        <w:rPr>
          <w:bCs/>
        </w:rPr>
        <w:t xml:space="preserve">Оценка доходной части </w:t>
      </w:r>
      <w:r w:rsidR="00C819A6" w:rsidRPr="00841BFD">
        <w:t>районного бюджета</w:t>
      </w:r>
      <w:r w:rsidRPr="00841BFD">
        <w:rPr>
          <w:bCs/>
        </w:rPr>
        <w:t xml:space="preserve"> на 20</w:t>
      </w:r>
      <w:r w:rsidR="009F34E8" w:rsidRPr="00841BFD">
        <w:rPr>
          <w:bCs/>
        </w:rPr>
        <w:t>2</w:t>
      </w:r>
      <w:r w:rsidR="001F1602" w:rsidRPr="00841BFD">
        <w:rPr>
          <w:bCs/>
        </w:rPr>
        <w:t>4</w:t>
      </w:r>
      <w:r w:rsidRPr="00841BFD">
        <w:rPr>
          <w:bCs/>
        </w:rPr>
        <w:t xml:space="preserve"> год составляет </w:t>
      </w:r>
      <w:r w:rsidR="001F1602" w:rsidRPr="00841BFD">
        <w:rPr>
          <w:bCs/>
        </w:rPr>
        <w:t>27</w:t>
      </w:r>
      <w:r w:rsidR="002178DE">
        <w:rPr>
          <w:bCs/>
        </w:rPr>
        <w:t>15</w:t>
      </w:r>
      <w:r w:rsidR="00EC3D20" w:rsidRPr="00841BFD">
        <w:rPr>
          <w:bCs/>
        </w:rPr>
        <w:t>,</w:t>
      </w:r>
      <w:r w:rsidR="002178DE">
        <w:rPr>
          <w:bCs/>
        </w:rPr>
        <w:t>26</w:t>
      </w:r>
      <w:r w:rsidRPr="00841BFD">
        <w:rPr>
          <w:bCs/>
        </w:rPr>
        <w:t xml:space="preserve"> млн.</w:t>
      </w:r>
      <w:r w:rsidR="003F0F1C" w:rsidRPr="00841BFD">
        <w:rPr>
          <w:bCs/>
        </w:rPr>
        <w:t xml:space="preserve"> </w:t>
      </w:r>
      <w:r w:rsidRPr="00841BFD">
        <w:rPr>
          <w:bCs/>
        </w:rPr>
        <w:t>руб. Прогнозные данные на 202</w:t>
      </w:r>
      <w:r w:rsidR="001F1602" w:rsidRPr="00841BFD">
        <w:rPr>
          <w:bCs/>
        </w:rPr>
        <w:t>5</w:t>
      </w:r>
      <w:r w:rsidRPr="00841BFD">
        <w:rPr>
          <w:bCs/>
        </w:rPr>
        <w:t xml:space="preserve"> год – </w:t>
      </w:r>
      <w:r w:rsidR="001F1602" w:rsidRPr="00841BFD">
        <w:rPr>
          <w:bCs/>
        </w:rPr>
        <w:t>2</w:t>
      </w:r>
      <w:r w:rsidR="002178DE">
        <w:rPr>
          <w:bCs/>
        </w:rPr>
        <w:t>5</w:t>
      </w:r>
      <w:r w:rsidR="00F8365D">
        <w:rPr>
          <w:bCs/>
        </w:rPr>
        <w:t>72</w:t>
      </w:r>
      <w:r w:rsidR="006D69CE" w:rsidRPr="00841BFD">
        <w:rPr>
          <w:bCs/>
        </w:rPr>
        <w:t>,</w:t>
      </w:r>
      <w:r w:rsidR="00F8365D">
        <w:rPr>
          <w:bCs/>
        </w:rPr>
        <w:t>88</w:t>
      </w:r>
      <w:r w:rsidRPr="00841BFD">
        <w:rPr>
          <w:bCs/>
        </w:rPr>
        <w:t xml:space="preserve"> млн.</w:t>
      </w:r>
      <w:r w:rsidR="003F0F1C" w:rsidRPr="00841BFD">
        <w:rPr>
          <w:bCs/>
        </w:rPr>
        <w:t xml:space="preserve"> </w:t>
      </w:r>
      <w:r w:rsidRPr="00841BFD">
        <w:rPr>
          <w:bCs/>
        </w:rPr>
        <w:t>руб., 202</w:t>
      </w:r>
      <w:r w:rsidR="001F1602" w:rsidRPr="00841BFD">
        <w:rPr>
          <w:bCs/>
        </w:rPr>
        <w:t>6</w:t>
      </w:r>
      <w:r w:rsidRPr="00841BFD">
        <w:rPr>
          <w:bCs/>
        </w:rPr>
        <w:t xml:space="preserve"> год – </w:t>
      </w:r>
      <w:r w:rsidR="001F1602" w:rsidRPr="00841BFD">
        <w:rPr>
          <w:bCs/>
        </w:rPr>
        <w:t>2</w:t>
      </w:r>
      <w:r w:rsidR="002178DE">
        <w:rPr>
          <w:bCs/>
        </w:rPr>
        <w:t>4</w:t>
      </w:r>
      <w:r w:rsidR="00F8365D">
        <w:rPr>
          <w:bCs/>
        </w:rPr>
        <w:t>88</w:t>
      </w:r>
      <w:r w:rsidR="001F1602" w:rsidRPr="00841BFD">
        <w:rPr>
          <w:bCs/>
        </w:rPr>
        <w:t>,</w:t>
      </w:r>
      <w:r w:rsidR="00F8365D">
        <w:rPr>
          <w:bCs/>
        </w:rPr>
        <w:t>14</w:t>
      </w:r>
      <w:r w:rsidRPr="00841BFD">
        <w:rPr>
          <w:bCs/>
        </w:rPr>
        <w:t xml:space="preserve"> млн.</w:t>
      </w:r>
      <w:r w:rsidR="003F0F1C" w:rsidRPr="00841BFD">
        <w:rPr>
          <w:bCs/>
        </w:rPr>
        <w:t xml:space="preserve"> </w:t>
      </w:r>
      <w:r w:rsidRPr="00841BFD">
        <w:rPr>
          <w:bCs/>
        </w:rPr>
        <w:t>руб., 202</w:t>
      </w:r>
      <w:r w:rsidR="001F1602" w:rsidRPr="00841BFD">
        <w:rPr>
          <w:bCs/>
        </w:rPr>
        <w:t>7</w:t>
      </w:r>
      <w:r w:rsidRPr="00841BFD">
        <w:rPr>
          <w:bCs/>
        </w:rPr>
        <w:t xml:space="preserve"> год –</w:t>
      </w:r>
      <w:r w:rsidR="00BA4ACD" w:rsidRPr="00841BFD">
        <w:rPr>
          <w:bCs/>
        </w:rPr>
        <w:t>2</w:t>
      </w:r>
      <w:r w:rsidR="002178DE">
        <w:rPr>
          <w:bCs/>
        </w:rPr>
        <w:t>5</w:t>
      </w:r>
      <w:r w:rsidR="00F8365D">
        <w:rPr>
          <w:bCs/>
        </w:rPr>
        <w:t>15</w:t>
      </w:r>
      <w:r w:rsidR="001F1602" w:rsidRPr="00841BFD">
        <w:rPr>
          <w:bCs/>
        </w:rPr>
        <w:t>,</w:t>
      </w:r>
      <w:r w:rsidR="00F8365D">
        <w:rPr>
          <w:bCs/>
        </w:rPr>
        <w:t>63</w:t>
      </w:r>
      <w:r w:rsidRPr="00841BFD">
        <w:rPr>
          <w:bCs/>
        </w:rPr>
        <w:t xml:space="preserve"> млн.</w:t>
      </w:r>
      <w:r w:rsidR="003F0F1C" w:rsidRPr="00841BFD">
        <w:rPr>
          <w:bCs/>
        </w:rPr>
        <w:t xml:space="preserve"> </w:t>
      </w:r>
      <w:r w:rsidRPr="00841BFD">
        <w:rPr>
          <w:bCs/>
        </w:rPr>
        <w:t>руб.</w:t>
      </w:r>
    </w:p>
    <w:p w:rsidR="004C3D5A" w:rsidRPr="00841BFD" w:rsidRDefault="004C3D5A" w:rsidP="004C3D5A">
      <w:pPr>
        <w:spacing w:after="120"/>
        <w:ind w:firstLine="709"/>
        <w:jc w:val="both"/>
      </w:pPr>
      <w:r w:rsidRPr="00841BFD">
        <w:t>Расходы районного бюджета за 20</w:t>
      </w:r>
      <w:r w:rsidR="00E11276" w:rsidRPr="00841BFD">
        <w:t>2</w:t>
      </w:r>
      <w:r w:rsidR="00277320" w:rsidRPr="00841BFD">
        <w:t>3</w:t>
      </w:r>
      <w:r w:rsidRPr="00841BFD">
        <w:t xml:space="preserve"> год исполнены в сумме </w:t>
      </w:r>
      <w:r w:rsidR="00277320" w:rsidRPr="00841BFD">
        <w:t>3190</w:t>
      </w:r>
      <w:r w:rsidR="00B63644" w:rsidRPr="00841BFD">
        <w:t>,</w:t>
      </w:r>
      <w:r w:rsidR="00277320" w:rsidRPr="00841BFD">
        <w:t>7</w:t>
      </w:r>
      <w:r w:rsidR="00B63644" w:rsidRPr="00841BFD">
        <w:t>1</w:t>
      </w:r>
      <w:r w:rsidR="00E11276" w:rsidRPr="00841BFD">
        <w:t xml:space="preserve"> </w:t>
      </w:r>
      <w:r w:rsidRPr="00841BFD">
        <w:t>млн.</w:t>
      </w:r>
      <w:r w:rsidR="003F0F1C" w:rsidRPr="00841BFD">
        <w:t xml:space="preserve"> </w:t>
      </w:r>
      <w:r w:rsidRPr="00841BFD">
        <w:t>руб. По сравнению с 20</w:t>
      </w:r>
      <w:r w:rsidR="007D19FB" w:rsidRPr="00841BFD">
        <w:t>2</w:t>
      </w:r>
      <w:r w:rsidR="00277320" w:rsidRPr="00841BFD">
        <w:t>2</w:t>
      </w:r>
      <w:r w:rsidRPr="00841BFD">
        <w:t xml:space="preserve"> годом расходы </w:t>
      </w:r>
      <w:r w:rsidR="00E11276" w:rsidRPr="00841BFD">
        <w:t>увеличилис</w:t>
      </w:r>
      <w:r w:rsidRPr="00841BFD">
        <w:t xml:space="preserve">ь на </w:t>
      </w:r>
      <w:r w:rsidR="00277320" w:rsidRPr="00841BFD">
        <w:t xml:space="preserve">946,8 </w:t>
      </w:r>
      <w:r w:rsidRPr="00841BFD">
        <w:t>млн.</w:t>
      </w:r>
      <w:r w:rsidR="003F0F1C" w:rsidRPr="00841BFD">
        <w:t xml:space="preserve"> </w:t>
      </w:r>
      <w:r w:rsidRPr="00841BFD">
        <w:t xml:space="preserve">руб. или </w:t>
      </w:r>
      <w:r w:rsidR="00277320" w:rsidRPr="00841BFD">
        <w:t>42</w:t>
      </w:r>
      <w:r w:rsidR="00E11276" w:rsidRPr="00841BFD">
        <w:t>,</w:t>
      </w:r>
      <w:r w:rsidR="00277320" w:rsidRPr="00841BFD">
        <w:t>2</w:t>
      </w:r>
      <w:r w:rsidRPr="00841BFD">
        <w:t xml:space="preserve"> % к уровню 20</w:t>
      </w:r>
      <w:r w:rsidR="007D19FB" w:rsidRPr="00841BFD">
        <w:t>2</w:t>
      </w:r>
      <w:r w:rsidR="00277320" w:rsidRPr="00841BFD">
        <w:t>2</w:t>
      </w:r>
      <w:r w:rsidRPr="00841BFD">
        <w:t xml:space="preserve"> года.</w:t>
      </w:r>
    </w:p>
    <w:p w:rsidR="004C3D5A" w:rsidRPr="00841BFD" w:rsidRDefault="004C3D5A" w:rsidP="004C3D5A">
      <w:pPr>
        <w:spacing w:after="120"/>
        <w:ind w:firstLine="709"/>
        <w:jc w:val="both"/>
      </w:pPr>
      <w:r w:rsidRPr="00841BFD">
        <w:t>Расходы на социальную сферу в 20</w:t>
      </w:r>
      <w:r w:rsidR="00E11276" w:rsidRPr="00841BFD">
        <w:t>2</w:t>
      </w:r>
      <w:r w:rsidR="00337BBF" w:rsidRPr="00841BFD">
        <w:t>3</w:t>
      </w:r>
      <w:r w:rsidRPr="00841BFD">
        <w:t xml:space="preserve"> году составили </w:t>
      </w:r>
      <w:r w:rsidR="00337BBF" w:rsidRPr="00841BFD">
        <w:t>79</w:t>
      </w:r>
      <w:r w:rsidR="00E11276" w:rsidRPr="00841BFD">
        <w:t>,</w:t>
      </w:r>
      <w:r w:rsidR="00337BBF" w:rsidRPr="00841BFD">
        <w:t>8</w:t>
      </w:r>
      <w:r w:rsidRPr="00841BFD">
        <w:t xml:space="preserve"> % расходов </w:t>
      </w:r>
      <w:r w:rsidR="00C819A6" w:rsidRPr="00841BFD">
        <w:t>районного бюджета</w:t>
      </w:r>
      <w:r w:rsidRPr="00841BFD">
        <w:t>, а именно:</w:t>
      </w:r>
    </w:p>
    <w:p w:rsidR="004C3D5A" w:rsidRPr="00841BFD" w:rsidRDefault="004C3D5A" w:rsidP="004C3D5A">
      <w:pPr>
        <w:spacing w:after="120"/>
        <w:ind w:firstLine="709"/>
        <w:jc w:val="both"/>
      </w:pPr>
      <w:r w:rsidRPr="00841BFD">
        <w:t xml:space="preserve">- образование – </w:t>
      </w:r>
      <w:r w:rsidR="00337BBF" w:rsidRPr="00841BFD">
        <w:t>2</w:t>
      </w:r>
      <w:r w:rsidR="00B568E1" w:rsidRPr="00841BFD">
        <w:t>1</w:t>
      </w:r>
      <w:r w:rsidR="00337BBF" w:rsidRPr="00841BFD">
        <w:t>71</w:t>
      </w:r>
      <w:r w:rsidR="00B568E1" w:rsidRPr="00841BFD">
        <w:t>,</w:t>
      </w:r>
      <w:r w:rsidR="00337BBF" w:rsidRPr="00841BFD">
        <w:t>89</w:t>
      </w:r>
      <w:r w:rsidRPr="00841BFD">
        <w:t xml:space="preserve"> млн.</w:t>
      </w:r>
      <w:r w:rsidR="003F0F1C" w:rsidRPr="00841BFD">
        <w:t xml:space="preserve"> </w:t>
      </w:r>
      <w:r w:rsidRPr="00841BFD">
        <w:t>руб. (</w:t>
      </w:r>
      <w:r w:rsidR="00E11276" w:rsidRPr="00841BFD">
        <w:t xml:space="preserve">увеличение на </w:t>
      </w:r>
      <w:r w:rsidR="00337BBF" w:rsidRPr="00841BFD">
        <w:t>702</w:t>
      </w:r>
      <w:r w:rsidR="007D19FB" w:rsidRPr="00841BFD">
        <w:t>,</w:t>
      </w:r>
      <w:r w:rsidR="00337BBF" w:rsidRPr="00841BFD">
        <w:t>39</w:t>
      </w:r>
      <w:r w:rsidRPr="00841BFD">
        <w:t xml:space="preserve"> млн.</w:t>
      </w:r>
      <w:r w:rsidR="003F0F1C" w:rsidRPr="00841BFD">
        <w:t xml:space="preserve"> </w:t>
      </w:r>
      <w:r w:rsidRPr="00841BFD">
        <w:t xml:space="preserve">руб.); </w:t>
      </w:r>
    </w:p>
    <w:p w:rsidR="004C3D5A" w:rsidRPr="00841BFD" w:rsidRDefault="004C3D5A" w:rsidP="004C3D5A">
      <w:pPr>
        <w:spacing w:after="120"/>
        <w:ind w:firstLine="709"/>
        <w:jc w:val="both"/>
      </w:pPr>
      <w:r w:rsidRPr="00841BFD">
        <w:t xml:space="preserve">- социальная политика </w:t>
      </w:r>
      <w:r w:rsidR="00E11276" w:rsidRPr="00841BFD">
        <w:t>–</w:t>
      </w:r>
      <w:r w:rsidRPr="00841BFD">
        <w:t xml:space="preserve"> </w:t>
      </w:r>
      <w:r w:rsidR="00B568E1" w:rsidRPr="00841BFD">
        <w:t>1</w:t>
      </w:r>
      <w:r w:rsidR="00337BBF" w:rsidRPr="00841BFD">
        <w:t>61</w:t>
      </w:r>
      <w:r w:rsidR="00B568E1" w:rsidRPr="00841BFD">
        <w:t>,</w:t>
      </w:r>
      <w:r w:rsidR="00337BBF" w:rsidRPr="00841BFD">
        <w:t>18</w:t>
      </w:r>
      <w:r w:rsidRPr="00841BFD">
        <w:t xml:space="preserve"> млн.</w:t>
      </w:r>
      <w:r w:rsidR="003F0F1C" w:rsidRPr="00841BFD">
        <w:t xml:space="preserve"> </w:t>
      </w:r>
      <w:r w:rsidRPr="00841BFD">
        <w:t>руб. (у</w:t>
      </w:r>
      <w:r w:rsidR="007D19FB" w:rsidRPr="00841BFD">
        <w:t>величение на</w:t>
      </w:r>
      <w:r w:rsidRPr="00841BFD">
        <w:t xml:space="preserve"> </w:t>
      </w:r>
      <w:r w:rsidR="00337BBF" w:rsidRPr="00841BFD">
        <w:t>51</w:t>
      </w:r>
      <w:r w:rsidR="00B568E1" w:rsidRPr="00841BFD">
        <w:t>,</w:t>
      </w:r>
      <w:r w:rsidR="00337BBF" w:rsidRPr="00841BFD">
        <w:t>93</w:t>
      </w:r>
      <w:r w:rsidRPr="00841BFD">
        <w:t xml:space="preserve"> млн.</w:t>
      </w:r>
      <w:r w:rsidR="003F0F1C" w:rsidRPr="00841BFD">
        <w:t xml:space="preserve"> </w:t>
      </w:r>
      <w:r w:rsidRPr="00841BFD">
        <w:t xml:space="preserve">руб.); </w:t>
      </w:r>
    </w:p>
    <w:p w:rsidR="004C3D5A" w:rsidRPr="00841BFD" w:rsidRDefault="004C3D5A" w:rsidP="004C3D5A">
      <w:pPr>
        <w:spacing w:after="120"/>
        <w:ind w:firstLine="709"/>
        <w:jc w:val="both"/>
      </w:pPr>
      <w:r w:rsidRPr="00841BFD">
        <w:t xml:space="preserve">- культура </w:t>
      </w:r>
      <w:r w:rsidR="00E11276" w:rsidRPr="00841BFD">
        <w:t>–</w:t>
      </w:r>
      <w:r w:rsidRPr="00841BFD">
        <w:t xml:space="preserve"> </w:t>
      </w:r>
      <w:r w:rsidR="00B568E1" w:rsidRPr="00841BFD">
        <w:t>1</w:t>
      </w:r>
      <w:r w:rsidR="00D4757E" w:rsidRPr="00841BFD">
        <w:t>47</w:t>
      </w:r>
      <w:r w:rsidR="00B568E1" w:rsidRPr="00841BFD">
        <w:t>,</w:t>
      </w:r>
      <w:r w:rsidR="00D4757E" w:rsidRPr="00841BFD">
        <w:t xml:space="preserve">92 </w:t>
      </w:r>
      <w:r w:rsidRPr="00841BFD">
        <w:t>млн.</w:t>
      </w:r>
      <w:r w:rsidR="003F0F1C" w:rsidRPr="00841BFD">
        <w:t xml:space="preserve"> </w:t>
      </w:r>
      <w:r w:rsidRPr="00841BFD">
        <w:t xml:space="preserve">руб. (увеличение на </w:t>
      </w:r>
      <w:r w:rsidR="00D4757E" w:rsidRPr="00841BFD">
        <w:t>22</w:t>
      </w:r>
      <w:r w:rsidR="00B568E1" w:rsidRPr="00841BFD">
        <w:t>,</w:t>
      </w:r>
      <w:r w:rsidR="00D4757E" w:rsidRPr="00841BFD">
        <w:t>22</w:t>
      </w:r>
      <w:r w:rsidRPr="00841BFD">
        <w:t xml:space="preserve"> млн.</w:t>
      </w:r>
      <w:r w:rsidR="003F0F1C" w:rsidRPr="00841BFD">
        <w:t xml:space="preserve"> </w:t>
      </w:r>
      <w:r w:rsidRPr="00841BFD">
        <w:t>руб.);</w:t>
      </w:r>
    </w:p>
    <w:p w:rsidR="004C3D5A" w:rsidRPr="00841BFD" w:rsidRDefault="004C3D5A" w:rsidP="004C3D5A">
      <w:pPr>
        <w:spacing w:after="120"/>
        <w:ind w:firstLine="709"/>
        <w:jc w:val="both"/>
      </w:pPr>
      <w:r w:rsidRPr="00841BFD">
        <w:t xml:space="preserve">- спорт – </w:t>
      </w:r>
      <w:r w:rsidR="00D4757E" w:rsidRPr="00841BFD">
        <w:t>93</w:t>
      </w:r>
      <w:r w:rsidR="007D19FB" w:rsidRPr="00841BFD">
        <w:t>,</w:t>
      </w:r>
      <w:r w:rsidR="00D4757E" w:rsidRPr="00841BFD">
        <w:t>6</w:t>
      </w:r>
      <w:r w:rsidRPr="00841BFD">
        <w:t xml:space="preserve"> млн.</w:t>
      </w:r>
      <w:r w:rsidR="003F0F1C" w:rsidRPr="00841BFD">
        <w:t xml:space="preserve"> </w:t>
      </w:r>
      <w:r w:rsidRPr="00841BFD">
        <w:t>руб. (у</w:t>
      </w:r>
      <w:r w:rsidR="00B568E1" w:rsidRPr="00841BFD">
        <w:t>меньшение</w:t>
      </w:r>
      <w:r w:rsidR="00B66D16" w:rsidRPr="00841BFD">
        <w:t xml:space="preserve"> </w:t>
      </w:r>
      <w:r w:rsidRPr="00841BFD">
        <w:t xml:space="preserve">на </w:t>
      </w:r>
      <w:r w:rsidR="00D4757E" w:rsidRPr="00841BFD">
        <w:t>24</w:t>
      </w:r>
      <w:r w:rsidR="00B568E1" w:rsidRPr="00841BFD">
        <w:t>,1</w:t>
      </w:r>
      <w:r w:rsidR="00D4757E" w:rsidRPr="00841BFD">
        <w:t>9</w:t>
      </w:r>
      <w:r w:rsidRPr="00841BFD">
        <w:t xml:space="preserve"> млн.</w:t>
      </w:r>
      <w:r w:rsidR="003F0F1C" w:rsidRPr="00841BFD">
        <w:t xml:space="preserve"> </w:t>
      </w:r>
      <w:r w:rsidRPr="00841BFD">
        <w:t>руб.).</w:t>
      </w:r>
    </w:p>
    <w:p w:rsidR="004C3D5A" w:rsidRPr="00841BFD" w:rsidRDefault="00F15510" w:rsidP="004C3D5A">
      <w:pPr>
        <w:spacing w:after="120"/>
        <w:ind w:firstLine="709"/>
        <w:jc w:val="both"/>
      </w:pPr>
      <w:r w:rsidRPr="00841BFD">
        <w:t>По итогам 202</w:t>
      </w:r>
      <w:r w:rsidR="00D4757E" w:rsidRPr="00841BFD">
        <w:t>3</w:t>
      </w:r>
      <w:r w:rsidR="004C3D5A" w:rsidRPr="00841BFD">
        <w:t xml:space="preserve"> года районный бюджет исполнен с </w:t>
      </w:r>
      <w:r w:rsidR="00E51EEA" w:rsidRPr="00841BFD">
        <w:t>дефицитом</w:t>
      </w:r>
      <w:r w:rsidR="004C3D5A" w:rsidRPr="00841BFD">
        <w:t xml:space="preserve"> </w:t>
      </w:r>
      <w:r w:rsidR="00D4757E" w:rsidRPr="00841BFD">
        <w:t>15</w:t>
      </w:r>
      <w:r w:rsidR="00E51EEA" w:rsidRPr="00841BFD">
        <w:t>,</w:t>
      </w:r>
      <w:r w:rsidR="00D4757E" w:rsidRPr="00841BFD">
        <w:t>7</w:t>
      </w:r>
      <w:r w:rsidR="00E51EEA" w:rsidRPr="00841BFD">
        <w:t>1</w:t>
      </w:r>
      <w:r w:rsidR="004C3D5A" w:rsidRPr="00841BFD">
        <w:t xml:space="preserve"> млн.</w:t>
      </w:r>
      <w:r w:rsidR="003F0F1C" w:rsidRPr="00841BFD">
        <w:t xml:space="preserve"> </w:t>
      </w:r>
      <w:r w:rsidR="004C3D5A" w:rsidRPr="00841BFD">
        <w:t>руб.</w:t>
      </w:r>
    </w:p>
    <w:p w:rsidR="004C3D5A" w:rsidRPr="00841BFD" w:rsidRDefault="004C3D5A" w:rsidP="004C3D5A">
      <w:pPr>
        <w:spacing w:after="120"/>
        <w:ind w:firstLine="709"/>
        <w:jc w:val="both"/>
        <w:rPr>
          <w:bCs/>
        </w:rPr>
      </w:pPr>
      <w:r w:rsidRPr="00841BFD">
        <w:rPr>
          <w:bCs/>
        </w:rPr>
        <w:t xml:space="preserve">Оценка расходной части </w:t>
      </w:r>
      <w:r w:rsidR="00C819A6" w:rsidRPr="00841BFD">
        <w:rPr>
          <w:bCs/>
        </w:rPr>
        <w:t xml:space="preserve">районного </w:t>
      </w:r>
      <w:r w:rsidRPr="00841BFD">
        <w:t xml:space="preserve">бюджета </w:t>
      </w:r>
      <w:r w:rsidRPr="00841BFD">
        <w:rPr>
          <w:bCs/>
        </w:rPr>
        <w:t>на 202</w:t>
      </w:r>
      <w:r w:rsidR="00D4757E" w:rsidRPr="00841BFD">
        <w:rPr>
          <w:bCs/>
        </w:rPr>
        <w:t>4</w:t>
      </w:r>
      <w:r w:rsidRPr="00841BFD">
        <w:rPr>
          <w:bCs/>
        </w:rPr>
        <w:t xml:space="preserve"> год составляет </w:t>
      </w:r>
      <w:r w:rsidR="00D4757E" w:rsidRPr="00841BFD">
        <w:rPr>
          <w:bCs/>
        </w:rPr>
        <w:t>28</w:t>
      </w:r>
      <w:r w:rsidR="002178DE">
        <w:rPr>
          <w:bCs/>
        </w:rPr>
        <w:t>68</w:t>
      </w:r>
      <w:r w:rsidR="00D4757E" w:rsidRPr="00841BFD">
        <w:rPr>
          <w:bCs/>
        </w:rPr>
        <w:t>,</w:t>
      </w:r>
      <w:r w:rsidR="002178DE">
        <w:rPr>
          <w:bCs/>
        </w:rPr>
        <w:t>16</w:t>
      </w:r>
      <w:r w:rsidRPr="00841BFD">
        <w:rPr>
          <w:bCs/>
        </w:rPr>
        <w:t xml:space="preserve"> млн.</w:t>
      </w:r>
      <w:r w:rsidR="003F0F1C" w:rsidRPr="00841BFD">
        <w:rPr>
          <w:bCs/>
        </w:rPr>
        <w:t xml:space="preserve"> </w:t>
      </w:r>
      <w:r w:rsidRPr="00841BFD">
        <w:rPr>
          <w:bCs/>
        </w:rPr>
        <w:t>руб. Прогнозные данные на 202</w:t>
      </w:r>
      <w:r w:rsidR="00D4757E" w:rsidRPr="00841BFD">
        <w:rPr>
          <w:bCs/>
        </w:rPr>
        <w:t>5</w:t>
      </w:r>
      <w:r w:rsidRPr="00841BFD">
        <w:rPr>
          <w:bCs/>
        </w:rPr>
        <w:t xml:space="preserve"> год –</w:t>
      </w:r>
      <w:r w:rsidR="00D4757E" w:rsidRPr="00841BFD">
        <w:rPr>
          <w:bCs/>
        </w:rPr>
        <w:t>2</w:t>
      </w:r>
      <w:r w:rsidR="00F8365D">
        <w:rPr>
          <w:bCs/>
        </w:rPr>
        <w:t>614</w:t>
      </w:r>
      <w:r w:rsidR="00D4757E" w:rsidRPr="00841BFD">
        <w:rPr>
          <w:bCs/>
        </w:rPr>
        <w:t>,</w:t>
      </w:r>
      <w:r w:rsidR="00F8365D">
        <w:rPr>
          <w:bCs/>
        </w:rPr>
        <w:t>91</w:t>
      </w:r>
      <w:r w:rsidRPr="00841BFD">
        <w:rPr>
          <w:bCs/>
        </w:rPr>
        <w:t xml:space="preserve"> млн.</w:t>
      </w:r>
      <w:r w:rsidR="003F0F1C" w:rsidRPr="00841BFD">
        <w:rPr>
          <w:bCs/>
        </w:rPr>
        <w:t xml:space="preserve"> </w:t>
      </w:r>
      <w:r w:rsidRPr="00841BFD">
        <w:rPr>
          <w:bCs/>
        </w:rPr>
        <w:t>руб., 202</w:t>
      </w:r>
      <w:r w:rsidR="00D4757E" w:rsidRPr="00841BFD">
        <w:rPr>
          <w:bCs/>
        </w:rPr>
        <w:t>6</w:t>
      </w:r>
      <w:r w:rsidR="00DD0D31" w:rsidRPr="00841BFD">
        <w:rPr>
          <w:bCs/>
        </w:rPr>
        <w:t xml:space="preserve"> год – </w:t>
      </w:r>
      <w:r w:rsidR="002178DE">
        <w:rPr>
          <w:bCs/>
        </w:rPr>
        <w:t>2</w:t>
      </w:r>
      <w:r w:rsidR="00C46712">
        <w:rPr>
          <w:bCs/>
        </w:rPr>
        <w:t>4</w:t>
      </w:r>
      <w:r w:rsidR="00F8365D">
        <w:rPr>
          <w:bCs/>
        </w:rPr>
        <w:t>79</w:t>
      </w:r>
      <w:r w:rsidR="00E51EEA" w:rsidRPr="00841BFD">
        <w:rPr>
          <w:bCs/>
        </w:rPr>
        <w:t>,</w:t>
      </w:r>
      <w:r w:rsidR="00F8365D">
        <w:rPr>
          <w:bCs/>
        </w:rPr>
        <w:t>82</w:t>
      </w:r>
      <w:r w:rsidRPr="00841BFD">
        <w:rPr>
          <w:bCs/>
        </w:rPr>
        <w:t xml:space="preserve"> млн.</w:t>
      </w:r>
      <w:r w:rsidR="003F0F1C" w:rsidRPr="00841BFD">
        <w:rPr>
          <w:bCs/>
        </w:rPr>
        <w:t xml:space="preserve"> </w:t>
      </w:r>
      <w:r w:rsidRPr="00841BFD">
        <w:rPr>
          <w:bCs/>
        </w:rPr>
        <w:t>руб., 202</w:t>
      </w:r>
      <w:r w:rsidR="00D4757E" w:rsidRPr="00841BFD">
        <w:rPr>
          <w:bCs/>
        </w:rPr>
        <w:t>7</w:t>
      </w:r>
      <w:r w:rsidRPr="00841BFD">
        <w:rPr>
          <w:bCs/>
        </w:rPr>
        <w:t xml:space="preserve"> год – </w:t>
      </w:r>
      <w:r w:rsidR="00E51EEA" w:rsidRPr="00841BFD">
        <w:rPr>
          <w:bCs/>
        </w:rPr>
        <w:t>2</w:t>
      </w:r>
      <w:r w:rsidR="00F8365D">
        <w:rPr>
          <w:bCs/>
        </w:rPr>
        <w:t>507</w:t>
      </w:r>
      <w:r w:rsidR="00E51EEA" w:rsidRPr="00841BFD">
        <w:rPr>
          <w:bCs/>
        </w:rPr>
        <w:t>,</w:t>
      </w:r>
      <w:r w:rsidR="00F8365D">
        <w:rPr>
          <w:bCs/>
        </w:rPr>
        <w:t>31</w:t>
      </w:r>
      <w:r w:rsidRPr="00841BFD">
        <w:rPr>
          <w:bCs/>
        </w:rPr>
        <w:t xml:space="preserve"> млн.</w:t>
      </w:r>
      <w:r w:rsidR="003F0F1C" w:rsidRPr="00841BFD">
        <w:rPr>
          <w:bCs/>
        </w:rPr>
        <w:t xml:space="preserve"> </w:t>
      </w:r>
      <w:r w:rsidRPr="00841BFD">
        <w:rPr>
          <w:bCs/>
        </w:rPr>
        <w:t>руб.</w:t>
      </w:r>
    </w:p>
    <w:p w:rsidR="00B038EF" w:rsidRPr="00841BFD" w:rsidRDefault="00B038EF" w:rsidP="0031098D">
      <w:pPr>
        <w:spacing w:after="120"/>
        <w:jc w:val="center"/>
        <w:rPr>
          <w:b/>
          <w:bCs/>
        </w:rPr>
      </w:pPr>
    </w:p>
    <w:p w:rsidR="00220704" w:rsidRPr="00841BFD" w:rsidRDefault="00220704" w:rsidP="0031098D">
      <w:pPr>
        <w:spacing w:after="120"/>
        <w:jc w:val="center"/>
        <w:rPr>
          <w:b/>
          <w:bCs/>
        </w:rPr>
      </w:pPr>
      <w:r w:rsidRPr="00841BFD">
        <w:rPr>
          <w:b/>
          <w:bCs/>
        </w:rPr>
        <w:t>Труд и занятость</w:t>
      </w:r>
    </w:p>
    <w:p w:rsidR="00513973" w:rsidRPr="00841BFD" w:rsidRDefault="00513973" w:rsidP="00513973">
      <w:pPr>
        <w:pStyle w:val="a3"/>
        <w:ind w:firstLine="709"/>
        <w:jc w:val="both"/>
      </w:pPr>
      <w:r w:rsidRPr="00841BFD">
        <w:t>Численность экономически активного населения в 202</w:t>
      </w:r>
      <w:r w:rsidR="00FE22B5" w:rsidRPr="00841BFD">
        <w:t>3</w:t>
      </w:r>
      <w:r w:rsidRPr="00841BFD">
        <w:t xml:space="preserve"> году составила 3</w:t>
      </w:r>
      <w:r w:rsidR="00FE22B5" w:rsidRPr="00841BFD">
        <w:t>3237</w:t>
      </w:r>
      <w:r w:rsidRPr="00841BFD">
        <w:t xml:space="preserve"> тыс. человек, численность занятых в экономике (среднегодовая) всего 19</w:t>
      </w:r>
      <w:r w:rsidR="00FE22B5" w:rsidRPr="00841BFD">
        <w:t>680</w:t>
      </w:r>
      <w:r w:rsidRPr="00841BFD">
        <w:t xml:space="preserve"> тыс. человек.</w:t>
      </w:r>
    </w:p>
    <w:p w:rsidR="00513973" w:rsidRPr="00841BFD" w:rsidRDefault="00513973" w:rsidP="00513973">
      <w:pPr>
        <w:pStyle w:val="a3"/>
        <w:ind w:firstLine="709"/>
        <w:jc w:val="both"/>
      </w:pPr>
      <w:r w:rsidRPr="00841BFD">
        <w:t>Среднесписочная численность работников организации (крупных и средних без учета малых предприятий) составила 11</w:t>
      </w:r>
      <w:r w:rsidR="00FE22B5" w:rsidRPr="00841BFD">
        <w:t>598</w:t>
      </w:r>
      <w:r w:rsidRPr="00841BFD">
        <w:t xml:space="preserve"> </w:t>
      </w:r>
      <w:r w:rsidR="00FE22B5" w:rsidRPr="00841BFD">
        <w:t>человек с фондом оплаты труда 9579</w:t>
      </w:r>
      <w:r w:rsidRPr="00841BFD">
        <w:t>,</w:t>
      </w:r>
      <w:r w:rsidR="00FE22B5" w:rsidRPr="00841BFD">
        <w:t>7</w:t>
      </w:r>
      <w:r w:rsidRPr="00841BFD">
        <w:t xml:space="preserve"> млн.</w:t>
      </w:r>
      <w:r w:rsidR="00B93FA8" w:rsidRPr="00841BFD">
        <w:t xml:space="preserve"> </w:t>
      </w:r>
      <w:r w:rsidRPr="00841BFD">
        <w:t>руб.</w:t>
      </w:r>
    </w:p>
    <w:p w:rsidR="00FE22B5" w:rsidRPr="00841BFD" w:rsidRDefault="00FE22B5" w:rsidP="00FE22B5">
      <w:pPr>
        <w:spacing w:after="120"/>
        <w:ind w:firstLine="709"/>
        <w:jc w:val="both"/>
      </w:pPr>
      <w:r w:rsidRPr="00841BFD">
        <w:t>Среднемесячная начисленная заработная плата в январе-декабре 2023 года увеличилась на 13,6 % и достигла 68834,2 рублей. Оценка 2024 года составляет 79710,0</w:t>
      </w:r>
      <w:r w:rsidRPr="00841BFD">
        <w:rPr>
          <w:sz w:val="20"/>
          <w:szCs w:val="20"/>
        </w:rPr>
        <w:t xml:space="preserve"> </w:t>
      </w:r>
      <w:r w:rsidRPr="00841BFD">
        <w:t>руб.</w:t>
      </w:r>
    </w:p>
    <w:p w:rsidR="00FE22B5" w:rsidRPr="00841BFD" w:rsidRDefault="00FE22B5" w:rsidP="00FE22B5">
      <w:pPr>
        <w:spacing w:after="120"/>
        <w:ind w:firstLine="709"/>
        <w:jc w:val="both"/>
      </w:pPr>
      <w:r w:rsidRPr="00841BFD">
        <w:t>Численность безработных граждан на конец 2023 года составила 71 человек, уровень безработицы составил – 0,2 %.</w:t>
      </w:r>
    </w:p>
    <w:p w:rsidR="00F022FE" w:rsidRPr="00841BFD" w:rsidRDefault="001B3BA2" w:rsidP="00B629C5">
      <w:pPr>
        <w:pStyle w:val="a3"/>
        <w:jc w:val="center"/>
        <w:rPr>
          <w:b/>
        </w:rPr>
      </w:pPr>
      <w:r w:rsidRPr="00841BFD">
        <w:rPr>
          <w:b/>
        </w:rPr>
        <w:t>Развитие с</w:t>
      </w:r>
      <w:r w:rsidR="00F022FE" w:rsidRPr="00841BFD">
        <w:rPr>
          <w:b/>
        </w:rPr>
        <w:t>оциальн</w:t>
      </w:r>
      <w:r w:rsidRPr="00841BFD">
        <w:rPr>
          <w:b/>
        </w:rPr>
        <w:t>ой</w:t>
      </w:r>
      <w:r w:rsidR="00F022FE" w:rsidRPr="00841BFD">
        <w:rPr>
          <w:b/>
        </w:rPr>
        <w:t xml:space="preserve"> сфер</w:t>
      </w:r>
      <w:r w:rsidRPr="00841BFD">
        <w:rPr>
          <w:b/>
        </w:rPr>
        <w:t>ы</w:t>
      </w:r>
    </w:p>
    <w:p w:rsidR="007D7EE3" w:rsidRPr="00841BFD" w:rsidRDefault="007D7EE3" w:rsidP="007D7EE3">
      <w:pPr>
        <w:spacing w:after="120"/>
        <w:ind w:firstLine="709"/>
        <w:jc w:val="both"/>
      </w:pPr>
      <w:r w:rsidRPr="00841BFD">
        <w:t xml:space="preserve">Жилищный фонд по формам собственности муниципального образования </w:t>
      </w:r>
      <w:r w:rsidR="00114A4C">
        <w:t>«</w:t>
      </w:r>
      <w:proofErr w:type="spellStart"/>
      <w:r w:rsidRPr="00841BFD">
        <w:t>Петушинский</w:t>
      </w:r>
      <w:proofErr w:type="spellEnd"/>
      <w:r w:rsidRPr="00841BFD">
        <w:t xml:space="preserve"> район</w:t>
      </w:r>
      <w:r w:rsidR="00114A4C">
        <w:t>»</w:t>
      </w:r>
      <w:r w:rsidRPr="00841BFD">
        <w:t xml:space="preserve"> по состоянию на конец 2023 года составил 2406,4 </w:t>
      </w:r>
      <w:proofErr w:type="spellStart"/>
      <w:r w:rsidRPr="00841BFD">
        <w:t>тыс.</w:t>
      </w:r>
      <w:proofErr w:type="gramStart"/>
      <w:r w:rsidRPr="00841BFD">
        <w:t>кв.м</w:t>
      </w:r>
      <w:proofErr w:type="spellEnd"/>
      <w:proofErr w:type="gramEnd"/>
      <w:r w:rsidRPr="00841BFD">
        <w:t xml:space="preserve">, по предварительной оценке 2024 года данный показатель составит 2406,4 </w:t>
      </w:r>
      <w:proofErr w:type="spellStart"/>
      <w:r w:rsidRPr="00841BFD">
        <w:t>тыс.кв.м</w:t>
      </w:r>
      <w:proofErr w:type="spellEnd"/>
      <w:r w:rsidRPr="00841BFD">
        <w:t>.</w:t>
      </w:r>
    </w:p>
    <w:p w:rsidR="007D7EE3" w:rsidRPr="00841BFD" w:rsidRDefault="007D7EE3" w:rsidP="007D7EE3">
      <w:pPr>
        <w:spacing w:after="120"/>
        <w:ind w:firstLine="709"/>
        <w:jc w:val="both"/>
      </w:pPr>
      <w:r w:rsidRPr="00841BFD">
        <w:t>Общая площадь жилых помещений, приходящаяся в среднем на одного жителя</w:t>
      </w:r>
      <w:r w:rsidR="00114A4C">
        <w:t>,</w:t>
      </w:r>
      <w:r w:rsidRPr="00841BFD">
        <w:t xml:space="preserve"> в 2023 году составила 38,3 </w:t>
      </w:r>
      <w:proofErr w:type="spellStart"/>
      <w:proofErr w:type="gramStart"/>
      <w:r w:rsidRPr="00841BFD">
        <w:t>кв.м</w:t>
      </w:r>
      <w:proofErr w:type="spellEnd"/>
      <w:proofErr w:type="gramEnd"/>
      <w:r w:rsidRPr="00841BFD">
        <w:t xml:space="preserve"> по предварительной оценке 2024 года данный показатель составит 38,4 </w:t>
      </w:r>
      <w:proofErr w:type="spellStart"/>
      <w:r w:rsidRPr="00841BFD">
        <w:t>кв.м</w:t>
      </w:r>
      <w:proofErr w:type="spellEnd"/>
      <w:r w:rsidRPr="00841BFD">
        <w:t xml:space="preserve"> и к 2027 году увеличится: </w:t>
      </w:r>
      <w:r w:rsidRPr="00841BFD">
        <w:rPr>
          <w:bCs/>
        </w:rPr>
        <w:t xml:space="preserve">консервативный вариант – </w:t>
      </w:r>
      <w:r w:rsidRPr="00841BFD">
        <w:t xml:space="preserve">38,4 </w:t>
      </w:r>
      <w:proofErr w:type="spellStart"/>
      <w:r w:rsidRPr="00841BFD">
        <w:t>кв.м</w:t>
      </w:r>
      <w:proofErr w:type="spellEnd"/>
      <w:r w:rsidRPr="00841BFD">
        <w:rPr>
          <w:bCs/>
        </w:rPr>
        <w:t xml:space="preserve">, базовый вариант – </w:t>
      </w:r>
      <w:r w:rsidRPr="00841BFD">
        <w:t xml:space="preserve">38,5 </w:t>
      </w:r>
      <w:proofErr w:type="spellStart"/>
      <w:r w:rsidRPr="00841BFD">
        <w:t>кв.м</w:t>
      </w:r>
      <w:proofErr w:type="spellEnd"/>
      <w:r w:rsidRPr="00841BFD">
        <w:t>.</w:t>
      </w:r>
    </w:p>
    <w:p w:rsidR="007D7EE3" w:rsidRPr="00841BFD" w:rsidRDefault="007D7EE3" w:rsidP="007D7EE3">
      <w:pPr>
        <w:spacing w:after="120"/>
        <w:ind w:firstLine="708"/>
        <w:jc w:val="both"/>
      </w:pPr>
      <w:r w:rsidRPr="00841BFD">
        <w:t xml:space="preserve">Система образования Петушинского района представлена 43 образовательными учреждениями, из них: 21 школа с общим количеством обучающихся – 6916 </w:t>
      </w:r>
      <w:r w:rsidR="00114A4C">
        <w:t xml:space="preserve">человек </w:t>
      </w:r>
      <w:r w:rsidRPr="00841BFD">
        <w:t>(100,13% к уровню 2022 года)</w:t>
      </w:r>
      <w:r w:rsidR="00114A4C">
        <w:t>,</w:t>
      </w:r>
      <w:r w:rsidRPr="00841BFD">
        <w:t xml:space="preserve"> 20 дошкольных образовательных учреждений - 2527 детей и 2 учреждения дополнительного образования.</w:t>
      </w:r>
    </w:p>
    <w:p w:rsidR="007D7EE3" w:rsidRPr="00841BFD" w:rsidRDefault="007D7EE3" w:rsidP="007D7EE3">
      <w:pPr>
        <w:spacing w:after="120"/>
        <w:ind w:firstLine="709"/>
        <w:jc w:val="both"/>
      </w:pPr>
      <w:r w:rsidRPr="00841BFD">
        <w:t xml:space="preserve">В </w:t>
      </w:r>
      <w:proofErr w:type="spellStart"/>
      <w:r w:rsidR="00114A4C">
        <w:t>Петушинском</w:t>
      </w:r>
      <w:proofErr w:type="spellEnd"/>
      <w:r w:rsidR="00114A4C">
        <w:t xml:space="preserve"> </w:t>
      </w:r>
      <w:r w:rsidRPr="00841BFD">
        <w:t xml:space="preserve">районе работает 61 учреждение культуры, 26 библиотек, 26 культурно-досуговых учреждений, 4 музея, 5 ДШИ. На 01.01.2024 года в </w:t>
      </w:r>
      <w:proofErr w:type="spellStart"/>
      <w:r w:rsidR="00114A4C">
        <w:t>Петушинском</w:t>
      </w:r>
      <w:proofErr w:type="spellEnd"/>
      <w:r w:rsidR="00114A4C">
        <w:t xml:space="preserve"> </w:t>
      </w:r>
      <w:r w:rsidRPr="00841BFD">
        <w:t>районе работает 23 творческих коллектива, из них 21 коллектив – «народный», 2 – «образцовый». М</w:t>
      </w:r>
      <w:r w:rsidR="00114A4C">
        <w:t>униципальное образование</w:t>
      </w:r>
      <w:r w:rsidRPr="00841BFD">
        <w:t xml:space="preserve"> «</w:t>
      </w:r>
      <w:proofErr w:type="spellStart"/>
      <w:r w:rsidRPr="00841BFD">
        <w:t>Петушинский</w:t>
      </w:r>
      <w:proofErr w:type="spellEnd"/>
      <w:r w:rsidRPr="00841BFD">
        <w:t xml:space="preserve"> район» исполняет полномочия по 28 учреждениям культуры (19 библиотек, 5 ДШИ, музей Петуха, РДК, Центр прикладного и художественного творчества – художественная галерея, краеведческий музей).</w:t>
      </w:r>
    </w:p>
    <w:p w:rsidR="0079570C" w:rsidRPr="00841BFD" w:rsidRDefault="0079570C" w:rsidP="0079570C">
      <w:pPr>
        <w:spacing w:after="120"/>
        <w:jc w:val="center"/>
        <w:rPr>
          <w:b/>
        </w:rPr>
      </w:pPr>
      <w:r w:rsidRPr="00841BFD">
        <w:rPr>
          <w:b/>
        </w:rPr>
        <w:t>Охрана окружающей среды</w:t>
      </w:r>
    </w:p>
    <w:p w:rsidR="00A375B4" w:rsidRPr="00841BFD" w:rsidRDefault="0079570C" w:rsidP="00A375B4">
      <w:pPr>
        <w:autoSpaceDE w:val="0"/>
        <w:autoSpaceDN w:val="0"/>
        <w:adjustRightInd w:val="0"/>
        <w:spacing w:after="120"/>
        <w:ind w:firstLine="539"/>
        <w:jc w:val="both"/>
      </w:pPr>
      <w:r w:rsidRPr="00841BFD">
        <w:t xml:space="preserve">Наличие объектов промышленного производства, большое количество транспортных средств, автозаправочных станций, станций технического обслуживания создают серьезные проблемы в части охраны окружающей среды. </w:t>
      </w:r>
      <w:r w:rsidR="00A375B4" w:rsidRPr="00841BFD">
        <w:t xml:space="preserve">Основным источником загрязнения атмосферного воздуха является трасса М-7. Большинство предприятий, имеющих выбросы загрязняющих веществ в атмосферу, работают по старым несовершенным технологиям, на изношенном оборудовании. В результате сброса недостаточно очищенных сточных вод в водоемы и на рельеф загрязняются водные объекты, почва, а также это может способствовать загрязнению подземного горизонта и в ряде случаев – ухудшению качества воды в подземных источниках питьевого водоснабжения. Загрязняющие вещества с очистных сооружений поступают в реки </w:t>
      </w:r>
      <w:proofErr w:type="spellStart"/>
      <w:r w:rsidR="00A375B4" w:rsidRPr="00841BFD">
        <w:t>Клязьма</w:t>
      </w:r>
      <w:proofErr w:type="spellEnd"/>
      <w:r w:rsidR="00A375B4" w:rsidRPr="00841BFD">
        <w:t xml:space="preserve">, </w:t>
      </w:r>
      <w:proofErr w:type="spellStart"/>
      <w:r w:rsidR="00A375B4" w:rsidRPr="00841BFD">
        <w:t>Киржач</w:t>
      </w:r>
      <w:proofErr w:type="spellEnd"/>
      <w:r w:rsidR="00A375B4" w:rsidRPr="00841BFD">
        <w:t xml:space="preserve">, Пекша, Большая </w:t>
      </w:r>
      <w:proofErr w:type="spellStart"/>
      <w:r w:rsidR="00A375B4" w:rsidRPr="00841BFD">
        <w:t>Липня</w:t>
      </w:r>
      <w:proofErr w:type="spellEnd"/>
      <w:r w:rsidR="00A375B4" w:rsidRPr="00841BFD">
        <w:t xml:space="preserve">, Березка, </w:t>
      </w:r>
      <w:proofErr w:type="spellStart"/>
      <w:r w:rsidR="00A375B4" w:rsidRPr="00841BFD">
        <w:t>Шитка</w:t>
      </w:r>
      <w:proofErr w:type="spellEnd"/>
      <w:r w:rsidR="00A375B4" w:rsidRPr="00841BFD">
        <w:t>.</w:t>
      </w:r>
    </w:p>
    <w:p w:rsidR="0079570C" w:rsidRPr="00841BFD" w:rsidRDefault="0079570C" w:rsidP="0079570C">
      <w:pPr>
        <w:autoSpaceDE w:val="0"/>
        <w:autoSpaceDN w:val="0"/>
        <w:adjustRightInd w:val="0"/>
        <w:spacing w:after="120"/>
        <w:ind w:firstLine="539"/>
        <w:jc w:val="both"/>
      </w:pPr>
      <w:r w:rsidRPr="00841BFD">
        <w:t xml:space="preserve">Обеспечение экологической безопасности населения является важнейшей задачей администрации Петушинского района. Необходимо решать множество вопросов, связанных с формированием благоприятных условий жизни на территории </w:t>
      </w:r>
      <w:r w:rsidR="00114A4C">
        <w:t>Петушинского</w:t>
      </w:r>
      <w:r w:rsidR="001C753D">
        <w:t xml:space="preserve"> </w:t>
      </w:r>
      <w:r w:rsidRPr="00841BFD">
        <w:t xml:space="preserve">района, и снижать отрицательное воздействие на окружающую среду в процессе хозяйственной деятельности </w:t>
      </w:r>
      <w:proofErr w:type="spellStart"/>
      <w:r w:rsidRPr="00841BFD">
        <w:t>природопользователей</w:t>
      </w:r>
      <w:proofErr w:type="spellEnd"/>
      <w:r w:rsidRPr="00841BFD">
        <w:t>.</w:t>
      </w:r>
    </w:p>
    <w:p w:rsidR="0079570C" w:rsidRPr="00841BFD" w:rsidRDefault="0079570C" w:rsidP="0079570C">
      <w:pPr>
        <w:autoSpaceDE w:val="0"/>
        <w:autoSpaceDN w:val="0"/>
        <w:adjustRightInd w:val="0"/>
        <w:spacing w:after="120"/>
        <w:ind w:firstLine="539"/>
        <w:jc w:val="both"/>
      </w:pPr>
      <w:r w:rsidRPr="00841BFD">
        <w:t xml:space="preserve">Состояние воздушного бассейна является одним из жизненно важных факторов, определяющих экологическую ситуацию. Попадающие в воздух примеси переносятся, </w:t>
      </w:r>
      <w:r w:rsidRPr="00841BFD">
        <w:lastRenderedPageBreak/>
        <w:t>рассеиваются, вымываются, концентрируются в почве, поверхностных и подземных водах и оказывают влияние на условия проживания населения.</w:t>
      </w:r>
    </w:p>
    <w:p w:rsidR="0079570C" w:rsidRPr="00841BFD" w:rsidRDefault="0079570C" w:rsidP="0079570C">
      <w:pPr>
        <w:pStyle w:val="12"/>
        <w:spacing w:before="0" w:after="120"/>
        <w:rPr>
          <w:sz w:val="24"/>
          <w:szCs w:val="24"/>
        </w:rPr>
      </w:pPr>
      <w:r w:rsidRPr="00841BFD">
        <w:rPr>
          <w:sz w:val="24"/>
          <w:szCs w:val="24"/>
        </w:rPr>
        <w:t>Объем образования отходов производства и потребления 4-5 класса опасности в 202</w:t>
      </w:r>
      <w:r w:rsidR="00414ED7" w:rsidRPr="00841BFD">
        <w:rPr>
          <w:sz w:val="24"/>
          <w:szCs w:val="24"/>
        </w:rPr>
        <w:t>3</w:t>
      </w:r>
      <w:r w:rsidRPr="00841BFD">
        <w:rPr>
          <w:sz w:val="24"/>
          <w:szCs w:val="24"/>
        </w:rPr>
        <w:t xml:space="preserve"> году по муниципальному образованию составил </w:t>
      </w:r>
      <w:r w:rsidR="00C82113" w:rsidRPr="00841BFD">
        <w:rPr>
          <w:sz w:val="24"/>
          <w:szCs w:val="24"/>
        </w:rPr>
        <w:t>7</w:t>
      </w:r>
      <w:r w:rsidR="00414ED7" w:rsidRPr="00841BFD">
        <w:rPr>
          <w:sz w:val="24"/>
          <w:szCs w:val="24"/>
        </w:rPr>
        <w:t>3710</w:t>
      </w:r>
      <w:r w:rsidR="00C82113" w:rsidRPr="00841BFD">
        <w:rPr>
          <w:sz w:val="24"/>
          <w:szCs w:val="24"/>
        </w:rPr>
        <w:t>,</w:t>
      </w:r>
      <w:r w:rsidR="00414ED7" w:rsidRPr="00841BFD">
        <w:rPr>
          <w:sz w:val="24"/>
          <w:szCs w:val="24"/>
        </w:rPr>
        <w:t>06</w:t>
      </w:r>
      <w:r w:rsidRPr="00841BFD">
        <w:rPr>
          <w:sz w:val="24"/>
          <w:szCs w:val="24"/>
        </w:rPr>
        <w:t xml:space="preserve"> т</w:t>
      </w:r>
      <w:r w:rsidR="00920803" w:rsidRPr="00841BFD">
        <w:rPr>
          <w:sz w:val="24"/>
          <w:szCs w:val="24"/>
        </w:rPr>
        <w:t>.</w:t>
      </w:r>
      <w:r w:rsidRPr="00841BFD">
        <w:rPr>
          <w:sz w:val="24"/>
          <w:szCs w:val="24"/>
        </w:rPr>
        <w:t xml:space="preserve">, </w:t>
      </w:r>
      <w:proofErr w:type="gramStart"/>
      <w:r w:rsidRPr="00841BFD">
        <w:rPr>
          <w:sz w:val="24"/>
          <w:szCs w:val="24"/>
        </w:rPr>
        <w:t xml:space="preserve">по </w:t>
      </w:r>
      <w:r w:rsidR="004D5730" w:rsidRPr="00841BFD">
        <w:rPr>
          <w:sz w:val="24"/>
          <w:szCs w:val="24"/>
        </w:rPr>
        <w:t>прогнозной оценке</w:t>
      </w:r>
      <w:proofErr w:type="gramEnd"/>
      <w:r w:rsidRPr="00841BFD">
        <w:rPr>
          <w:sz w:val="24"/>
          <w:szCs w:val="24"/>
        </w:rPr>
        <w:t xml:space="preserve"> к 202</w:t>
      </w:r>
      <w:r w:rsidR="00414ED7" w:rsidRPr="00841BFD">
        <w:rPr>
          <w:sz w:val="24"/>
          <w:szCs w:val="24"/>
        </w:rPr>
        <w:t>7</w:t>
      </w:r>
      <w:r w:rsidRPr="00841BFD">
        <w:rPr>
          <w:sz w:val="24"/>
          <w:szCs w:val="24"/>
        </w:rPr>
        <w:t xml:space="preserve"> году</w:t>
      </w:r>
      <w:r w:rsidR="00FE0A26" w:rsidRPr="00841BFD">
        <w:rPr>
          <w:sz w:val="24"/>
          <w:szCs w:val="24"/>
        </w:rPr>
        <w:t xml:space="preserve"> составит</w:t>
      </w:r>
      <w:r w:rsidRPr="00841BFD">
        <w:rPr>
          <w:sz w:val="24"/>
          <w:szCs w:val="24"/>
        </w:rPr>
        <w:t xml:space="preserve">: консервативный вариант </w:t>
      </w:r>
      <w:r w:rsidR="00056371" w:rsidRPr="00841BFD">
        <w:rPr>
          <w:sz w:val="24"/>
          <w:szCs w:val="24"/>
        </w:rPr>
        <w:t xml:space="preserve">– </w:t>
      </w:r>
      <w:r w:rsidR="00C82113" w:rsidRPr="00841BFD">
        <w:rPr>
          <w:sz w:val="24"/>
          <w:szCs w:val="24"/>
        </w:rPr>
        <w:t>7</w:t>
      </w:r>
      <w:r w:rsidR="00414ED7" w:rsidRPr="00841BFD">
        <w:rPr>
          <w:sz w:val="24"/>
          <w:szCs w:val="24"/>
        </w:rPr>
        <w:t>4</w:t>
      </w:r>
      <w:r w:rsidR="00C82113" w:rsidRPr="00841BFD">
        <w:rPr>
          <w:sz w:val="24"/>
          <w:szCs w:val="24"/>
        </w:rPr>
        <w:t>3</w:t>
      </w:r>
      <w:r w:rsidR="00414ED7" w:rsidRPr="00841BFD">
        <w:rPr>
          <w:sz w:val="24"/>
          <w:szCs w:val="24"/>
        </w:rPr>
        <w:t>5</w:t>
      </w:r>
      <w:r w:rsidR="00C82113" w:rsidRPr="00841BFD">
        <w:rPr>
          <w:sz w:val="24"/>
          <w:szCs w:val="24"/>
        </w:rPr>
        <w:t>0</w:t>
      </w:r>
      <w:r w:rsidRPr="00841BFD">
        <w:rPr>
          <w:sz w:val="24"/>
          <w:szCs w:val="24"/>
        </w:rPr>
        <w:t xml:space="preserve"> т</w:t>
      </w:r>
      <w:r w:rsidR="00920803" w:rsidRPr="00841BFD">
        <w:rPr>
          <w:sz w:val="24"/>
          <w:szCs w:val="24"/>
        </w:rPr>
        <w:t>.</w:t>
      </w:r>
      <w:r w:rsidRPr="00841BFD">
        <w:rPr>
          <w:sz w:val="24"/>
          <w:szCs w:val="24"/>
        </w:rPr>
        <w:t xml:space="preserve">, базовый вариант – </w:t>
      </w:r>
      <w:r w:rsidR="00C82113" w:rsidRPr="00841BFD">
        <w:rPr>
          <w:sz w:val="24"/>
          <w:szCs w:val="24"/>
        </w:rPr>
        <w:t>7</w:t>
      </w:r>
      <w:r w:rsidR="00414ED7" w:rsidRPr="00841BFD">
        <w:rPr>
          <w:sz w:val="24"/>
          <w:szCs w:val="24"/>
        </w:rPr>
        <w:t>4300</w:t>
      </w:r>
      <w:r w:rsidRPr="00841BFD">
        <w:rPr>
          <w:sz w:val="24"/>
          <w:szCs w:val="24"/>
        </w:rPr>
        <w:t xml:space="preserve"> т.</w:t>
      </w:r>
    </w:p>
    <w:p w:rsidR="0079570C" w:rsidRPr="00841BFD" w:rsidRDefault="0079570C" w:rsidP="0079570C">
      <w:pPr>
        <w:pStyle w:val="12"/>
        <w:spacing w:before="0" w:after="120"/>
        <w:rPr>
          <w:sz w:val="24"/>
          <w:szCs w:val="24"/>
        </w:rPr>
      </w:pPr>
      <w:r w:rsidRPr="00841BFD">
        <w:rPr>
          <w:sz w:val="24"/>
          <w:szCs w:val="24"/>
        </w:rPr>
        <w:t>Успех и обеспечение экологической безопасности во многом определяются уровнем экологической культуры населения, мерами, направленными на образование и воспитание жителей Петушинского района, подрастающего поколения по вопросам охраны окружающей природной среды.</w:t>
      </w:r>
    </w:p>
    <w:p w:rsidR="0079570C" w:rsidRPr="00841BFD" w:rsidRDefault="0079570C" w:rsidP="0079570C">
      <w:pPr>
        <w:pStyle w:val="ad"/>
        <w:ind w:left="0"/>
        <w:jc w:val="center"/>
        <w:rPr>
          <w:b/>
        </w:rPr>
      </w:pPr>
      <w:r w:rsidRPr="00841BFD">
        <w:rPr>
          <w:b/>
        </w:rPr>
        <w:t>Управление муниципальным имуществом</w:t>
      </w:r>
    </w:p>
    <w:p w:rsidR="0079570C" w:rsidRPr="00841BFD" w:rsidRDefault="0079570C" w:rsidP="0079570C">
      <w:pPr>
        <w:spacing w:after="120"/>
        <w:ind w:firstLine="709"/>
        <w:jc w:val="both"/>
      </w:pPr>
      <w:r w:rsidRPr="00841BFD">
        <w:t xml:space="preserve">Неналоговые поступления от управления и распоряжения муниципальной собственностью </w:t>
      </w:r>
      <w:r w:rsidR="00D3320D" w:rsidRPr="00841BFD">
        <w:t>муниципального образ</w:t>
      </w:r>
      <w:r w:rsidR="00D95848" w:rsidRPr="00841BFD">
        <w:t>о</w:t>
      </w:r>
      <w:r w:rsidR="00D3320D" w:rsidRPr="00841BFD">
        <w:t>вания</w:t>
      </w:r>
      <w:r w:rsidRPr="00841BFD">
        <w:t xml:space="preserve"> «</w:t>
      </w:r>
      <w:proofErr w:type="spellStart"/>
      <w:r w:rsidRPr="00841BFD">
        <w:t>Петушинский</w:t>
      </w:r>
      <w:proofErr w:type="spellEnd"/>
      <w:r w:rsidRPr="00841BFD">
        <w:t xml:space="preserve"> район» в </w:t>
      </w:r>
      <w:r w:rsidR="00D87130">
        <w:t xml:space="preserve">районный </w:t>
      </w:r>
      <w:r w:rsidRPr="00841BFD">
        <w:t>бюджет в 20</w:t>
      </w:r>
      <w:r w:rsidR="002F0C9C" w:rsidRPr="00841BFD">
        <w:t>2</w:t>
      </w:r>
      <w:r w:rsidR="005C41EE" w:rsidRPr="00841BFD">
        <w:t>3</w:t>
      </w:r>
      <w:r w:rsidRPr="00841BFD">
        <w:t xml:space="preserve"> году составили </w:t>
      </w:r>
      <w:r w:rsidR="005C41EE" w:rsidRPr="00841BFD">
        <w:t>41643,5</w:t>
      </w:r>
      <w:r w:rsidRPr="00841BFD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841BFD">
        <w:t>тыс.</w:t>
      </w:r>
      <w:r w:rsidR="00B672A3" w:rsidRPr="00841BFD">
        <w:t xml:space="preserve"> </w:t>
      </w:r>
      <w:r w:rsidRPr="00841BFD">
        <w:t>руб. (в 20</w:t>
      </w:r>
      <w:r w:rsidR="00745A7B" w:rsidRPr="00841BFD">
        <w:t>2</w:t>
      </w:r>
      <w:r w:rsidR="005C41EE" w:rsidRPr="00841BFD">
        <w:t>2</w:t>
      </w:r>
      <w:r w:rsidRPr="00841BFD">
        <w:t xml:space="preserve"> году – </w:t>
      </w:r>
      <w:r w:rsidR="005C41EE" w:rsidRPr="00841BFD">
        <w:t>36092,8</w:t>
      </w:r>
      <w:r w:rsidRPr="00841BFD">
        <w:t xml:space="preserve"> тыс. руб</w:t>
      </w:r>
      <w:r w:rsidR="00D3320D" w:rsidRPr="00841BFD">
        <w:t>.</w:t>
      </w:r>
      <w:r w:rsidRPr="00841BFD">
        <w:t>). Оценка 20</w:t>
      </w:r>
      <w:r w:rsidR="002F0C9C" w:rsidRPr="00841BFD">
        <w:t>2</w:t>
      </w:r>
      <w:r w:rsidR="005C41EE" w:rsidRPr="00841BFD">
        <w:t>4</w:t>
      </w:r>
      <w:r w:rsidRPr="00841BFD">
        <w:t xml:space="preserve"> года составляет – </w:t>
      </w:r>
      <w:r w:rsidR="005C41EE" w:rsidRPr="00841BFD">
        <w:t>41540,3</w:t>
      </w:r>
      <w:r w:rsidRPr="00841BFD">
        <w:t xml:space="preserve"> тыс.</w:t>
      </w:r>
      <w:r w:rsidR="00B672A3" w:rsidRPr="00841BFD">
        <w:t xml:space="preserve"> </w:t>
      </w:r>
      <w:r w:rsidRPr="00841BFD">
        <w:t xml:space="preserve">руб. </w:t>
      </w:r>
    </w:p>
    <w:p w:rsidR="0079570C" w:rsidRPr="00841BFD" w:rsidRDefault="0079570C" w:rsidP="0079570C">
      <w:pPr>
        <w:spacing w:after="120"/>
        <w:ind w:firstLine="851"/>
        <w:jc w:val="both"/>
      </w:pPr>
      <w:r w:rsidRPr="00841BFD">
        <w:t>В том числе по видам поступлений:</w:t>
      </w:r>
    </w:p>
    <w:p w:rsidR="0079570C" w:rsidRPr="00841BFD" w:rsidRDefault="0079570C" w:rsidP="0079570C">
      <w:pPr>
        <w:spacing w:after="120"/>
        <w:ind w:firstLine="851"/>
        <w:jc w:val="both"/>
      </w:pPr>
      <w:r w:rsidRPr="00841BFD">
        <w:t>- от пр</w:t>
      </w:r>
      <w:r w:rsidR="00786A4F" w:rsidRPr="00841BFD">
        <w:t>одажи</w:t>
      </w:r>
      <w:r w:rsidRPr="00841BFD">
        <w:t xml:space="preserve"> имущества – </w:t>
      </w:r>
      <w:r w:rsidR="00786A4F" w:rsidRPr="00841BFD">
        <w:t>100</w:t>
      </w:r>
      <w:r w:rsidRPr="00841BFD">
        <w:t>,0 тыс.</w:t>
      </w:r>
      <w:r w:rsidR="00B672A3" w:rsidRPr="00841BFD">
        <w:t xml:space="preserve"> </w:t>
      </w:r>
      <w:r w:rsidRPr="00841BFD">
        <w:t>руб.;</w:t>
      </w:r>
    </w:p>
    <w:p w:rsidR="0079570C" w:rsidRPr="00841BFD" w:rsidRDefault="0079570C" w:rsidP="0079570C">
      <w:pPr>
        <w:spacing w:after="120"/>
        <w:ind w:firstLine="851"/>
        <w:jc w:val="both"/>
      </w:pPr>
      <w:r w:rsidRPr="00841BFD">
        <w:t xml:space="preserve">- от продажи земельных участков – </w:t>
      </w:r>
      <w:r w:rsidR="00786A4F" w:rsidRPr="00841BFD">
        <w:t>24390</w:t>
      </w:r>
      <w:r w:rsidRPr="00841BFD">
        <w:t>,</w:t>
      </w:r>
      <w:r w:rsidR="00786A4F" w:rsidRPr="00841BFD">
        <w:t>5</w:t>
      </w:r>
      <w:r w:rsidRPr="00841BFD">
        <w:t xml:space="preserve"> тыс.</w:t>
      </w:r>
      <w:r w:rsidR="00B672A3" w:rsidRPr="00841BFD">
        <w:t xml:space="preserve"> </w:t>
      </w:r>
      <w:r w:rsidRPr="00841BFD">
        <w:t>руб.;</w:t>
      </w:r>
    </w:p>
    <w:p w:rsidR="0079570C" w:rsidRPr="00841BFD" w:rsidRDefault="0079570C" w:rsidP="0079570C">
      <w:pPr>
        <w:spacing w:after="120"/>
        <w:ind w:firstLine="851"/>
        <w:jc w:val="both"/>
      </w:pPr>
      <w:r w:rsidRPr="00841BFD">
        <w:t xml:space="preserve">- от аренды имущества – </w:t>
      </w:r>
      <w:r w:rsidR="00786A4F" w:rsidRPr="00841BFD">
        <w:t>600</w:t>
      </w:r>
      <w:r w:rsidR="002F0C9C" w:rsidRPr="00841BFD">
        <w:t>,</w:t>
      </w:r>
      <w:r w:rsidR="00786A4F" w:rsidRPr="00841BFD">
        <w:t>0</w:t>
      </w:r>
      <w:r w:rsidRPr="00841BFD">
        <w:t xml:space="preserve"> тыс.</w:t>
      </w:r>
      <w:r w:rsidR="00B672A3" w:rsidRPr="00841BFD">
        <w:t xml:space="preserve"> </w:t>
      </w:r>
      <w:r w:rsidRPr="00841BFD">
        <w:t>руб.;</w:t>
      </w:r>
    </w:p>
    <w:p w:rsidR="0079570C" w:rsidRPr="00841BFD" w:rsidRDefault="0079570C" w:rsidP="0079570C">
      <w:pPr>
        <w:spacing w:after="120"/>
        <w:ind w:firstLine="851"/>
        <w:jc w:val="both"/>
      </w:pPr>
      <w:r w:rsidRPr="00841BFD">
        <w:t xml:space="preserve">- от аренды земельных участков – </w:t>
      </w:r>
      <w:r w:rsidR="00786A4F" w:rsidRPr="00841BFD">
        <w:t>15629,8</w:t>
      </w:r>
      <w:r w:rsidRPr="00841BFD">
        <w:t xml:space="preserve"> тыс.</w:t>
      </w:r>
      <w:r w:rsidR="00B672A3" w:rsidRPr="00841BFD">
        <w:t xml:space="preserve"> </w:t>
      </w:r>
      <w:r w:rsidRPr="00841BFD">
        <w:t>руб.;</w:t>
      </w:r>
    </w:p>
    <w:p w:rsidR="0079570C" w:rsidRPr="00841BFD" w:rsidRDefault="0079570C" w:rsidP="0079570C">
      <w:pPr>
        <w:spacing w:after="120"/>
        <w:ind w:firstLine="851"/>
        <w:jc w:val="both"/>
      </w:pPr>
      <w:r w:rsidRPr="00841BFD">
        <w:t>-</w:t>
      </w:r>
      <w:r w:rsidR="00B03F54" w:rsidRPr="00841BFD">
        <w:t xml:space="preserve"> </w:t>
      </w:r>
      <w:r w:rsidRPr="00841BFD">
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 – </w:t>
      </w:r>
      <w:r w:rsidR="00786A4F" w:rsidRPr="00841BFD">
        <w:t>820</w:t>
      </w:r>
      <w:r w:rsidR="002F0C9C" w:rsidRPr="00841BFD">
        <w:t>,0</w:t>
      </w:r>
      <w:r w:rsidRPr="00841BFD">
        <w:t xml:space="preserve"> тыс.</w:t>
      </w:r>
      <w:r w:rsidR="0022026D" w:rsidRPr="00841BFD">
        <w:t xml:space="preserve"> </w:t>
      </w:r>
      <w:r w:rsidRPr="00841BFD">
        <w:t>руб.</w:t>
      </w:r>
    </w:p>
    <w:p w:rsidR="0079570C" w:rsidRPr="00841BFD" w:rsidRDefault="0079570C" w:rsidP="0079570C">
      <w:pPr>
        <w:ind w:firstLine="709"/>
        <w:jc w:val="both"/>
      </w:pPr>
      <w:r w:rsidRPr="00841BFD">
        <w:t>Прогноз на 202</w:t>
      </w:r>
      <w:r w:rsidR="006555FB" w:rsidRPr="00841BFD">
        <w:t>5</w:t>
      </w:r>
      <w:r w:rsidRPr="00841BFD">
        <w:t>-202</w:t>
      </w:r>
      <w:r w:rsidR="006555FB" w:rsidRPr="00841BFD">
        <w:t>7</w:t>
      </w:r>
      <w:r w:rsidRPr="00841BFD">
        <w:t xml:space="preserve"> годы по неналоговым поступлениям от управления и распоряжения муниципальной собственностью </w:t>
      </w:r>
      <w:r w:rsidR="00520674" w:rsidRPr="00841BFD">
        <w:t>муниципального образования</w:t>
      </w:r>
      <w:r w:rsidRPr="00841BFD">
        <w:t xml:space="preserve"> «</w:t>
      </w:r>
      <w:proofErr w:type="spellStart"/>
      <w:r w:rsidRPr="00841BFD">
        <w:t>Петушинский</w:t>
      </w:r>
      <w:proofErr w:type="spellEnd"/>
      <w:r w:rsidRPr="00841BFD">
        <w:t xml:space="preserve"> район» в </w:t>
      </w:r>
      <w:r w:rsidR="00520674" w:rsidRPr="00841BFD">
        <w:t xml:space="preserve">районный </w:t>
      </w:r>
      <w:r w:rsidRPr="00841BFD">
        <w:t>бюджет составит: 202</w:t>
      </w:r>
      <w:r w:rsidR="006555FB" w:rsidRPr="00841BFD">
        <w:t>5</w:t>
      </w:r>
      <w:r w:rsidRPr="00841BFD">
        <w:t xml:space="preserve"> год – </w:t>
      </w:r>
      <w:r w:rsidR="006555FB" w:rsidRPr="00841BFD">
        <w:t>47514,7</w:t>
      </w:r>
      <w:r w:rsidRPr="00841BFD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841BFD">
        <w:t>тыс.</w:t>
      </w:r>
      <w:r w:rsidR="0022026D" w:rsidRPr="00841BFD">
        <w:t xml:space="preserve"> </w:t>
      </w:r>
      <w:r w:rsidRPr="00841BFD">
        <w:t>руб., 202</w:t>
      </w:r>
      <w:r w:rsidR="006555FB" w:rsidRPr="00841BFD">
        <w:t>6</w:t>
      </w:r>
      <w:r w:rsidRPr="00841BFD">
        <w:t xml:space="preserve"> год – </w:t>
      </w:r>
      <w:r w:rsidR="006555FB" w:rsidRPr="00841BFD">
        <w:t>49225,4</w:t>
      </w:r>
      <w:r w:rsidRPr="00841BFD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841BFD">
        <w:t>тыс.</w:t>
      </w:r>
      <w:r w:rsidR="0022026D" w:rsidRPr="00841BFD">
        <w:t xml:space="preserve"> </w:t>
      </w:r>
      <w:r w:rsidRPr="00841BFD">
        <w:t>руб., 202</w:t>
      </w:r>
      <w:r w:rsidR="006555FB" w:rsidRPr="00841BFD">
        <w:t>7</w:t>
      </w:r>
      <w:r w:rsidRPr="00841BFD">
        <w:t xml:space="preserve"> год – </w:t>
      </w:r>
      <w:r w:rsidR="006555FB" w:rsidRPr="00841BFD">
        <w:t>50910,9</w:t>
      </w:r>
      <w:r w:rsidRPr="00841BFD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841BFD">
        <w:t>тыс.</w:t>
      </w:r>
      <w:r w:rsidR="0022026D" w:rsidRPr="00841BFD">
        <w:t xml:space="preserve"> </w:t>
      </w:r>
      <w:r w:rsidRPr="00841BFD">
        <w:t>руб.</w:t>
      </w:r>
    </w:p>
    <w:sectPr w:rsidR="0079570C" w:rsidRPr="00841BFD" w:rsidSect="00491046">
      <w:headerReference w:type="even" r:id="rId9"/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04" w:rsidRDefault="00542904" w:rsidP="00C6476A">
      <w:r>
        <w:separator/>
      </w:r>
    </w:p>
  </w:endnote>
  <w:endnote w:type="continuationSeparator" w:id="0">
    <w:p w:rsidR="00542904" w:rsidRDefault="00542904" w:rsidP="00C6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04" w:rsidRDefault="00542904" w:rsidP="00C6476A">
      <w:r>
        <w:separator/>
      </w:r>
    </w:p>
  </w:footnote>
  <w:footnote w:type="continuationSeparator" w:id="0">
    <w:p w:rsidR="00542904" w:rsidRDefault="00542904" w:rsidP="00C6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E6" w:rsidRDefault="007814E6" w:rsidP="00B265D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14E6" w:rsidRDefault="007814E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E6" w:rsidRDefault="007814E6" w:rsidP="00B265D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63FB6">
      <w:rPr>
        <w:rStyle w:val="ac"/>
        <w:noProof/>
      </w:rPr>
      <w:t>11</w:t>
    </w:r>
    <w:r>
      <w:rPr>
        <w:rStyle w:val="ac"/>
      </w:rPr>
      <w:fldChar w:fldCharType="end"/>
    </w:r>
  </w:p>
  <w:p w:rsidR="007814E6" w:rsidRDefault="007814E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7970"/>
    <w:multiLevelType w:val="hybridMultilevel"/>
    <w:tmpl w:val="ACA00430"/>
    <w:lvl w:ilvl="0" w:tplc="7EE243C0">
      <w:start w:val="1"/>
      <w:numFmt w:val="decimal"/>
      <w:lvlText w:val="%1."/>
      <w:lvlJc w:val="left"/>
      <w:pPr>
        <w:ind w:left="135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FE"/>
    <w:rsid w:val="0000775D"/>
    <w:rsid w:val="00017A2B"/>
    <w:rsid w:val="00017F95"/>
    <w:rsid w:val="00020D4C"/>
    <w:rsid w:val="000360FE"/>
    <w:rsid w:val="00043940"/>
    <w:rsid w:val="000475EC"/>
    <w:rsid w:val="00053296"/>
    <w:rsid w:val="00056371"/>
    <w:rsid w:val="0006169F"/>
    <w:rsid w:val="00064B35"/>
    <w:rsid w:val="000666AB"/>
    <w:rsid w:val="000676B5"/>
    <w:rsid w:val="00070084"/>
    <w:rsid w:val="00073B6D"/>
    <w:rsid w:val="0007470B"/>
    <w:rsid w:val="00085955"/>
    <w:rsid w:val="000878FD"/>
    <w:rsid w:val="0009288B"/>
    <w:rsid w:val="00094EA8"/>
    <w:rsid w:val="000A14C8"/>
    <w:rsid w:val="000B4A43"/>
    <w:rsid w:val="000B72BC"/>
    <w:rsid w:val="000C5635"/>
    <w:rsid w:val="000C5C84"/>
    <w:rsid w:val="000C72D3"/>
    <w:rsid w:val="000C7BEB"/>
    <w:rsid w:val="000C7D6F"/>
    <w:rsid w:val="000D6F2F"/>
    <w:rsid w:val="000D76C3"/>
    <w:rsid w:val="000E1024"/>
    <w:rsid w:val="000E30A9"/>
    <w:rsid w:val="000E5802"/>
    <w:rsid w:val="00100E9F"/>
    <w:rsid w:val="00106246"/>
    <w:rsid w:val="00114A4C"/>
    <w:rsid w:val="001159AA"/>
    <w:rsid w:val="001172CF"/>
    <w:rsid w:val="00121298"/>
    <w:rsid w:val="0012186E"/>
    <w:rsid w:val="0012657C"/>
    <w:rsid w:val="0013024F"/>
    <w:rsid w:val="0013087F"/>
    <w:rsid w:val="00135801"/>
    <w:rsid w:val="00136DF9"/>
    <w:rsid w:val="00137752"/>
    <w:rsid w:val="00142259"/>
    <w:rsid w:val="00143542"/>
    <w:rsid w:val="001501E8"/>
    <w:rsid w:val="00152970"/>
    <w:rsid w:val="00153B7F"/>
    <w:rsid w:val="001552EA"/>
    <w:rsid w:val="00156019"/>
    <w:rsid w:val="00172A47"/>
    <w:rsid w:val="00184EB2"/>
    <w:rsid w:val="00186017"/>
    <w:rsid w:val="0019245D"/>
    <w:rsid w:val="001928E1"/>
    <w:rsid w:val="00195DB3"/>
    <w:rsid w:val="001B3BA2"/>
    <w:rsid w:val="001B684E"/>
    <w:rsid w:val="001C3001"/>
    <w:rsid w:val="001C4C14"/>
    <w:rsid w:val="001C753D"/>
    <w:rsid w:val="001D1EC4"/>
    <w:rsid w:val="001D36CE"/>
    <w:rsid w:val="001D603F"/>
    <w:rsid w:val="001E263E"/>
    <w:rsid w:val="001E6930"/>
    <w:rsid w:val="001F1602"/>
    <w:rsid w:val="001F4DA9"/>
    <w:rsid w:val="001F4E3B"/>
    <w:rsid w:val="00205EF6"/>
    <w:rsid w:val="002135E5"/>
    <w:rsid w:val="002178DE"/>
    <w:rsid w:val="0022026D"/>
    <w:rsid w:val="00220704"/>
    <w:rsid w:val="00233AC8"/>
    <w:rsid w:val="002376ED"/>
    <w:rsid w:val="00240C63"/>
    <w:rsid w:val="00240E26"/>
    <w:rsid w:val="002532CF"/>
    <w:rsid w:val="002663FA"/>
    <w:rsid w:val="00277320"/>
    <w:rsid w:val="00284614"/>
    <w:rsid w:val="00293B63"/>
    <w:rsid w:val="00295E13"/>
    <w:rsid w:val="002A32F7"/>
    <w:rsid w:val="002B0A6B"/>
    <w:rsid w:val="002B1294"/>
    <w:rsid w:val="002C0269"/>
    <w:rsid w:val="002C5F0B"/>
    <w:rsid w:val="002D080A"/>
    <w:rsid w:val="002D3CF3"/>
    <w:rsid w:val="002E05A9"/>
    <w:rsid w:val="002E0C99"/>
    <w:rsid w:val="002E2D5E"/>
    <w:rsid w:val="002E3FD4"/>
    <w:rsid w:val="002E4458"/>
    <w:rsid w:val="002E5D34"/>
    <w:rsid w:val="002F0952"/>
    <w:rsid w:val="002F0C9C"/>
    <w:rsid w:val="002F1882"/>
    <w:rsid w:val="002F61F7"/>
    <w:rsid w:val="00303CBD"/>
    <w:rsid w:val="00307955"/>
    <w:rsid w:val="0031098D"/>
    <w:rsid w:val="00311A7D"/>
    <w:rsid w:val="00313559"/>
    <w:rsid w:val="0031656D"/>
    <w:rsid w:val="003237D2"/>
    <w:rsid w:val="0032568B"/>
    <w:rsid w:val="003258EF"/>
    <w:rsid w:val="0032670A"/>
    <w:rsid w:val="00326F5E"/>
    <w:rsid w:val="00330C29"/>
    <w:rsid w:val="00332B20"/>
    <w:rsid w:val="003360A4"/>
    <w:rsid w:val="00337BBF"/>
    <w:rsid w:val="003578CE"/>
    <w:rsid w:val="00365265"/>
    <w:rsid w:val="003811F5"/>
    <w:rsid w:val="00384A45"/>
    <w:rsid w:val="003A5A41"/>
    <w:rsid w:val="003B03F4"/>
    <w:rsid w:val="003B28E1"/>
    <w:rsid w:val="003B46B0"/>
    <w:rsid w:val="003C05B1"/>
    <w:rsid w:val="003C1AE8"/>
    <w:rsid w:val="003D3A90"/>
    <w:rsid w:val="003E23BA"/>
    <w:rsid w:val="003F0E51"/>
    <w:rsid w:val="003F0F1C"/>
    <w:rsid w:val="00401840"/>
    <w:rsid w:val="00401D73"/>
    <w:rsid w:val="00404FE9"/>
    <w:rsid w:val="00412F78"/>
    <w:rsid w:val="00414ED7"/>
    <w:rsid w:val="004221DE"/>
    <w:rsid w:val="004275FA"/>
    <w:rsid w:val="00427C2E"/>
    <w:rsid w:val="00430035"/>
    <w:rsid w:val="00430C59"/>
    <w:rsid w:val="00433232"/>
    <w:rsid w:val="00440437"/>
    <w:rsid w:val="00442145"/>
    <w:rsid w:val="00443200"/>
    <w:rsid w:val="00450AFD"/>
    <w:rsid w:val="004577E0"/>
    <w:rsid w:val="00462575"/>
    <w:rsid w:val="00462A6B"/>
    <w:rsid w:val="00463019"/>
    <w:rsid w:val="00467AC2"/>
    <w:rsid w:val="00467B96"/>
    <w:rsid w:val="0047343C"/>
    <w:rsid w:val="0047610A"/>
    <w:rsid w:val="004763BF"/>
    <w:rsid w:val="0048299D"/>
    <w:rsid w:val="00491046"/>
    <w:rsid w:val="0049130E"/>
    <w:rsid w:val="004955DB"/>
    <w:rsid w:val="004A2E0F"/>
    <w:rsid w:val="004A3DC1"/>
    <w:rsid w:val="004B09D9"/>
    <w:rsid w:val="004B1F98"/>
    <w:rsid w:val="004C3D5A"/>
    <w:rsid w:val="004D1453"/>
    <w:rsid w:val="004D5730"/>
    <w:rsid w:val="004D5B42"/>
    <w:rsid w:val="004D7A70"/>
    <w:rsid w:val="004D7B3E"/>
    <w:rsid w:val="004E645A"/>
    <w:rsid w:val="004F3D8A"/>
    <w:rsid w:val="004F7CF7"/>
    <w:rsid w:val="00507276"/>
    <w:rsid w:val="00507EE7"/>
    <w:rsid w:val="00513973"/>
    <w:rsid w:val="00520674"/>
    <w:rsid w:val="00521C69"/>
    <w:rsid w:val="00530C73"/>
    <w:rsid w:val="00531618"/>
    <w:rsid w:val="00532FC7"/>
    <w:rsid w:val="0053381A"/>
    <w:rsid w:val="00537EB8"/>
    <w:rsid w:val="00541B29"/>
    <w:rsid w:val="00542904"/>
    <w:rsid w:val="00545772"/>
    <w:rsid w:val="005509F6"/>
    <w:rsid w:val="005514E5"/>
    <w:rsid w:val="00551B2F"/>
    <w:rsid w:val="005566EA"/>
    <w:rsid w:val="00562E75"/>
    <w:rsid w:val="00565AD0"/>
    <w:rsid w:val="00576E19"/>
    <w:rsid w:val="00580A36"/>
    <w:rsid w:val="00590C80"/>
    <w:rsid w:val="0059224A"/>
    <w:rsid w:val="00592B60"/>
    <w:rsid w:val="0059500F"/>
    <w:rsid w:val="005A2B28"/>
    <w:rsid w:val="005A605E"/>
    <w:rsid w:val="005C41EE"/>
    <w:rsid w:val="005D0FDB"/>
    <w:rsid w:val="005D7418"/>
    <w:rsid w:val="005D7663"/>
    <w:rsid w:val="005E4ADB"/>
    <w:rsid w:val="005E7ABA"/>
    <w:rsid w:val="0060216C"/>
    <w:rsid w:val="00604403"/>
    <w:rsid w:val="006046B2"/>
    <w:rsid w:val="00612935"/>
    <w:rsid w:val="006165D6"/>
    <w:rsid w:val="00630668"/>
    <w:rsid w:val="0064010A"/>
    <w:rsid w:val="006401CE"/>
    <w:rsid w:val="00646012"/>
    <w:rsid w:val="006503AC"/>
    <w:rsid w:val="00652A5F"/>
    <w:rsid w:val="006555FB"/>
    <w:rsid w:val="00664B84"/>
    <w:rsid w:val="00667C0E"/>
    <w:rsid w:val="00667F6B"/>
    <w:rsid w:val="00675187"/>
    <w:rsid w:val="00677285"/>
    <w:rsid w:val="00682448"/>
    <w:rsid w:val="00692654"/>
    <w:rsid w:val="00692C2C"/>
    <w:rsid w:val="006A10A4"/>
    <w:rsid w:val="006A5EE1"/>
    <w:rsid w:val="006A6CF8"/>
    <w:rsid w:val="006B14AF"/>
    <w:rsid w:val="006B36F4"/>
    <w:rsid w:val="006B5ACC"/>
    <w:rsid w:val="006C03B8"/>
    <w:rsid w:val="006C35E0"/>
    <w:rsid w:val="006C6A7E"/>
    <w:rsid w:val="006D2B74"/>
    <w:rsid w:val="006D5B0D"/>
    <w:rsid w:val="006D69CE"/>
    <w:rsid w:val="006E065F"/>
    <w:rsid w:val="006E4646"/>
    <w:rsid w:val="006E5457"/>
    <w:rsid w:val="006E78BD"/>
    <w:rsid w:val="006F0C5B"/>
    <w:rsid w:val="006F1BE7"/>
    <w:rsid w:val="007044F6"/>
    <w:rsid w:val="00707A44"/>
    <w:rsid w:val="0071123E"/>
    <w:rsid w:val="00713A54"/>
    <w:rsid w:val="00716D4A"/>
    <w:rsid w:val="00722072"/>
    <w:rsid w:val="00723F00"/>
    <w:rsid w:val="00731567"/>
    <w:rsid w:val="007322FA"/>
    <w:rsid w:val="007346EC"/>
    <w:rsid w:val="00734949"/>
    <w:rsid w:val="00735FCC"/>
    <w:rsid w:val="00745A7B"/>
    <w:rsid w:val="00750AB1"/>
    <w:rsid w:val="0075281D"/>
    <w:rsid w:val="00765857"/>
    <w:rsid w:val="00771B02"/>
    <w:rsid w:val="007814E6"/>
    <w:rsid w:val="00785DAB"/>
    <w:rsid w:val="00786A4F"/>
    <w:rsid w:val="00787006"/>
    <w:rsid w:val="0079063B"/>
    <w:rsid w:val="0079570C"/>
    <w:rsid w:val="00796211"/>
    <w:rsid w:val="007A3AE8"/>
    <w:rsid w:val="007B3FA0"/>
    <w:rsid w:val="007C10DE"/>
    <w:rsid w:val="007C43DD"/>
    <w:rsid w:val="007C5372"/>
    <w:rsid w:val="007D19FB"/>
    <w:rsid w:val="007D6F83"/>
    <w:rsid w:val="007D7EE3"/>
    <w:rsid w:val="007E34CF"/>
    <w:rsid w:val="007E5E96"/>
    <w:rsid w:val="007F16D1"/>
    <w:rsid w:val="007F24AF"/>
    <w:rsid w:val="00800492"/>
    <w:rsid w:val="008163D4"/>
    <w:rsid w:val="0082383C"/>
    <w:rsid w:val="00826E79"/>
    <w:rsid w:val="00836155"/>
    <w:rsid w:val="00841BFD"/>
    <w:rsid w:val="008513B0"/>
    <w:rsid w:val="008716A2"/>
    <w:rsid w:val="00872288"/>
    <w:rsid w:val="008725E4"/>
    <w:rsid w:val="00883AAB"/>
    <w:rsid w:val="008933E7"/>
    <w:rsid w:val="00894F92"/>
    <w:rsid w:val="008A2983"/>
    <w:rsid w:val="008A2A6A"/>
    <w:rsid w:val="008A5D69"/>
    <w:rsid w:val="008B0BB4"/>
    <w:rsid w:val="008B1900"/>
    <w:rsid w:val="008B4A75"/>
    <w:rsid w:val="008B5A83"/>
    <w:rsid w:val="008B7084"/>
    <w:rsid w:val="008C004F"/>
    <w:rsid w:val="008C038E"/>
    <w:rsid w:val="008C3905"/>
    <w:rsid w:val="008D2B40"/>
    <w:rsid w:val="008E6DE4"/>
    <w:rsid w:val="008E73EE"/>
    <w:rsid w:val="008F1686"/>
    <w:rsid w:val="008F29D6"/>
    <w:rsid w:val="008F7E37"/>
    <w:rsid w:val="009114FC"/>
    <w:rsid w:val="00915198"/>
    <w:rsid w:val="00915F2C"/>
    <w:rsid w:val="00920803"/>
    <w:rsid w:val="00921F0C"/>
    <w:rsid w:val="009227EA"/>
    <w:rsid w:val="0092564E"/>
    <w:rsid w:val="009407E0"/>
    <w:rsid w:val="0094648C"/>
    <w:rsid w:val="00952E6D"/>
    <w:rsid w:val="00956AA3"/>
    <w:rsid w:val="009613C3"/>
    <w:rsid w:val="00967E1E"/>
    <w:rsid w:val="009724D2"/>
    <w:rsid w:val="009840BB"/>
    <w:rsid w:val="00994A14"/>
    <w:rsid w:val="00997899"/>
    <w:rsid w:val="009A1871"/>
    <w:rsid w:val="009A41D0"/>
    <w:rsid w:val="009A4B29"/>
    <w:rsid w:val="009A62E5"/>
    <w:rsid w:val="009A7E8F"/>
    <w:rsid w:val="009B0FCD"/>
    <w:rsid w:val="009B10BF"/>
    <w:rsid w:val="009B23AA"/>
    <w:rsid w:val="009B38DE"/>
    <w:rsid w:val="009B4FD0"/>
    <w:rsid w:val="009B5978"/>
    <w:rsid w:val="009B7B8F"/>
    <w:rsid w:val="009D13CA"/>
    <w:rsid w:val="009E0815"/>
    <w:rsid w:val="009E1ECD"/>
    <w:rsid w:val="009F1857"/>
    <w:rsid w:val="009F2B15"/>
    <w:rsid w:val="009F34E8"/>
    <w:rsid w:val="00A05BA2"/>
    <w:rsid w:val="00A06015"/>
    <w:rsid w:val="00A13D24"/>
    <w:rsid w:val="00A172DE"/>
    <w:rsid w:val="00A27068"/>
    <w:rsid w:val="00A27676"/>
    <w:rsid w:val="00A3158B"/>
    <w:rsid w:val="00A32E34"/>
    <w:rsid w:val="00A3318F"/>
    <w:rsid w:val="00A33AC7"/>
    <w:rsid w:val="00A354B0"/>
    <w:rsid w:val="00A375B4"/>
    <w:rsid w:val="00A408FB"/>
    <w:rsid w:val="00A42AB2"/>
    <w:rsid w:val="00A47BE3"/>
    <w:rsid w:val="00A51130"/>
    <w:rsid w:val="00A51D98"/>
    <w:rsid w:val="00A54C02"/>
    <w:rsid w:val="00A54C4D"/>
    <w:rsid w:val="00A5712B"/>
    <w:rsid w:val="00A64AF5"/>
    <w:rsid w:val="00A710F9"/>
    <w:rsid w:val="00A76132"/>
    <w:rsid w:val="00A765FD"/>
    <w:rsid w:val="00A77151"/>
    <w:rsid w:val="00A77497"/>
    <w:rsid w:val="00A81A3A"/>
    <w:rsid w:val="00A8749B"/>
    <w:rsid w:val="00A87716"/>
    <w:rsid w:val="00A95030"/>
    <w:rsid w:val="00A96A5F"/>
    <w:rsid w:val="00AA4FE2"/>
    <w:rsid w:val="00AB1E96"/>
    <w:rsid w:val="00AB4DCF"/>
    <w:rsid w:val="00AC144D"/>
    <w:rsid w:val="00AC1AEC"/>
    <w:rsid w:val="00AC4CA1"/>
    <w:rsid w:val="00AC4EBE"/>
    <w:rsid w:val="00AD3BBC"/>
    <w:rsid w:val="00AD3CC0"/>
    <w:rsid w:val="00AD4CDE"/>
    <w:rsid w:val="00AF3417"/>
    <w:rsid w:val="00AF5E68"/>
    <w:rsid w:val="00B03273"/>
    <w:rsid w:val="00B038EF"/>
    <w:rsid w:val="00B038F9"/>
    <w:rsid w:val="00B03F54"/>
    <w:rsid w:val="00B07E61"/>
    <w:rsid w:val="00B16BCA"/>
    <w:rsid w:val="00B20310"/>
    <w:rsid w:val="00B22072"/>
    <w:rsid w:val="00B22356"/>
    <w:rsid w:val="00B265D2"/>
    <w:rsid w:val="00B33F76"/>
    <w:rsid w:val="00B33F81"/>
    <w:rsid w:val="00B401B8"/>
    <w:rsid w:val="00B46E65"/>
    <w:rsid w:val="00B51A27"/>
    <w:rsid w:val="00B54BEC"/>
    <w:rsid w:val="00B568E1"/>
    <w:rsid w:val="00B577AA"/>
    <w:rsid w:val="00B57CE5"/>
    <w:rsid w:val="00B629C5"/>
    <w:rsid w:val="00B63644"/>
    <w:rsid w:val="00B63FB6"/>
    <w:rsid w:val="00B66D16"/>
    <w:rsid w:val="00B672A3"/>
    <w:rsid w:val="00B722F8"/>
    <w:rsid w:val="00B739F3"/>
    <w:rsid w:val="00B75A49"/>
    <w:rsid w:val="00B91CC4"/>
    <w:rsid w:val="00B93FA8"/>
    <w:rsid w:val="00B95006"/>
    <w:rsid w:val="00B95A3A"/>
    <w:rsid w:val="00BA08D2"/>
    <w:rsid w:val="00BA4ACD"/>
    <w:rsid w:val="00BA7BDC"/>
    <w:rsid w:val="00BC134B"/>
    <w:rsid w:val="00BC1667"/>
    <w:rsid w:val="00BD1E93"/>
    <w:rsid w:val="00BD7AB0"/>
    <w:rsid w:val="00BE0A8B"/>
    <w:rsid w:val="00BE12DF"/>
    <w:rsid w:val="00BE1EF3"/>
    <w:rsid w:val="00BE2522"/>
    <w:rsid w:val="00BE3B68"/>
    <w:rsid w:val="00BF5DD1"/>
    <w:rsid w:val="00BF7F9E"/>
    <w:rsid w:val="00C057D0"/>
    <w:rsid w:val="00C11E1E"/>
    <w:rsid w:val="00C12453"/>
    <w:rsid w:val="00C15428"/>
    <w:rsid w:val="00C16711"/>
    <w:rsid w:val="00C3027D"/>
    <w:rsid w:val="00C40CAD"/>
    <w:rsid w:val="00C46712"/>
    <w:rsid w:val="00C5116B"/>
    <w:rsid w:val="00C54F61"/>
    <w:rsid w:val="00C629FD"/>
    <w:rsid w:val="00C63DCE"/>
    <w:rsid w:val="00C6476A"/>
    <w:rsid w:val="00C64BE5"/>
    <w:rsid w:val="00C70702"/>
    <w:rsid w:val="00C708E2"/>
    <w:rsid w:val="00C70A6E"/>
    <w:rsid w:val="00C77A19"/>
    <w:rsid w:val="00C819A6"/>
    <w:rsid w:val="00C82113"/>
    <w:rsid w:val="00C85ED3"/>
    <w:rsid w:val="00C9106B"/>
    <w:rsid w:val="00C91453"/>
    <w:rsid w:val="00C937AD"/>
    <w:rsid w:val="00C94154"/>
    <w:rsid w:val="00CB487D"/>
    <w:rsid w:val="00CB78BB"/>
    <w:rsid w:val="00CC4921"/>
    <w:rsid w:val="00CD10F4"/>
    <w:rsid w:val="00CF498D"/>
    <w:rsid w:val="00CF7668"/>
    <w:rsid w:val="00CF7B56"/>
    <w:rsid w:val="00D00031"/>
    <w:rsid w:val="00D04A44"/>
    <w:rsid w:val="00D11338"/>
    <w:rsid w:val="00D14252"/>
    <w:rsid w:val="00D152CE"/>
    <w:rsid w:val="00D20705"/>
    <w:rsid w:val="00D20E99"/>
    <w:rsid w:val="00D26027"/>
    <w:rsid w:val="00D3320D"/>
    <w:rsid w:val="00D33BDC"/>
    <w:rsid w:val="00D34DB8"/>
    <w:rsid w:val="00D446A1"/>
    <w:rsid w:val="00D44B63"/>
    <w:rsid w:val="00D4757E"/>
    <w:rsid w:val="00D479C3"/>
    <w:rsid w:val="00D57364"/>
    <w:rsid w:val="00D65CA1"/>
    <w:rsid w:val="00D703AC"/>
    <w:rsid w:val="00D704D8"/>
    <w:rsid w:val="00D8088E"/>
    <w:rsid w:val="00D80E4A"/>
    <w:rsid w:val="00D86589"/>
    <w:rsid w:val="00D86748"/>
    <w:rsid w:val="00D87130"/>
    <w:rsid w:val="00D877B1"/>
    <w:rsid w:val="00D95848"/>
    <w:rsid w:val="00DA2011"/>
    <w:rsid w:val="00DA2CCD"/>
    <w:rsid w:val="00DB1B51"/>
    <w:rsid w:val="00DC0689"/>
    <w:rsid w:val="00DC42F9"/>
    <w:rsid w:val="00DC5E68"/>
    <w:rsid w:val="00DD0D31"/>
    <w:rsid w:val="00DD5B39"/>
    <w:rsid w:val="00DE0400"/>
    <w:rsid w:val="00DE7191"/>
    <w:rsid w:val="00DE7452"/>
    <w:rsid w:val="00DF3A55"/>
    <w:rsid w:val="00DF400F"/>
    <w:rsid w:val="00DF50A0"/>
    <w:rsid w:val="00DF7F9F"/>
    <w:rsid w:val="00E00F27"/>
    <w:rsid w:val="00E031E1"/>
    <w:rsid w:val="00E04B67"/>
    <w:rsid w:val="00E063D6"/>
    <w:rsid w:val="00E11276"/>
    <w:rsid w:val="00E11B5E"/>
    <w:rsid w:val="00E12128"/>
    <w:rsid w:val="00E13BC9"/>
    <w:rsid w:val="00E30E80"/>
    <w:rsid w:val="00E32233"/>
    <w:rsid w:val="00E368C5"/>
    <w:rsid w:val="00E40787"/>
    <w:rsid w:val="00E411F1"/>
    <w:rsid w:val="00E42753"/>
    <w:rsid w:val="00E42892"/>
    <w:rsid w:val="00E46677"/>
    <w:rsid w:val="00E51EEA"/>
    <w:rsid w:val="00E71792"/>
    <w:rsid w:val="00E80DB9"/>
    <w:rsid w:val="00E83023"/>
    <w:rsid w:val="00E872E2"/>
    <w:rsid w:val="00E903AC"/>
    <w:rsid w:val="00E93D19"/>
    <w:rsid w:val="00E94E9B"/>
    <w:rsid w:val="00EA227C"/>
    <w:rsid w:val="00EA2AC3"/>
    <w:rsid w:val="00EA4D1F"/>
    <w:rsid w:val="00EB298D"/>
    <w:rsid w:val="00EB5094"/>
    <w:rsid w:val="00EB5A74"/>
    <w:rsid w:val="00EB624B"/>
    <w:rsid w:val="00EC3D20"/>
    <w:rsid w:val="00EC56FE"/>
    <w:rsid w:val="00ED5DFA"/>
    <w:rsid w:val="00EE02F5"/>
    <w:rsid w:val="00EE2C8E"/>
    <w:rsid w:val="00EE4B71"/>
    <w:rsid w:val="00EF49C8"/>
    <w:rsid w:val="00EF5C73"/>
    <w:rsid w:val="00F00254"/>
    <w:rsid w:val="00F022FE"/>
    <w:rsid w:val="00F03850"/>
    <w:rsid w:val="00F03C0B"/>
    <w:rsid w:val="00F05C67"/>
    <w:rsid w:val="00F1000B"/>
    <w:rsid w:val="00F12BD2"/>
    <w:rsid w:val="00F15510"/>
    <w:rsid w:val="00F15E6A"/>
    <w:rsid w:val="00F246E6"/>
    <w:rsid w:val="00F27B0F"/>
    <w:rsid w:val="00F3689A"/>
    <w:rsid w:val="00F37164"/>
    <w:rsid w:val="00F42ADB"/>
    <w:rsid w:val="00F44018"/>
    <w:rsid w:val="00F5161D"/>
    <w:rsid w:val="00F52573"/>
    <w:rsid w:val="00F53209"/>
    <w:rsid w:val="00F56F34"/>
    <w:rsid w:val="00F61E8F"/>
    <w:rsid w:val="00F753A0"/>
    <w:rsid w:val="00F8365D"/>
    <w:rsid w:val="00F84A23"/>
    <w:rsid w:val="00F92B95"/>
    <w:rsid w:val="00F96D6B"/>
    <w:rsid w:val="00FA7152"/>
    <w:rsid w:val="00FB0982"/>
    <w:rsid w:val="00FB2BF0"/>
    <w:rsid w:val="00FB7152"/>
    <w:rsid w:val="00FC14A1"/>
    <w:rsid w:val="00FC24D4"/>
    <w:rsid w:val="00FC306F"/>
    <w:rsid w:val="00FC35CD"/>
    <w:rsid w:val="00FD11D9"/>
    <w:rsid w:val="00FD288D"/>
    <w:rsid w:val="00FD2B07"/>
    <w:rsid w:val="00FD4154"/>
    <w:rsid w:val="00FD4E76"/>
    <w:rsid w:val="00FD608E"/>
    <w:rsid w:val="00FE0A26"/>
    <w:rsid w:val="00FE22B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77D6"/>
  <w15:docId w15:val="{4E649411-9C76-4FD3-BCF2-FA25985E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22FE"/>
    <w:pPr>
      <w:keepNext/>
      <w:ind w:firstLine="993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2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F022FE"/>
    <w:pPr>
      <w:jc w:val="center"/>
    </w:pPr>
    <w:rPr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F022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F022FE"/>
    <w:pPr>
      <w:spacing w:after="120"/>
    </w:pPr>
  </w:style>
  <w:style w:type="character" w:customStyle="1" w:styleId="a4">
    <w:name w:val="Основной текст Знак"/>
    <w:basedOn w:val="a0"/>
    <w:link w:val="a3"/>
    <w:rsid w:val="00F022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F022FE"/>
    <w:rPr>
      <w:b/>
      <w:bCs/>
    </w:rPr>
  </w:style>
  <w:style w:type="paragraph" w:styleId="a6">
    <w:name w:val="Normal (Web)"/>
    <w:aliases w:val="Обычный (веб)1,Знак,Обычный (веб)1 Знак Знак Знак Знак Знак Знак,Обычный (веб) Знак1,Обычный (веб) Знак Знак,Обычный (веб) Знак2 Знак,Заголовок 1 Знак Знак Знак,Обычный (веб) Знак2 Знак Знак Знак,Заголовок 1 Знак Знак Знак Знак Знак"/>
    <w:basedOn w:val="a"/>
    <w:link w:val="a7"/>
    <w:qFormat/>
    <w:rsid w:val="00F022FE"/>
    <w:pPr>
      <w:spacing w:before="100" w:beforeAutospacing="1" w:after="119"/>
    </w:pPr>
  </w:style>
  <w:style w:type="paragraph" w:customStyle="1" w:styleId="ConsNormal">
    <w:name w:val="ConsNormal"/>
    <w:rsid w:val="00F02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Абзац списка (номер)"/>
    <w:basedOn w:val="a"/>
    <w:link w:val="a9"/>
    <w:qFormat/>
    <w:rsid w:val="00F022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F022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22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022FE"/>
  </w:style>
  <w:style w:type="paragraph" w:styleId="11">
    <w:name w:val="toc 1"/>
    <w:basedOn w:val="a"/>
    <w:next w:val="a"/>
    <w:autoRedefine/>
    <w:rsid w:val="00F022FE"/>
    <w:pPr>
      <w:tabs>
        <w:tab w:val="right" w:leader="dot" w:pos="9627"/>
      </w:tabs>
      <w:spacing w:line="360" w:lineRule="auto"/>
      <w:ind w:right="-285"/>
    </w:pPr>
    <w:rPr>
      <w:noProof/>
      <w:sz w:val="28"/>
      <w:szCs w:val="20"/>
    </w:rPr>
  </w:style>
  <w:style w:type="paragraph" w:customStyle="1" w:styleId="110">
    <w:name w:val="Основной текст11"/>
    <w:basedOn w:val="a"/>
    <w:rsid w:val="00F022FE"/>
    <w:pPr>
      <w:shd w:val="clear" w:color="auto" w:fill="FFFFFF"/>
      <w:spacing w:before="480" w:line="0" w:lineRule="atLeast"/>
      <w:ind w:hanging="840"/>
    </w:pPr>
    <w:rPr>
      <w:sz w:val="27"/>
      <w:szCs w:val="27"/>
    </w:rPr>
  </w:style>
  <w:style w:type="paragraph" w:styleId="ad">
    <w:name w:val="Body Text Indent"/>
    <w:basedOn w:val="a"/>
    <w:link w:val="ae"/>
    <w:rsid w:val="00F022F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0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044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44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1">
    <w:name w:val="List Paragraph1"/>
    <w:basedOn w:val="a"/>
    <w:rsid w:val="00BF5D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Plain Text"/>
    <w:aliases w:val=" Знак"/>
    <w:basedOn w:val="a"/>
    <w:link w:val="af2"/>
    <w:rsid w:val="0013087F"/>
    <w:rPr>
      <w:rFonts w:ascii="Courier New" w:hAnsi="Courier New"/>
    </w:rPr>
  </w:style>
  <w:style w:type="character" w:customStyle="1" w:styleId="af2">
    <w:name w:val="Текст Знак"/>
    <w:aliases w:val=" Знак Знак"/>
    <w:basedOn w:val="a0"/>
    <w:link w:val="af1"/>
    <w:rsid w:val="0013087F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B22072"/>
    <w:pPr>
      <w:widowControl w:val="0"/>
      <w:spacing w:before="120"/>
      <w:ind w:firstLine="709"/>
      <w:jc w:val="both"/>
    </w:pPr>
    <w:rPr>
      <w:snapToGrid w:val="0"/>
      <w:sz w:val="28"/>
      <w:szCs w:val="20"/>
    </w:rPr>
  </w:style>
  <w:style w:type="character" w:customStyle="1" w:styleId="a9">
    <w:name w:val="Абзац списка Знак"/>
    <w:aliases w:val="Абзац списка (номер) Знак"/>
    <w:link w:val="a8"/>
    <w:locked/>
    <w:rsid w:val="00BE1EF3"/>
    <w:rPr>
      <w:rFonts w:ascii="Calibri" w:eastAsia="Calibri" w:hAnsi="Calibri" w:cs="Times New Roman"/>
    </w:rPr>
  </w:style>
  <w:style w:type="character" w:customStyle="1" w:styleId="a7">
    <w:name w:val="Обычный (веб) Знак"/>
    <w:aliases w:val="Обычный (веб)1 Знак,Знак Знак,Обычный (веб)1 Знак Знак Знак Знак Знак Знак Знак,Обычный (веб) Знак1 Знак,Обычный (веб) Знак Знак Знак,Обычный (веб) Знак2 Знак Знак,Заголовок 1 Знак Знак Знак Знак"/>
    <w:link w:val="a6"/>
    <w:rsid w:val="00C54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"/>
    <w:basedOn w:val="a0"/>
    <w:rsid w:val="00152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3">
    <w:name w:val="footer"/>
    <w:basedOn w:val="a"/>
    <w:link w:val="af4"/>
    <w:uiPriority w:val="99"/>
    <w:semiHidden/>
    <w:unhideWhenUsed/>
    <w:rsid w:val="00C7070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707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5772"/>
  </w:style>
  <w:style w:type="paragraph" w:customStyle="1" w:styleId="readerarticlelead">
    <w:name w:val="reader_article_lead"/>
    <w:basedOn w:val="a"/>
    <w:rsid w:val="00A51D98"/>
    <w:pPr>
      <w:spacing w:before="100" w:beforeAutospacing="1" w:after="100" w:afterAutospacing="1"/>
    </w:pPr>
  </w:style>
  <w:style w:type="paragraph" w:customStyle="1" w:styleId="14">
    <w:name w:val="Без интервала1"/>
    <w:rsid w:val="00330C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446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4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CB78BB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af6">
    <w:name w:val="Hyperlink"/>
    <w:basedOn w:val="a0"/>
    <w:uiPriority w:val="99"/>
    <w:unhideWhenUsed/>
    <w:rsid w:val="00CB78BB"/>
    <w:rPr>
      <w:color w:val="0000FF" w:themeColor="hyperlink"/>
      <w:u w:val="single"/>
    </w:rPr>
  </w:style>
  <w:style w:type="paragraph" w:customStyle="1" w:styleId="FR1">
    <w:name w:val="FR1"/>
    <w:rsid w:val="00B63FB6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ushki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68DF-8970-4ABF-AC57-F4AB491A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К.М. Попова</dc:creator>
  <cp:lastModifiedBy>Ирина И.Г. Алексеева</cp:lastModifiedBy>
  <cp:revision>2</cp:revision>
  <cp:lastPrinted>2024-11-01T14:30:00Z</cp:lastPrinted>
  <dcterms:created xsi:type="dcterms:W3CDTF">2024-12-28T07:20:00Z</dcterms:created>
  <dcterms:modified xsi:type="dcterms:W3CDTF">2024-12-28T07:20:00Z</dcterms:modified>
</cp:coreProperties>
</file>