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52" w:rsidRDefault="00571952">
      <w:pPr>
        <w:pStyle w:val="ConsPlusNormal"/>
        <w:jc w:val="both"/>
      </w:pPr>
    </w:p>
    <w:p w:rsidR="00571952" w:rsidRPr="001C1F47" w:rsidRDefault="00571952">
      <w:pPr>
        <w:pStyle w:val="ConsPlusNormal"/>
        <w:jc w:val="right"/>
        <w:outlineLvl w:val="0"/>
        <w:rPr>
          <w:rFonts w:ascii="Times New Roman" w:hAnsi="Times New Roman" w:cs="Times New Roman"/>
          <w:sz w:val="24"/>
          <w:szCs w:val="24"/>
        </w:rPr>
      </w:pPr>
      <w:r w:rsidRPr="001C1F47">
        <w:rPr>
          <w:rFonts w:ascii="Times New Roman" w:hAnsi="Times New Roman" w:cs="Times New Roman"/>
          <w:sz w:val="24"/>
          <w:szCs w:val="24"/>
        </w:rPr>
        <w:t>Приложение</w:t>
      </w:r>
    </w:p>
    <w:p w:rsidR="00571952" w:rsidRPr="001C1F47" w:rsidRDefault="00571952">
      <w:pPr>
        <w:pStyle w:val="ConsPlusNormal"/>
        <w:jc w:val="right"/>
        <w:rPr>
          <w:rFonts w:ascii="Times New Roman" w:hAnsi="Times New Roman" w:cs="Times New Roman"/>
          <w:sz w:val="24"/>
          <w:szCs w:val="24"/>
        </w:rPr>
      </w:pPr>
      <w:r w:rsidRPr="001C1F47">
        <w:rPr>
          <w:rFonts w:ascii="Times New Roman" w:hAnsi="Times New Roman" w:cs="Times New Roman"/>
          <w:sz w:val="24"/>
          <w:szCs w:val="24"/>
        </w:rPr>
        <w:t>к постановлению</w:t>
      </w:r>
    </w:p>
    <w:p w:rsidR="00571952" w:rsidRPr="001C1F47" w:rsidRDefault="001C1F47">
      <w:pPr>
        <w:pStyle w:val="ConsPlusNormal"/>
        <w:jc w:val="right"/>
        <w:rPr>
          <w:rFonts w:ascii="Times New Roman" w:hAnsi="Times New Roman" w:cs="Times New Roman"/>
          <w:sz w:val="24"/>
          <w:szCs w:val="24"/>
        </w:rPr>
      </w:pPr>
      <w:r w:rsidRPr="001C1F47">
        <w:rPr>
          <w:rFonts w:ascii="Times New Roman" w:hAnsi="Times New Roman" w:cs="Times New Roman"/>
          <w:sz w:val="24"/>
          <w:szCs w:val="24"/>
        </w:rPr>
        <w:t>администрации Петушинского</w:t>
      </w:r>
    </w:p>
    <w:p w:rsidR="00571952" w:rsidRPr="001C1F47" w:rsidRDefault="001C1F47">
      <w:pPr>
        <w:pStyle w:val="ConsPlusNormal"/>
        <w:jc w:val="right"/>
        <w:rPr>
          <w:rFonts w:ascii="Times New Roman" w:hAnsi="Times New Roman" w:cs="Times New Roman"/>
          <w:sz w:val="24"/>
          <w:szCs w:val="24"/>
        </w:rPr>
      </w:pPr>
      <w:r w:rsidRPr="001C1F47">
        <w:rPr>
          <w:rFonts w:ascii="Times New Roman" w:hAnsi="Times New Roman" w:cs="Times New Roman"/>
          <w:sz w:val="24"/>
          <w:szCs w:val="24"/>
        </w:rPr>
        <w:t xml:space="preserve">района </w:t>
      </w:r>
      <w:proofErr w:type="gramStart"/>
      <w:r w:rsidRPr="001C1F47">
        <w:rPr>
          <w:rFonts w:ascii="Times New Roman" w:hAnsi="Times New Roman" w:cs="Times New Roman"/>
          <w:sz w:val="24"/>
          <w:szCs w:val="24"/>
        </w:rPr>
        <w:t>от</w:t>
      </w:r>
      <w:proofErr w:type="gramEnd"/>
      <w:r w:rsidRPr="001C1F47">
        <w:rPr>
          <w:rFonts w:ascii="Times New Roman" w:hAnsi="Times New Roman" w:cs="Times New Roman"/>
          <w:sz w:val="24"/>
          <w:szCs w:val="24"/>
        </w:rPr>
        <w:t xml:space="preserve"> ________№____</w:t>
      </w:r>
    </w:p>
    <w:p w:rsidR="00571952" w:rsidRPr="001C1F47" w:rsidRDefault="00571952">
      <w:pPr>
        <w:pStyle w:val="ConsPlusNormal"/>
        <w:jc w:val="both"/>
        <w:rPr>
          <w:rFonts w:ascii="Times New Roman" w:hAnsi="Times New Roman" w:cs="Times New Roman"/>
          <w:sz w:val="24"/>
          <w:szCs w:val="24"/>
        </w:rPr>
      </w:pPr>
    </w:p>
    <w:p w:rsidR="00571952" w:rsidRPr="001C1F47" w:rsidRDefault="00571952">
      <w:pPr>
        <w:pStyle w:val="ConsPlusTitle"/>
        <w:jc w:val="center"/>
        <w:rPr>
          <w:rFonts w:ascii="Times New Roman" w:hAnsi="Times New Roman" w:cs="Times New Roman"/>
          <w:sz w:val="24"/>
          <w:szCs w:val="24"/>
        </w:rPr>
      </w:pPr>
      <w:bookmarkStart w:id="0" w:name="P44"/>
      <w:bookmarkEnd w:id="0"/>
      <w:r w:rsidRPr="001C1F47">
        <w:rPr>
          <w:rFonts w:ascii="Times New Roman" w:hAnsi="Times New Roman" w:cs="Times New Roman"/>
          <w:sz w:val="24"/>
          <w:szCs w:val="24"/>
        </w:rPr>
        <w:t>ПОЛОЖЕНИЕ</w:t>
      </w:r>
    </w:p>
    <w:p w:rsidR="00571952" w:rsidRPr="001C1F47" w:rsidRDefault="0072236C">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571952" w:rsidRPr="001C1F47">
        <w:rPr>
          <w:rFonts w:ascii="Times New Roman" w:hAnsi="Times New Roman" w:cs="Times New Roman"/>
          <w:sz w:val="24"/>
          <w:szCs w:val="24"/>
        </w:rPr>
        <w:t>О СИСТЕМЕ ОПЛАТЫ ТРУДА РАБОТНИКОВ</w:t>
      </w:r>
    </w:p>
    <w:p w:rsidR="00571952" w:rsidRPr="001C1F47" w:rsidRDefault="001C1F47">
      <w:pPr>
        <w:pStyle w:val="ConsPlusTitle"/>
        <w:jc w:val="center"/>
        <w:rPr>
          <w:rFonts w:ascii="Times New Roman" w:hAnsi="Times New Roman" w:cs="Times New Roman"/>
          <w:sz w:val="24"/>
          <w:szCs w:val="24"/>
        </w:rPr>
      </w:pPr>
      <w:r w:rsidRPr="001C1F47">
        <w:rPr>
          <w:rFonts w:ascii="Times New Roman" w:hAnsi="Times New Roman" w:cs="Times New Roman"/>
          <w:sz w:val="24"/>
          <w:szCs w:val="24"/>
        </w:rPr>
        <w:t xml:space="preserve">МУНИЦИПАЛЬНЫХ </w:t>
      </w:r>
      <w:r w:rsidR="00571952" w:rsidRPr="001C1F47">
        <w:rPr>
          <w:rFonts w:ascii="Times New Roman" w:hAnsi="Times New Roman" w:cs="Times New Roman"/>
          <w:sz w:val="24"/>
          <w:szCs w:val="24"/>
        </w:rPr>
        <w:t xml:space="preserve"> УЧРЕЖДЕНИЙ КУЛЬТУРЫ</w:t>
      </w:r>
      <w:r w:rsidR="0072236C">
        <w:rPr>
          <w:rFonts w:ascii="Times New Roman" w:hAnsi="Times New Roman" w:cs="Times New Roman"/>
          <w:sz w:val="24"/>
          <w:szCs w:val="24"/>
        </w:rPr>
        <w:t xml:space="preserve"> МУНИЦИПАЛЬНОГО ОБРАЗОВАНИЯ </w:t>
      </w:r>
      <w:r w:rsidR="00E07765">
        <w:rPr>
          <w:rFonts w:ascii="Times New Roman" w:hAnsi="Times New Roman" w:cs="Times New Roman"/>
          <w:sz w:val="24"/>
          <w:szCs w:val="24"/>
        </w:rPr>
        <w:t xml:space="preserve"> </w:t>
      </w:r>
      <w:r w:rsidR="0072236C">
        <w:rPr>
          <w:rFonts w:ascii="Times New Roman" w:hAnsi="Times New Roman" w:cs="Times New Roman"/>
          <w:sz w:val="24"/>
          <w:szCs w:val="24"/>
        </w:rPr>
        <w:t>ПЕТУШИНСКИЙ РАЙОН»</w:t>
      </w:r>
    </w:p>
    <w:p w:rsidR="00571952" w:rsidRPr="001C1F47" w:rsidRDefault="00571952">
      <w:pPr>
        <w:spacing w:after="1"/>
        <w:rPr>
          <w:rFonts w:ascii="Times New Roman" w:hAnsi="Times New Roman" w:cs="Times New Roman"/>
          <w:sz w:val="24"/>
          <w:szCs w:val="24"/>
        </w:rPr>
      </w:pPr>
    </w:p>
    <w:p w:rsidR="00571952" w:rsidRPr="001C1F47" w:rsidRDefault="00571952">
      <w:pPr>
        <w:pStyle w:val="ConsPlusNormal"/>
        <w:jc w:val="both"/>
        <w:rPr>
          <w:rFonts w:ascii="Times New Roman" w:hAnsi="Times New Roman" w:cs="Times New Roman"/>
          <w:sz w:val="24"/>
          <w:szCs w:val="24"/>
        </w:rPr>
      </w:pPr>
    </w:p>
    <w:p w:rsidR="00571952" w:rsidRPr="001C1F47" w:rsidRDefault="00571952">
      <w:pPr>
        <w:pStyle w:val="ConsPlusTitle"/>
        <w:jc w:val="center"/>
        <w:outlineLvl w:val="1"/>
        <w:rPr>
          <w:rFonts w:ascii="Times New Roman" w:hAnsi="Times New Roman" w:cs="Times New Roman"/>
          <w:sz w:val="24"/>
          <w:szCs w:val="24"/>
        </w:rPr>
      </w:pPr>
      <w:r w:rsidRPr="001C1F47">
        <w:rPr>
          <w:rFonts w:ascii="Times New Roman" w:hAnsi="Times New Roman" w:cs="Times New Roman"/>
          <w:sz w:val="24"/>
          <w:szCs w:val="24"/>
        </w:rPr>
        <w:t>1. Общие положения</w:t>
      </w:r>
    </w:p>
    <w:p w:rsidR="00571952" w:rsidRPr="001C1F47" w:rsidRDefault="00571952">
      <w:pPr>
        <w:pStyle w:val="ConsPlusNormal"/>
        <w:jc w:val="both"/>
        <w:rPr>
          <w:rFonts w:ascii="Times New Roman" w:hAnsi="Times New Roman" w:cs="Times New Roman"/>
          <w:sz w:val="24"/>
          <w:szCs w:val="24"/>
        </w:rPr>
      </w:pPr>
    </w:p>
    <w:p w:rsidR="007E07B9" w:rsidRPr="007E07B9" w:rsidRDefault="00571952" w:rsidP="007E07B9">
      <w:pPr>
        <w:pStyle w:val="ConsPlusNormal"/>
        <w:ind w:firstLine="540"/>
        <w:jc w:val="both"/>
        <w:rPr>
          <w:rFonts w:ascii="Times New Roman" w:hAnsi="Times New Roman" w:cs="Times New Roman"/>
          <w:sz w:val="24"/>
          <w:szCs w:val="24"/>
        </w:rPr>
      </w:pPr>
      <w:r w:rsidRPr="007E07B9">
        <w:rPr>
          <w:rFonts w:ascii="Times New Roman" w:hAnsi="Times New Roman" w:cs="Times New Roman"/>
          <w:sz w:val="24"/>
          <w:szCs w:val="24"/>
        </w:rPr>
        <w:t xml:space="preserve">1.1. </w:t>
      </w:r>
      <w:proofErr w:type="gramStart"/>
      <w:r w:rsidR="007E07B9" w:rsidRPr="007E07B9">
        <w:rPr>
          <w:rFonts w:ascii="Times New Roman" w:hAnsi="Times New Roman" w:cs="Times New Roman"/>
          <w:sz w:val="24"/>
          <w:szCs w:val="24"/>
        </w:rPr>
        <w:t xml:space="preserve">Настоящее Положение о системе оплаты труда работников муниципальных учреждений культуры муниципального образования </w:t>
      </w:r>
      <w:r w:rsidR="0072236C">
        <w:rPr>
          <w:rFonts w:ascii="Times New Roman" w:hAnsi="Times New Roman" w:cs="Times New Roman"/>
          <w:sz w:val="24"/>
          <w:szCs w:val="24"/>
        </w:rPr>
        <w:t>«</w:t>
      </w:r>
      <w:r w:rsidR="007E07B9" w:rsidRPr="007E07B9">
        <w:rPr>
          <w:rFonts w:ascii="Times New Roman" w:hAnsi="Times New Roman" w:cs="Times New Roman"/>
          <w:sz w:val="24"/>
          <w:szCs w:val="24"/>
        </w:rPr>
        <w:t>Петушинский район</w:t>
      </w:r>
      <w:r w:rsidR="0072236C">
        <w:rPr>
          <w:rFonts w:ascii="Times New Roman" w:hAnsi="Times New Roman" w:cs="Times New Roman"/>
          <w:sz w:val="24"/>
          <w:szCs w:val="24"/>
        </w:rPr>
        <w:t>»</w:t>
      </w:r>
      <w:r w:rsidR="007E07B9" w:rsidRPr="007E07B9">
        <w:rPr>
          <w:rFonts w:ascii="Times New Roman" w:hAnsi="Times New Roman" w:cs="Times New Roman"/>
          <w:sz w:val="24"/>
          <w:szCs w:val="24"/>
        </w:rPr>
        <w:t xml:space="preserve"> (далее - Положение) разработано в соответствии со </w:t>
      </w:r>
      <w:hyperlink r:id="rId7" w:history="1">
        <w:r w:rsidR="007E07B9" w:rsidRPr="007E07B9">
          <w:rPr>
            <w:rFonts w:ascii="Times New Roman" w:hAnsi="Times New Roman" w:cs="Times New Roman"/>
            <w:color w:val="0000FF"/>
            <w:sz w:val="24"/>
            <w:szCs w:val="24"/>
          </w:rPr>
          <w:t>статьями 135</w:t>
        </w:r>
      </w:hyperlink>
      <w:bookmarkStart w:id="1" w:name="_GoBack"/>
      <w:bookmarkEnd w:id="1"/>
      <w:r w:rsidR="007E07B9" w:rsidRPr="007E07B9">
        <w:rPr>
          <w:rFonts w:ascii="Times New Roman" w:hAnsi="Times New Roman" w:cs="Times New Roman"/>
          <w:sz w:val="24"/>
          <w:szCs w:val="24"/>
        </w:rPr>
        <w:t xml:space="preserve">, </w:t>
      </w:r>
      <w:hyperlink r:id="rId8" w:history="1">
        <w:r w:rsidR="007E07B9" w:rsidRPr="007E07B9">
          <w:rPr>
            <w:rFonts w:ascii="Times New Roman" w:hAnsi="Times New Roman" w:cs="Times New Roman"/>
            <w:color w:val="0000FF"/>
            <w:sz w:val="24"/>
            <w:szCs w:val="24"/>
          </w:rPr>
          <w:t>144</w:t>
        </w:r>
      </w:hyperlink>
      <w:r w:rsidR="007E07B9" w:rsidRPr="007E07B9">
        <w:rPr>
          <w:rFonts w:ascii="Times New Roman" w:hAnsi="Times New Roman" w:cs="Times New Roman"/>
          <w:sz w:val="24"/>
          <w:szCs w:val="24"/>
        </w:rPr>
        <w:t xml:space="preserve"> Трудового кодекса Российской Федерации и регулирует правоотношения в сфере оплаты труда работников муниципальных учреждений культуры,</w:t>
      </w:r>
      <w:r w:rsidR="007E07B9">
        <w:rPr>
          <w:rFonts w:ascii="Times New Roman" w:hAnsi="Times New Roman" w:cs="Times New Roman"/>
          <w:sz w:val="24"/>
          <w:szCs w:val="24"/>
        </w:rPr>
        <w:t xml:space="preserve"> подведомственным муниципальному казенному учреждению «Комитет по культуре и туризму администрации Петушинского района» и  </w:t>
      </w:r>
      <w:r w:rsidR="007E07B9" w:rsidRPr="007E07B9">
        <w:rPr>
          <w:rFonts w:ascii="Times New Roman" w:hAnsi="Times New Roman" w:cs="Times New Roman"/>
          <w:sz w:val="24"/>
          <w:szCs w:val="24"/>
        </w:rPr>
        <w:t xml:space="preserve"> финансируемых за счет средств бюджета муниципального образования Петушинский район.</w:t>
      </w:r>
      <w:proofErr w:type="gramEnd"/>
    </w:p>
    <w:p w:rsidR="00571952" w:rsidRPr="007E07B9" w:rsidRDefault="007E07B9" w:rsidP="007E07B9">
      <w:pPr>
        <w:pStyle w:val="ConsPlusNormal"/>
        <w:ind w:firstLine="540"/>
        <w:jc w:val="both"/>
        <w:rPr>
          <w:rFonts w:ascii="Times New Roman" w:hAnsi="Times New Roman" w:cs="Times New Roman"/>
          <w:sz w:val="24"/>
          <w:szCs w:val="24"/>
        </w:rPr>
      </w:pPr>
      <w:r w:rsidRPr="007E07B9">
        <w:rPr>
          <w:rFonts w:ascii="Times New Roman" w:hAnsi="Times New Roman" w:cs="Times New Roman"/>
          <w:sz w:val="24"/>
          <w:szCs w:val="24"/>
        </w:rPr>
        <w:t xml:space="preserve">Положение предусматривает единые принципы </w:t>
      </w:r>
      <w:proofErr w:type="gramStart"/>
      <w:r w:rsidRPr="007E07B9">
        <w:rPr>
          <w:rFonts w:ascii="Times New Roman" w:hAnsi="Times New Roman" w:cs="Times New Roman"/>
          <w:sz w:val="24"/>
          <w:szCs w:val="24"/>
        </w:rPr>
        <w:t>оплаты труда работников муниципальных учреждений культуры</w:t>
      </w:r>
      <w:proofErr w:type="gramEnd"/>
      <w:r w:rsidRPr="007E07B9">
        <w:rPr>
          <w:rFonts w:ascii="Times New Roman" w:hAnsi="Times New Roman" w:cs="Times New Roman"/>
          <w:sz w:val="24"/>
          <w:szCs w:val="24"/>
        </w:rPr>
        <w:t xml:space="preserve"> на основе отраслевой системы оплаты труда, порядок определения условий и размеров оплаты труда, установления компенсационных и стимулирующих выплат</w:t>
      </w:r>
      <w:r>
        <w:rPr>
          <w:rFonts w:ascii="Times New Roman" w:hAnsi="Times New Roman" w:cs="Times New Roman"/>
          <w:sz w:val="24"/>
          <w:szCs w:val="24"/>
        </w:rPr>
        <w:t>.</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xml:space="preserve">1.2. Система оплаты труда (далее - СОТ) работников </w:t>
      </w:r>
      <w:r w:rsidR="00E07765">
        <w:rPr>
          <w:rFonts w:ascii="Times New Roman" w:hAnsi="Times New Roman" w:cs="Times New Roman"/>
          <w:sz w:val="24"/>
          <w:szCs w:val="24"/>
        </w:rPr>
        <w:t>муниципальных</w:t>
      </w:r>
      <w:r w:rsidRPr="001C1F47">
        <w:rPr>
          <w:rFonts w:ascii="Times New Roman" w:hAnsi="Times New Roman" w:cs="Times New Roman"/>
          <w:sz w:val="24"/>
          <w:szCs w:val="24"/>
        </w:rPr>
        <w:t xml:space="preserve"> учреждений культуры устанавливается в целях повышения:</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эффективности и качества труда;</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уровня реального содержания заработной платы работников учреждений;</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мотивации специалистов и руководящих работников к качественному результату труда;</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кадровой обеспеченности учреждений, в том числе путем создания условий для привлечения в отрасль высококвалифицированных специалистов.</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1.3. СОТ работников учреждений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правовыми нормативными актами Владимирской области.</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1.4. Заработная плата работников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xml:space="preserve">1.5. Базовый оклад (базовый должностной оклад), базовая ставка заработной платы - минимальный оклад (должностной оклад), ставка заработной платы работника государственного областного учреждения, осуществляющего профессиональную деятельность по профессии рабочего или служащего, входящих в соответствующую </w:t>
      </w:r>
      <w:r w:rsidRPr="001C1F47">
        <w:rPr>
          <w:rFonts w:ascii="Times New Roman" w:hAnsi="Times New Roman" w:cs="Times New Roman"/>
          <w:sz w:val="24"/>
          <w:szCs w:val="24"/>
        </w:rPr>
        <w:lastRenderedPageBreak/>
        <w:t>профессиональную квалификационную группу, без учета компенсационных, стимулирующих и социальных выплат.</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xml:space="preserve">1.6. Размер базового должностного оклада, базовой ставки заработной платы составляет </w:t>
      </w:r>
      <w:proofErr w:type="gramStart"/>
      <w:r w:rsidRPr="001C1F47">
        <w:rPr>
          <w:rFonts w:ascii="Times New Roman" w:hAnsi="Times New Roman" w:cs="Times New Roman"/>
          <w:sz w:val="24"/>
          <w:szCs w:val="24"/>
        </w:rPr>
        <w:t>для</w:t>
      </w:r>
      <w:proofErr w:type="gramEnd"/>
      <w:r w:rsidRPr="001C1F47">
        <w:rPr>
          <w:rFonts w:ascii="Times New Roman" w:hAnsi="Times New Roman" w:cs="Times New Roman"/>
          <w:sz w:val="24"/>
          <w:szCs w:val="24"/>
        </w:rPr>
        <w:t>:</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xml:space="preserve">- профессиональной квалификационной группы </w:t>
      </w:r>
      <w:r w:rsidR="0072236C">
        <w:rPr>
          <w:rFonts w:ascii="Times New Roman" w:hAnsi="Times New Roman" w:cs="Times New Roman"/>
          <w:sz w:val="24"/>
          <w:szCs w:val="24"/>
        </w:rPr>
        <w:t>«</w:t>
      </w:r>
      <w:r w:rsidRPr="001C1F47">
        <w:rPr>
          <w:rFonts w:ascii="Times New Roman" w:hAnsi="Times New Roman" w:cs="Times New Roman"/>
          <w:sz w:val="24"/>
          <w:szCs w:val="24"/>
        </w:rPr>
        <w:t xml:space="preserve">Должности </w:t>
      </w:r>
      <w:proofErr w:type="gramStart"/>
      <w:r w:rsidRPr="001C1F47">
        <w:rPr>
          <w:rFonts w:ascii="Times New Roman" w:hAnsi="Times New Roman" w:cs="Times New Roman"/>
          <w:sz w:val="24"/>
          <w:szCs w:val="24"/>
        </w:rPr>
        <w:t>технических исполнителей</w:t>
      </w:r>
      <w:proofErr w:type="gramEnd"/>
      <w:r w:rsidRPr="001C1F47">
        <w:rPr>
          <w:rFonts w:ascii="Times New Roman" w:hAnsi="Times New Roman" w:cs="Times New Roman"/>
          <w:sz w:val="24"/>
          <w:szCs w:val="24"/>
        </w:rPr>
        <w:t xml:space="preserve"> и артистов вспомогательного состава</w:t>
      </w:r>
      <w:r w:rsidR="0072236C">
        <w:rPr>
          <w:rFonts w:ascii="Times New Roman" w:hAnsi="Times New Roman" w:cs="Times New Roman"/>
          <w:sz w:val="24"/>
          <w:szCs w:val="24"/>
        </w:rPr>
        <w:t>»</w:t>
      </w:r>
      <w:r w:rsidRPr="001C1F47">
        <w:rPr>
          <w:rFonts w:ascii="Times New Roman" w:hAnsi="Times New Roman" w:cs="Times New Roman"/>
          <w:sz w:val="24"/>
          <w:szCs w:val="24"/>
        </w:rPr>
        <w:t xml:space="preserve"> - 3002 рубля;</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xml:space="preserve">- профессиональной квалификационной группы </w:t>
      </w:r>
      <w:r w:rsidR="0072236C">
        <w:rPr>
          <w:rFonts w:ascii="Times New Roman" w:hAnsi="Times New Roman" w:cs="Times New Roman"/>
          <w:sz w:val="24"/>
          <w:szCs w:val="24"/>
        </w:rPr>
        <w:t>«</w:t>
      </w:r>
      <w:r w:rsidRPr="001C1F47">
        <w:rPr>
          <w:rFonts w:ascii="Times New Roman" w:hAnsi="Times New Roman" w:cs="Times New Roman"/>
          <w:sz w:val="24"/>
          <w:szCs w:val="24"/>
        </w:rPr>
        <w:t>Должности работников культуры, искусства и кинематографии среднего звена</w:t>
      </w:r>
      <w:r w:rsidR="0072236C">
        <w:rPr>
          <w:rFonts w:ascii="Times New Roman" w:hAnsi="Times New Roman" w:cs="Times New Roman"/>
          <w:sz w:val="24"/>
          <w:szCs w:val="24"/>
        </w:rPr>
        <w:t>»</w:t>
      </w:r>
      <w:r w:rsidRPr="001C1F47">
        <w:rPr>
          <w:rFonts w:ascii="Times New Roman" w:hAnsi="Times New Roman" w:cs="Times New Roman"/>
          <w:sz w:val="24"/>
          <w:szCs w:val="24"/>
        </w:rPr>
        <w:t xml:space="preserve"> - 3144 рубля;</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xml:space="preserve">- профессиональных квалификационных групп </w:t>
      </w:r>
      <w:r w:rsidR="0072236C">
        <w:rPr>
          <w:rFonts w:ascii="Times New Roman" w:hAnsi="Times New Roman" w:cs="Times New Roman"/>
          <w:sz w:val="24"/>
          <w:szCs w:val="24"/>
        </w:rPr>
        <w:t>«</w:t>
      </w:r>
      <w:r w:rsidRPr="001C1F47">
        <w:rPr>
          <w:rFonts w:ascii="Times New Roman" w:hAnsi="Times New Roman" w:cs="Times New Roman"/>
          <w:sz w:val="24"/>
          <w:szCs w:val="24"/>
        </w:rPr>
        <w:t>Должности работников культуры, искусства и кинематографии ведущего звена</w:t>
      </w:r>
      <w:r w:rsidR="0072236C">
        <w:rPr>
          <w:rFonts w:ascii="Times New Roman" w:hAnsi="Times New Roman" w:cs="Times New Roman"/>
          <w:sz w:val="24"/>
          <w:szCs w:val="24"/>
        </w:rPr>
        <w:t>»</w:t>
      </w:r>
      <w:r w:rsidRPr="001C1F47">
        <w:rPr>
          <w:rFonts w:ascii="Times New Roman" w:hAnsi="Times New Roman" w:cs="Times New Roman"/>
          <w:sz w:val="24"/>
          <w:szCs w:val="24"/>
        </w:rPr>
        <w:t xml:space="preserve">, </w:t>
      </w:r>
      <w:r w:rsidR="0072236C">
        <w:rPr>
          <w:rFonts w:ascii="Times New Roman" w:hAnsi="Times New Roman" w:cs="Times New Roman"/>
          <w:sz w:val="24"/>
          <w:szCs w:val="24"/>
        </w:rPr>
        <w:t>«</w:t>
      </w:r>
      <w:r w:rsidRPr="001C1F47">
        <w:rPr>
          <w:rFonts w:ascii="Times New Roman" w:hAnsi="Times New Roman" w:cs="Times New Roman"/>
          <w:sz w:val="24"/>
          <w:szCs w:val="24"/>
        </w:rPr>
        <w:t>Должности научных работников и руководителей структурных подразделений</w:t>
      </w:r>
      <w:r w:rsidR="0072236C">
        <w:rPr>
          <w:rFonts w:ascii="Times New Roman" w:hAnsi="Times New Roman" w:cs="Times New Roman"/>
          <w:sz w:val="24"/>
          <w:szCs w:val="24"/>
        </w:rPr>
        <w:t>»</w:t>
      </w:r>
      <w:r w:rsidRPr="001C1F47">
        <w:rPr>
          <w:rFonts w:ascii="Times New Roman" w:hAnsi="Times New Roman" w:cs="Times New Roman"/>
          <w:sz w:val="24"/>
          <w:szCs w:val="24"/>
        </w:rPr>
        <w:t xml:space="preserve"> - 4459 рублей;</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xml:space="preserve">- профессиональной квалификационной группы </w:t>
      </w:r>
      <w:r w:rsidR="0072236C">
        <w:rPr>
          <w:rFonts w:ascii="Times New Roman" w:hAnsi="Times New Roman" w:cs="Times New Roman"/>
          <w:sz w:val="24"/>
          <w:szCs w:val="24"/>
        </w:rPr>
        <w:t>«</w:t>
      </w:r>
      <w:r w:rsidRPr="001C1F47">
        <w:rPr>
          <w:rFonts w:ascii="Times New Roman" w:hAnsi="Times New Roman" w:cs="Times New Roman"/>
          <w:sz w:val="24"/>
          <w:szCs w:val="24"/>
        </w:rPr>
        <w:t>Должности руководящего состава учреждений культуры, искусства и кинематографии</w:t>
      </w:r>
      <w:r w:rsidR="0072236C">
        <w:rPr>
          <w:rFonts w:ascii="Times New Roman" w:hAnsi="Times New Roman" w:cs="Times New Roman"/>
          <w:sz w:val="24"/>
          <w:szCs w:val="24"/>
        </w:rPr>
        <w:t>»</w:t>
      </w:r>
      <w:r w:rsidRPr="001C1F47">
        <w:rPr>
          <w:rFonts w:ascii="Times New Roman" w:hAnsi="Times New Roman" w:cs="Times New Roman"/>
          <w:sz w:val="24"/>
          <w:szCs w:val="24"/>
        </w:rPr>
        <w:t xml:space="preserve"> - 7208 рублей;</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xml:space="preserve">- профессиональной квалификационной группы </w:t>
      </w:r>
      <w:r w:rsidR="0072236C">
        <w:rPr>
          <w:rFonts w:ascii="Times New Roman" w:hAnsi="Times New Roman" w:cs="Times New Roman"/>
          <w:sz w:val="24"/>
          <w:szCs w:val="24"/>
        </w:rPr>
        <w:t>«</w:t>
      </w:r>
      <w:r w:rsidRPr="001C1F47">
        <w:rPr>
          <w:rFonts w:ascii="Times New Roman" w:hAnsi="Times New Roman" w:cs="Times New Roman"/>
          <w:sz w:val="24"/>
          <w:szCs w:val="24"/>
        </w:rPr>
        <w:t>Профессии рабочих культуры, искусства и кинематографии первого уровня</w:t>
      </w:r>
      <w:r w:rsidR="0072236C">
        <w:rPr>
          <w:rFonts w:ascii="Times New Roman" w:hAnsi="Times New Roman" w:cs="Times New Roman"/>
          <w:sz w:val="24"/>
          <w:szCs w:val="24"/>
        </w:rPr>
        <w:t>»</w:t>
      </w:r>
      <w:r w:rsidRPr="001C1F47">
        <w:rPr>
          <w:rFonts w:ascii="Times New Roman" w:hAnsi="Times New Roman" w:cs="Times New Roman"/>
          <w:sz w:val="24"/>
          <w:szCs w:val="24"/>
        </w:rPr>
        <w:t xml:space="preserve"> - 2768 рублей;</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xml:space="preserve">- профессиональной квалификационной группы </w:t>
      </w:r>
      <w:r w:rsidR="0072236C">
        <w:rPr>
          <w:rFonts w:ascii="Times New Roman" w:hAnsi="Times New Roman" w:cs="Times New Roman"/>
          <w:sz w:val="24"/>
          <w:szCs w:val="24"/>
        </w:rPr>
        <w:t>«</w:t>
      </w:r>
      <w:r w:rsidRPr="001C1F47">
        <w:rPr>
          <w:rFonts w:ascii="Times New Roman" w:hAnsi="Times New Roman" w:cs="Times New Roman"/>
          <w:sz w:val="24"/>
          <w:szCs w:val="24"/>
        </w:rPr>
        <w:t>Профессии рабочих культуры, искусства и кинематографии второго уровня</w:t>
      </w:r>
      <w:r w:rsidR="0072236C">
        <w:rPr>
          <w:rFonts w:ascii="Times New Roman" w:hAnsi="Times New Roman" w:cs="Times New Roman"/>
          <w:sz w:val="24"/>
          <w:szCs w:val="24"/>
        </w:rPr>
        <w:t>»</w:t>
      </w:r>
      <w:r w:rsidRPr="001C1F47">
        <w:rPr>
          <w:rFonts w:ascii="Times New Roman" w:hAnsi="Times New Roman" w:cs="Times New Roman"/>
          <w:sz w:val="24"/>
          <w:szCs w:val="24"/>
        </w:rPr>
        <w:t xml:space="preserve"> - 3144 рубля.</w:t>
      </w:r>
    </w:p>
    <w:p w:rsidR="00571952" w:rsidRDefault="006563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sidR="00571952" w:rsidRPr="001C1F47">
        <w:rPr>
          <w:rFonts w:ascii="Times New Roman" w:hAnsi="Times New Roman" w:cs="Times New Roman"/>
          <w:sz w:val="24"/>
          <w:szCs w:val="24"/>
        </w:rPr>
        <w:t xml:space="preserve">Базовые </w:t>
      </w:r>
      <w:hyperlink r:id="rId9" w:history="1">
        <w:r w:rsidR="00571952" w:rsidRPr="001C1F47">
          <w:rPr>
            <w:rFonts w:ascii="Times New Roman" w:hAnsi="Times New Roman" w:cs="Times New Roman"/>
            <w:color w:val="0000FF"/>
            <w:sz w:val="24"/>
            <w:szCs w:val="24"/>
          </w:rPr>
          <w:t>оклады</w:t>
        </w:r>
      </w:hyperlink>
      <w:r w:rsidR="00571952" w:rsidRPr="001C1F47">
        <w:rPr>
          <w:rFonts w:ascii="Times New Roman" w:hAnsi="Times New Roman" w:cs="Times New Roman"/>
          <w:sz w:val="24"/>
          <w:szCs w:val="24"/>
        </w:rPr>
        <w:t xml:space="preserve"> профессиональных квалификационных групп общеотраслевых должностей специалистов и служащих, базовые </w:t>
      </w:r>
      <w:hyperlink r:id="rId10" w:history="1">
        <w:r w:rsidR="00571952" w:rsidRPr="001C1F47">
          <w:rPr>
            <w:rFonts w:ascii="Times New Roman" w:hAnsi="Times New Roman" w:cs="Times New Roman"/>
            <w:color w:val="0000FF"/>
            <w:sz w:val="24"/>
            <w:szCs w:val="24"/>
          </w:rPr>
          <w:t>ставки</w:t>
        </w:r>
      </w:hyperlink>
      <w:r w:rsidR="00571952" w:rsidRPr="001C1F47">
        <w:rPr>
          <w:rFonts w:ascii="Times New Roman" w:hAnsi="Times New Roman" w:cs="Times New Roman"/>
          <w:sz w:val="24"/>
          <w:szCs w:val="24"/>
        </w:rPr>
        <w:t xml:space="preserve"> заработной платы профессиональных квалификационных групп общеотраслевых профессий рабочих установлены постановлением Губернатора области от 08.08.2008 </w:t>
      </w:r>
      <w:r w:rsidR="0072236C">
        <w:rPr>
          <w:rFonts w:ascii="Times New Roman" w:hAnsi="Times New Roman" w:cs="Times New Roman"/>
          <w:sz w:val="24"/>
          <w:szCs w:val="24"/>
        </w:rPr>
        <w:t>№</w:t>
      </w:r>
      <w:r w:rsidR="00571952" w:rsidRPr="001C1F47">
        <w:rPr>
          <w:rFonts w:ascii="Times New Roman" w:hAnsi="Times New Roman" w:cs="Times New Roman"/>
          <w:sz w:val="24"/>
          <w:szCs w:val="24"/>
        </w:rPr>
        <w:t xml:space="preserve"> 562 </w:t>
      </w:r>
      <w:r w:rsidR="0072236C">
        <w:rPr>
          <w:rFonts w:ascii="Times New Roman" w:hAnsi="Times New Roman" w:cs="Times New Roman"/>
          <w:sz w:val="24"/>
          <w:szCs w:val="24"/>
        </w:rPr>
        <w:t>«</w:t>
      </w:r>
      <w:r w:rsidR="00571952" w:rsidRPr="001C1F47">
        <w:rPr>
          <w:rFonts w:ascii="Times New Roman" w:hAnsi="Times New Roman" w:cs="Times New Roman"/>
          <w:sz w:val="24"/>
          <w:szCs w:val="24"/>
        </w:rPr>
        <w:t>О базовых окладах (базовых должностных окладах) профессиональных квалификационных групп общеотраслевых должностей руководителей, специалистов и служащих, базовых ставках заработной платы профессиональных квалификационных групп общеотраслевых профессий рабочих</w:t>
      </w:r>
      <w:r w:rsidR="0072236C">
        <w:rPr>
          <w:rFonts w:ascii="Times New Roman" w:hAnsi="Times New Roman" w:cs="Times New Roman"/>
          <w:sz w:val="24"/>
          <w:szCs w:val="24"/>
        </w:rPr>
        <w:t>»</w:t>
      </w:r>
      <w:r>
        <w:rPr>
          <w:rFonts w:ascii="Times New Roman" w:hAnsi="Times New Roman" w:cs="Times New Roman"/>
          <w:sz w:val="24"/>
          <w:szCs w:val="24"/>
        </w:rPr>
        <w:t xml:space="preserve"> и составляют для:</w:t>
      </w:r>
      <w:proofErr w:type="gramEnd"/>
    </w:p>
    <w:p w:rsidR="006563C3" w:rsidRPr="006563C3" w:rsidRDefault="006563C3" w:rsidP="006563C3">
      <w:pPr>
        <w:pStyle w:val="ConsPlusNormal"/>
        <w:spacing w:before="220"/>
        <w:ind w:firstLine="540"/>
        <w:jc w:val="both"/>
        <w:rPr>
          <w:rFonts w:ascii="Times New Roman" w:hAnsi="Times New Roman" w:cs="Times New Roman"/>
          <w:sz w:val="24"/>
          <w:szCs w:val="24"/>
        </w:rPr>
      </w:pPr>
      <w:r w:rsidRPr="006563C3">
        <w:rPr>
          <w:rFonts w:ascii="Times New Roman" w:hAnsi="Times New Roman" w:cs="Times New Roman"/>
          <w:sz w:val="24"/>
          <w:szCs w:val="24"/>
        </w:rPr>
        <w:t xml:space="preserve">- </w:t>
      </w:r>
      <w:r w:rsidR="00CE3A02">
        <w:rPr>
          <w:rFonts w:ascii="Times New Roman" w:hAnsi="Times New Roman" w:cs="Times New Roman"/>
          <w:sz w:val="24"/>
          <w:szCs w:val="24"/>
        </w:rPr>
        <w:t>профессиональная квалификационная группа «</w:t>
      </w:r>
      <w:r w:rsidRPr="006563C3">
        <w:rPr>
          <w:rFonts w:ascii="Times New Roman" w:hAnsi="Times New Roman" w:cs="Times New Roman"/>
          <w:sz w:val="24"/>
          <w:szCs w:val="24"/>
        </w:rPr>
        <w:t>Общеотраслевые должности служащих первого уровня - 2</w:t>
      </w:r>
      <w:r w:rsidR="00CE3A02">
        <w:rPr>
          <w:rFonts w:ascii="Times New Roman" w:hAnsi="Times New Roman" w:cs="Times New Roman"/>
          <w:sz w:val="24"/>
          <w:szCs w:val="24"/>
        </w:rPr>
        <w:t>943</w:t>
      </w:r>
      <w:r w:rsidRPr="006563C3">
        <w:rPr>
          <w:rFonts w:ascii="Times New Roman" w:hAnsi="Times New Roman" w:cs="Times New Roman"/>
          <w:sz w:val="24"/>
          <w:szCs w:val="24"/>
        </w:rPr>
        <w:t xml:space="preserve"> рубл</w:t>
      </w:r>
      <w:r w:rsidR="00CE3A02">
        <w:rPr>
          <w:rFonts w:ascii="Times New Roman" w:hAnsi="Times New Roman" w:cs="Times New Roman"/>
          <w:sz w:val="24"/>
          <w:szCs w:val="24"/>
        </w:rPr>
        <w:t>я;</w:t>
      </w:r>
    </w:p>
    <w:p w:rsidR="00CE3A02" w:rsidRPr="006563C3" w:rsidRDefault="006563C3" w:rsidP="00CE3A02">
      <w:pPr>
        <w:pStyle w:val="ConsPlusNormal"/>
        <w:spacing w:before="220"/>
        <w:ind w:firstLine="540"/>
        <w:jc w:val="both"/>
        <w:rPr>
          <w:rFonts w:ascii="Times New Roman" w:hAnsi="Times New Roman" w:cs="Times New Roman"/>
          <w:sz w:val="24"/>
          <w:szCs w:val="24"/>
        </w:rPr>
      </w:pPr>
      <w:r w:rsidRPr="006563C3">
        <w:rPr>
          <w:rFonts w:ascii="Times New Roman" w:hAnsi="Times New Roman" w:cs="Times New Roman"/>
          <w:sz w:val="24"/>
          <w:szCs w:val="24"/>
        </w:rPr>
        <w:t xml:space="preserve">- </w:t>
      </w:r>
      <w:r w:rsidR="00CE3A02">
        <w:rPr>
          <w:rFonts w:ascii="Times New Roman" w:hAnsi="Times New Roman" w:cs="Times New Roman"/>
          <w:sz w:val="24"/>
          <w:szCs w:val="24"/>
        </w:rPr>
        <w:t>профессиональная квалификационная группа «</w:t>
      </w:r>
      <w:r w:rsidR="00CE3A02" w:rsidRPr="006563C3">
        <w:rPr>
          <w:rFonts w:ascii="Times New Roman" w:hAnsi="Times New Roman" w:cs="Times New Roman"/>
          <w:sz w:val="24"/>
          <w:szCs w:val="24"/>
        </w:rPr>
        <w:t xml:space="preserve">Общеотраслевые должности служащих </w:t>
      </w:r>
      <w:r w:rsidR="00CE3A02">
        <w:rPr>
          <w:rFonts w:ascii="Times New Roman" w:hAnsi="Times New Roman" w:cs="Times New Roman"/>
          <w:sz w:val="24"/>
          <w:szCs w:val="24"/>
        </w:rPr>
        <w:t>второго</w:t>
      </w:r>
      <w:r w:rsidR="00CE3A02" w:rsidRPr="006563C3">
        <w:rPr>
          <w:rFonts w:ascii="Times New Roman" w:hAnsi="Times New Roman" w:cs="Times New Roman"/>
          <w:sz w:val="24"/>
          <w:szCs w:val="24"/>
        </w:rPr>
        <w:t xml:space="preserve"> уровня - </w:t>
      </w:r>
      <w:r w:rsidR="00CE3A02">
        <w:rPr>
          <w:rFonts w:ascii="Times New Roman" w:hAnsi="Times New Roman" w:cs="Times New Roman"/>
          <w:sz w:val="24"/>
          <w:szCs w:val="24"/>
        </w:rPr>
        <w:t>3082</w:t>
      </w:r>
      <w:r w:rsidR="00CE3A02" w:rsidRPr="006563C3">
        <w:rPr>
          <w:rFonts w:ascii="Times New Roman" w:hAnsi="Times New Roman" w:cs="Times New Roman"/>
          <w:sz w:val="24"/>
          <w:szCs w:val="24"/>
        </w:rPr>
        <w:t xml:space="preserve"> рубл</w:t>
      </w:r>
      <w:r w:rsidR="00CE3A02">
        <w:rPr>
          <w:rFonts w:ascii="Times New Roman" w:hAnsi="Times New Roman" w:cs="Times New Roman"/>
          <w:sz w:val="24"/>
          <w:szCs w:val="24"/>
        </w:rPr>
        <w:t>я;</w:t>
      </w:r>
    </w:p>
    <w:p w:rsidR="00CE3A02" w:rsidRPr="006563C3" w:rsidRDefault="00CE3A02" w:rsidP="00CE3A0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профессиональная квалификационная группа «</w:t>
      </w:r>
      <w:r w:rsidRPr="006563C3">
        <w:rPr>
          <w:rFonts w:ascii="Times New Roman" w:hAnsi="Times New Roman" w:cs="Times New Roman"/>
          <w:sz w:val="24"/>
          <w:szCs w:val="24"/>
        </w:rPr>
        <w:t xml:space="preserve">Общеотраслевые должности служащих </w:t>
      </w:r>
      <w:r>
        <w:rPr>
          <w:rFonts w:ascii="Times New Roman" w:hAnsi="Times New Roman" w:cs="Times New Roman"/>
          <w:sz w:val="24"/>
          <w:szCs w:val="24"/>
        </w:rPr>
        <w:t>третьего</w:t>
      </w:r>
      <w:r w:rsidRPr="006563C3">
        <w:rPr>
          <w:rFonts w:ascii="Times New Roman" w:hAnsi="Times New Roman" w:cs="Times New Roman"/>
          <w:sz w:val="24"/>
          <w:szCs w:val="24"/>
        </w:rPr>
        <w:t xml:space="preserve"> уровня - </w:t>
      </w:r>
      <w:r>
        <w:rPr>
          <w:rFonts w:ascii="Times New Roman" w:hAnsi="Times New Roman" w:cs="Times New Roman"/>
          <w:sz w:val="24"/>
          <w:szCs w:val="24"/>
        </w:rPr>
        <w:t>3803</w:t>
      </w:r>
      <w:r w:rsidRPr="006563C3">
        <w:rPr>
          <w:rFonts w:ascii="Times New Roman" w:hAnsi="Times New Roman" w:cs="Times New Roman"/>
          <w:sz w:val="24"/>
          <w:szCs w:val="24"/>
        </w:rPr>
        <w:t xml:space="preserve"> рубл</w:t>
      </w:r>
      <w:r>
        <w:rPr>
          <w:rFonts w:ascii="Times New Roman" w:hAnsi="Times New Roman" w:cs="Times New Roman"/>
          <w:sz w:val="24"/>
          <w:szCs w:val="24"/>
        </w:rPr>
        <w:t>я;</w:t>
      </w:r>
    </w:p>
    <w:p w:rsidR="00CE3A02" w:rsidRPr="006563C3" w:rsidRDefault="00CE3A02" w:rsidP="00CE3A0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профессиональная квалификационная группа «</w:t>
      </w:r>
      <w:r w:rsidRPr="006563C3">
        <w:rPr>
          <w:rFonts w:ascii="Times New Roman" w:hAnsi="Times New Roman" w:cs="Times New Roman"/>
          <w:sz w:val="24"/>
          <w:szCs w:val="24"/>
        </w:rPr>
        <w:t xml:space="preserve">Общеотраслевые должности служащих </w:t>
      </w:r>
      <w:r>
        <w:rPr>
          <w:rFonts w:ascii="Times New Roman" w:hAnsi="Times New Roman" w:cs="Times New Roman"/>
          <w:sz w:val="24"/>
          <w:szCs w:val="24"/>
        </w:rPr>
        <w:t xml:space="preserve">четвертого </w:t>
      </w:r>
      <w:r w:rsidRPr="006563C3">
        <w:rPr>
          <w:rFonts w:ascii="Times New Roman" w:hAnsi="Times New Roman" w:cs="Times New Roman"/>
          <w:sz w:val="24"/>
          <w:szCs w:val="24"/>
        </w:rPr>
        <w:t xml:space="preserve"> уровня - </w:t>
      </w:r>
      <w:r>
        <w:rPr>
          <w:rFonts w:ascii="Times New Roman" w:hAnsi="Times New Roman" w:cs="Times New Roman"/>
          <w:sz w:val="24"/>
          <w:szCs w:val="24"/>
        </w:rPr>
        <w:t>7065</w:t>
      </w:r>
      <w:r w:rsidRPr="006563C3">
        <w:rPr>
          <w:rFonts w:ascii="Times New Roman" w:hAnsi="Times New Roman" w:cs="Times New Roman"/>
          <w:sz w:val="24"/>
          <w:szCs w:val="24"/>
        </w:rPr>
        <w:t xml:space="preserve"> рубл</w:t>
      </w:r>
      <w:r>
        <w:rPr>
          <w:rFonts w:ascii="Times New Roman" w:hAnsi="Times New Roman" w:cs="Times New Roman"/>
          <w:sz w:val="24"/>
          <w:szCs w:val="24"/>
        </w:rPr>
        <w:t>ей;</w:t>
      </w:r>
    </w:p>
    <w:p w:rsidR="00CE3A02" w:rsidRPr="006563C3" w:rsidRDefault="00CE3A02" w:rsidP="00CE3A0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профессиональная квалификационная группа «</w:t>
      </w:r>
      <w:r w:rsidRPr="006563C3">
        <w:rPr>
          <w:rFonts w:ascii="Times New Roman" w:hAnsi="Times New Roman" w:cs="Times New Roman"/>
          <w:sz w:val="24"/>
          <w:szCs w:val="24"/>
        </w:rPr>
        <w:t xml:space="preserve">Общеотраслевые должности </w:t>
      </w:r>
      <w:r>
        <w:rPr>
          <w:rFonts w:ascii="Times New Roman" w:hAnsi="Times New Roman" w:cs="Times New Roman"/>
          <w:sz w:val="24"/>
          <w:szCs w:val="24"/>
        </w:rPr>
        <w:t>рабочих</w:t>
      </w:r>
      <w:r w:rsidRPr="006563C3">
        <w:rPr>
          <w:rFonts w:ascii="Times New Roman" w:hAnsi="Times New Roman" w:cs="Times New Roman"/>
          <w:sz w:val="24"/>
          <w:szCs w:val="24"/>
        </w:rPr>
        <w:t xml:space="preserve"> первого уровня - 2</w:t>
      </w:r>
      <w:r>
        <w:rPr>
          <w:rFonts w:ascii="Times New Roman" w:hAnsi="Times New Roman" w:cs="Times New Roman"/>
          <w:sz w:val="24"/>
          <w:szCs w:val="24"/>
        </w:rPr>
        <w:t>716</w:t>
      </w:r>
      <w:r w:rsidRPr="006563C3">
        <w:rPr>
          <w:rFonts w:ascii="Times New Roman" w:hAnsi="Times New Roman" w:cs="Times New Roman"/>
          <w:sz w:val="24"/>
          <w:szCs w:val="24"/>
        </w:rPr>
        <w:t xml:space="preserve"> рубл</w:t>
      </w:r>
      <w:r>
        <w:rPr>
          <w:rFonts w:ascii="Times New Roman" w:hAnsi="Times New Roman" w:cs="Times New Roman"/>
          <w:sz w:val="24"/>
          <w:szCs w:val="24"/>
        </w:rPr>
        <w:t>ей;</w:t>
      </w:r>
    </w:p>
    <w:p w:rsidR="006563C3" w:rsidRPr="006563C3" w:rsidRDefault="00CE3A0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w:t>
      </w:r>
      <w:r w:rsidRPr="006563C3">
        <w:rPr>
          <w:rFonts w:ascii="Times New Roman" w:hAnsi="Times New Roman" w:cs="Times New Roman"/>
          <w:sz w:val="24"/>
          <w:szCs w:val="24"/>
        </w:rPr>
        <w:t xml:space="preserve">Общеотраслевые должности </w:t>
      </w:r>
      <w:r>
        <w:rPr>
          <w:rFonts w:ascii="Times New Roman" w:hAnsi="Times New Roman" w:cs="Times New Roman"/>
          <w:sz w:val="24"/>
          <w:szCs w:val="24"/>
        </w:rPr>
        <w:t>рабочих второго</w:t>
      </w:r>
      <w:r w:rsidRPr="006563C3">
        <w:rPr>
          <w:rFonts w:ascii="Times New Roman" w:hAnsi="Times New Roman" w:cs="Times New Roman"/>
          <w:sz w:val="24"/>
          <w:szCs w:val="24"/>
        </w:rPr>
        <w:t xml:space="preserve"> уровня - </w:t>
      </w:r>
      <w:r>
        <w:rPr>
          <w:rFonts w:ascii="Times New Roman" w:hAnsi="Times New Roman" w:cs="Times New Roman"/>
          <w:sz w:val="24"/>
          <w:szCs w:val="24"/>
        </w:rPr>
        <w:t>3082</w:t>
      </w:r>
      <w:r w:rsidRPr="006563C3">
        <w:rPr>
          <w:rFonts w:ascii="Times New Roman" w:hAnsi="Times New Roman" w:cs="Times New Roman"/>
          <w:sz w:val="24"/>
          <w:szCs w:val="24"/>
        </w:rPr>
        <w:t xml:space="preserve"> рубл</w:t>
      </w:r>
      <w:r>
        <w:rPr>
          <w:rFonts w:ascii="Times New Roman" w:hAnsi="Times New Roman" w:cs="Times New Roman"/>
          <w:sz w:val="24"/>
          <w:szCs w:val="24"/>
        </w:rPr>
        <w:t>я.</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1.</w:t>
      </w:r>
      <w:r w:rsidR="006563C3">
        <w:rPr>
          <w:rFonts w:ascii="Times New Roman" w:hAnsi="Times New Roman" w:cs="Times New Roman"/>
          <w:sz w:val="24"/>
          <w:szCs w:val="24"/>
        </w:rPr>
        <w:t>8</w:t>
      </w:r>
      <w:r w:rsidRPr="001C1F47">
        <w:rPr>
          <w:rFonts w:ascii="Times New Roman" w:hAnsi="Times New Roman" w:cs="Times New Roman"/>
          <w:sz w:val="24"/>
          <w:szCs w:val="24"/>
        </w:rPr>
        <w:t xml:space="preserve">. Должностной оклад, ставка заработной платы работников учреждений (за исключением руководителей, заместителей руководителей, художественных руководителей учреждений, главных режиссеров учреждений, главных бухгалтеров) </w:t>
      </w:r>
      <w:r w:rsidRPr="001C1F47">
        <w:rPr>
          <w:rFonts w:ascii="Times New Roman" w:hAnsi="Times New Roman" w:cs="Times New Roman"/>
          <w:sz w:val="24"/>
          <w:szCs w:val="24"/>
        </w:rPr>
        <w:lastRenderedPageBreak/>
        <w:t>состоит из базового должностного оклада, базовой ставки заработной платы, умноженной на повышающие коэффициенты.</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1.</w:t>
      </w:r>
      <w:r w:rsidR="006563C3">
        <w:rPr>
          <w:rFonts w:ascii="Times New Roman" w:hAnsi="Times New Roman" w:cs="Times New Roman"/>
          <w:sz w:val="24"/>
          <w:szCs w:val="24"/>
        </w:rPr>
        <w:t>9</w:t>
      </w:r>
      <w:r w:rsidRPr="001C1F47">
        <w:rPr>
          <w:rFonts w:ascii="Times New Roman" w:hAnsi="Times New Roman" w:cs="Times New Roman"/>
          <w:sz w:val="24"/>
          <w:szCs w:val="24"/>
        </w:rPr>
        <w:t xml:space="preserve">. Должностные оклады, ставки заработной платы работников учреждений устанавливаются согласно </w:t>
      </w:r>
      <w:hyperlink w:anchor="P203" w:history="1">
        <w:r w:rsidRPr="001C1F47">
          <w:rPr>
            <w:rFonts w:ascii="Times New Roman" w:hAnsi="Times New Roman" w:cs="Times New Roman"/>
            <w:color w:val="0000FF"/>
            <w:sz w:val="24"/>
            <w:szCs w:val="24"/>
          </w:rPr>
          <w:t xml:space="preserve">приложению </w:t>
        </w:r>
        <w:r w:rsidR="0072236C">
          <w:rPr>
            <w:rFonts w:ascii="Times New Roman" w:hAnsi="Times New Roman" w:cs="Times New Roman"/>
            <w:color w:val="0000FF"/>
            <w:sz w:val="24"/>
            <w:szCs w:val="24"/>
          </w:rPr>
          <w:t>№</w:t>
        </w:r>
        <w:r w:rsidRPr="001C1F47">
          <w:rPr>
            <w:rFonts w:ascii="Times New Roman" w:hAnsi="Times New Roman" w:cs="Times New Roman"/>
            <w:color w:val="0000FF"/>
            <w:sz w:val="24"/>
            <w:szCs w:val="24"/>
          </w:rPr>
          <w:t xml:space="preserve"> 1</w:t>
        </w:r>
      </w:hyperlink>
      <w:r w:rsidRPr="001C1F47">
        <w:rPr>
          <w:rFonts w:ascii="Times New Roman" w:hAnsi="Times New Roman" w:cs="Times New Roman"/>
          <w:sz w:val="24"/>
          <w:szCs w:val="24"/>
        </w:rPr>
        <w:t xml:space="preserve"> к настоящему Положению</w:t>
      </w:r>
      <w:r w:rsidR="00E50FBC">
        <w:rPr>
          <w:rFonts w:ascii="Times New Roman" w:hAnsi="Times New Roman" w:cs="Times New Roman"/>
          <w:sz w:val="24"/>
          <w:szCs w:val="24"/>
        </w:rPr>
        <w:t xml:space="preserve"> Методика расчета должностных окладов, ставок заработной платы работников муниципальных учреждений культуры</w:t>
      </w:r>
      <w:r w:rsidRPr="001C1F47">
        <w:rPr>
          <w:rFonts w:ascii="Times New Roman" w:hAnsi="Times New Roman" w:cs="Times New Roman"/>
          <w:sz w:val="24"/>
          <w:szCs w:val="24"/>
        </w:rPr>
        <w:t>.</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1.</w:t>
      </w:r>
      <w:r w:rsidR="006563C3">
        <w:rPr>
          <w:rFonts w:ascii="Times New Roman" w:hAnsi="Times New Roman" w:cs="Times New Roman"/>
          <w:sz w:val="24"/>
          <w:szCs w:val="24"/>
        </w:rPr>
        <w:t>10</w:t>
      </w:r>
      <w:r w:rsidRPr="001C1F47">
        <w:rPr>
          <w:rFonts w:ascii="Times New Roman" w:hAnsi="Times New Roman" w:cs="Times New Roman"/>
          <w:sz w:val="24"/>
          <w:szCs w:val="24"/>
        </w:rPr>
        <w:t xml:space="preserve">. Должностной оклад - фиксированный </w:t>
      </w:r>
      <w:proofErr w:type="gramStart"/>
      <w:r w:rsidRPr="001C1F47">
        <w:rPr>
          <w:rFonts w:ascii="Times New Roman" w:hAnsi="Times New Roman" w:cs="Times New Roman"/>
          <w:sz w:val="24"/>
          <w:szCs w:val="24"/>
        </w:rPr>
        <w:t>размер оплаты труда</w:t>
      </w:r>
      <w:proofErr w:type="gramEnd"/>
      <w:r w:rsidRPr="001C1F47">
        <w:rPr>
          <w:rFonts w:ascii="Times New Roman" w:hAnsi="Times New Roman" w:cs="Times New Roman"/>
          <w:sz w:val="24"/>
          <w:szCs w:val="24"/>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xml:space="preserve">Нормальная продолжительность рабочего времени в </w:t>
      </w:r>
      <w:r w:rsidR="00E07765">
        <w:rPr>
          <w:rFonts w:ascii="Times New Roman" w:hAnsi="Times New Roman" w:cs="Times New Roman"/>
          <w:sz w:val="24"/>
          <w:szCs w:val="24"/>
        </w:rPr>
        <w:t>муниципальных</w:t>
      </w:r>
      <w:r w:rsidRPr="001C1F47">
        <w:rPr>
          <w:rFonts w:ascii="Times New Roman" w:hAnsi="Times New Roman" w:cs="Times New Roman"/>
          <w:sz w:val="24"/>
          <w:szCs w:val="24"/>
        </w:rPr>
        <w:t xml:space="preserve"> учреждениях культуры не может превышать 40 часов в неделю.</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1.1</w:t>
      </w:r>
      <w:r w:rsidR="006563C3">
        <w:rPr>
          <w:rFonts w:ascii="Times New Roman" w:hAnsi="Times New Roman" w:cs="Times New Roman"/>
          <w:sz w:val="24"/>
          <w:szCs w:val="24"/>
        </w:rPr>
        <w:t>1</w:t>
      </w:r>
      <w:r w:rsidRPr="001C1F47">
        <w:rPr>
          <w:rFonts w:ascii="Times New Roman" w:hAnsi="Times New Roman" w:cs="Times New Roman"/>
          <w:sz w:val="24"/>
          <w:szCs w:val="24"/>
        </w:rPr>
        <w:t>. Изменение размера должностных окладов, ставок заработной платы работников учреждений культуры производится:</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при получении образования или восстановлении документов об образовании - со дня представления соответствующего документа;</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 при присвоении квалификационной категории - со дня вынесения решения аттестационной комиссией.</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При наступлении у работника права на изменение его должностного оклада, ставки заработной 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должностного оклада, ставки заработной платы производится со дня окончания отпуска или временной нетрудоспособности.</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1.1</w:t>
      </w:r>
      <w:r w:rsidR="006563C3">
        <w:rPr>
          <w:rFonts w:ascii="Times New Roman" w:hAnsi="Times New Roman" w:cs="Times New Roman"/>
          <w:sz w:val="24"/>
          <w:szCs w:val="24"/>
        </w:rPr>
        <w:t>2</w:t>
      </w:r>
      <w:r w:rsidRPr="001C1F47">
        <w:rPr>
          <w:rFonts w:ascii="Times New Roman" w:hAnsi="Times New Roman" w:cs="Times New Roman"/>
          <w:sz w:val="24"/>
          <w:szCs w:val="24"/>
        </w:rPr>
        <w:t xml:space="preserve">. Порядок проведения аттестации работников устанавливается приказом </w:t>
      </w:r>
      <w:r w:rsidR="002B3CFB">
        <w:rPr>
          <w:rFonts w:ascii="Times New Roman" w:hAnsi="Times New Roman" w:cs="Times New Roman"/>
          <w:sz w:val="24"/>
          <w:szCs w:val="24"/>
        </w:rPr>
        <w:t>муниципального казенного учреждения «Комитет по культуре и туризму администрации Петушинского района».</w:t>
      </w:r>
    </w:p>
    <w:p w:rsidR="00571952" w:rsidRPr="001C1F47" w:rsidRDefault="00571952">
      <w:pPr>
        <w:pStyle w:val="ConsPlusNormal"/>
        <w:spacing w:before="220"/>
        <w:ind w:firstLine="540"/>
        <w:jc w:val="both"/>
        <w:rPr>
          <w:rFonts w:ascii="Times New Roman" w:hAnsi="Times New Roman" w:cs="Times New Roman"/>
          <w:sz w:val="24"/>
          <w:szCs w:val="24"/>
        </w:rPr>
      </w:pPr>
      <w:r w:rsidRPr="001C1F47">
        <w:rPr>
          <w:rFonts w:ascii="Times New Roman" w:hAnsi="Times New Roman" w:cs="Times New Roman"/>
          <w:sz w:val="24"/>
          <w:szCs w:val="24"/>
        </w:rPr>
        <w:t>1.1</w:t>
      </w:r>
      <w:r w:rsidR="00E9328B">
        <w:rPr>
          <w:rFonts w:ascii="Times New Roman" w:hAnsi="Times New Roman" w:cs="Times New Roman"/>
          <w:sz w:val="24"/>
          <w:szCs w:val="24"/>
        </w:rPr>
        <w:t>3</w:t>
      </w:r>
      <w:r w:rsidRPr="001C1F47">
        <w:rPr>
          <w:rFonts w:ascii="Times New Roman" w:hAnsi="Times New Roman" w:cs="Times New Roman"/>
          <w:sz w:val="24"/>
          <w:szCs w:val="24"/>
        </w:rPr>
        <w:t>. Предельная доля оплаты труда работников административно-управленческого и вспомогательного персонала учреждения в фонде оплаты труда устанавливается в размере не более 40 процентов, работников основного персонала в размере не менее 60 процентов.</w:t>
      </w:r>
    </w:p>
    <w:p w:rsidR="00571952" w:rsidRPr="001C1F47" w:rsidRDefault="008B35B5">
      <w:pPr>
        <w:pStyle w:val="ConsPlusNormal"/>
        <w:spacing w:before="220"/>
        <w:ind w:firstLine="540"/>
        <w:jc w:val="both"/>
        <w:rPr>
          <w:rFonts w:ascii="Times New Roman" w:hAnsi="Times New Roman" w:cs="Times New Roman"/>
          <w:sz w:val="24"/>
          <w:szCs w:val="24"/>
        </w:rPr>
      </w:pPr>
      <w:hyperlink w:anchor="P562" w:history="1">
        <w:r w:rsidR="00571952" w:rsidRPr="001C1F47">
          <w:rPr>
            <w:rFonts w:ascii="Times New Roman" w:hAnsi="Times New Roman" w:cs="Times New Roman"/>
            <w:color w:val="0000FF"/>
            <w:sz w:val="24"/>
            <w:szCs w:val="24"/>
          </w:rPr>
          <w:t>Перечень</w:t>
        </w:r>
      </w:hyperlink>
      <w:r w:rsidR="00571952" w:rsidRPr="001C1F47">
        <w:rPr>
          <w:rFonts w:ascii="Times New Roman" w:hAnsi="Times New Roman" w:cs="Times New Roman"/>
          <w:sz w:val="24"/>
          <w:szCs w:val="24"/>
        </w:rPr>
        <w:t xml:space="preserve"> должностей, относимых к основному персоналу </w:t>
      </w:r>
      <w:r w:rsidR="002B3CFB">
        <w:rPr>
          <w:rFonts w:ascii="Times New Roman" w:hAnsi="Times New Roman" w:cs="Times New Roman"/>
          <w:sz w:val="24"/>
          <w:szCs w:val="24"/>
        </w:rPr>
        <w:t xml:space="preserve">муниципальных </w:t>
      </w:r>
      <w:r w:rsidR="00571952" w:rsidRPr="001C1F47">
        <w:rPr>
          <w:rFonts w:ascii="Times New Roman" w:hAnsi="Times New Roman" w:cs="Times New Roman"/>
          <w:sz w:val="24"/>
          <w:szCs w:val="24"/>
        </w:rPr>
        <w:t>учреждений</w:t>
      </w:r>
      <w:r w:rsidR="002B3CFB">
        <w:rPr>
          <w:rFonts w:ascii="Times New Roman" w:hAnsi="Times New Roman" w:cs="Times New Roman"/>
          <w:sz w:val="24"/>
          <w:szCs w:val="24"/>
        </w:rPr>
        <w:t xml:space="preserve"> культуры</w:t>
      </w:r>
      <w:r w:rsidR="00571952" w:rsidRPr="001C1F47">
        <w:rPr>
          <w:rFonts w:ascii="Times New Roman" w:hAnsi="Times New Roman" w:cs="Times New Roman"/>
          <w:sz w:val="24"/>
          <w:szCs w:val="24"/>
        </w:rPr>
        <w:t xml:space="preserve">, </w:t>
      </w:r>
      <w:r w:rsidR="007E07B9">
        <w:rPr>
          <w:rFonts w:ascii="Times New Roman" w:hAnsi="Times New Roman" w:cs="Times New Roman"/>
          <w:sz w:val="24"/>
          <w:szCs w:val="24"/>
        </w:rPr>
        <w:t xml:space="preserve">подведомственным МКУ «Комитет по культуре и туризму администрации Петушинского района» </w:t>
      </w:r>
      <w:r w:rsidR="00571952" w:rsidRPr="001C1F47">
        <w:rPr>
          <w:rFonts w:ascii="Times New Roman" w:hAnsi="Times New Roman" w:cs="Times New Roman"/>
          <w:sz w:val="24"/>
          <w:szCs w:val="24"/>
        </w:rPr>
        <w:t xml:space="preserve">по видам экономической деятельности определен приложением </w:t>
      </w:r>
      <w:r w:rsidR="0072236C">
        <w:rPr>
          <w:rFonts w:ascii="Times New Roman" w:hAnsi="Times New Roman" w:cs="Times New Roman"/>
          <w:sz w:val="24"/>
          <w:szCs w:val="24"/>
        </w:rPr>
        <w:t>№</w:t>
      </w:r>
      <w:r w:rsidR="00571952" w:rsidRPr="001C1F47">
        <w:rPr>
          <w:rFonts w:ascii="Times New Roman" w:hAnsi="Times New Roman" w:cs="Times New Roman"/>
          <w:sz w:val="24"/>
          <w:szCs w:val="24"/>
        </w:rPr>
        <w:t xml:space="preserve"> 2 к настоящему Положению.</w:t>
      </w:r>
    </w:p>
    <w:p w:rsidR="00571952" w:rsidRPr="001C1F47" w:rsidRDefault="008B35B5">
      <w:pPr>
        <w:pStyle w:val="ConsPlusNormal"/>
        <w:spacing w:before="220"/>
        <w:ind w:firstLine="540"/>
        <w:jc w:val="both"/>
        <w:rPr>
          <w:rFonts w:ascii="Times New Roman" w:hAnsi="Times New Roman" w:cs="Times New Roman"/>
          <w:sz w:val="24"/>
          <w:szCs w:val="24"/>
        </w:rPr>
      </w:pPr>
      <w:hyperlink w:anchor="P1006" w:history="1">
        <w:r w:rsidR="00571952" w:rsidRPr="001C1F47">
          <w:rPr>
            <w:rFonts w:ascii="Times New Roman" w:hAnsi="Times New Roman" w:cs="Times New Roman"/>
            <w:color w:val="0000FF"/>
            <w:sz w:val="24"/>
            <w:szCs w:val="24"/>
          </w:rPr>
          <w:t>Перечень</w:t>
        </w:r>
      </w:hyperlink>
      <w:r w:rsidR="00571952" w:rsidRPr="001C1F47">
        <w:rPr>
          <w:rFonts w:ascii="Times New Roman" w:hAnsi="Times New Roman" w:cs="Times New Roman"/>
          <w:sz w:val="24"/>
          <w:szCs w:val="24"/>
        </w:rPr>
        <w:t xml:space="preserve"> должностей, относимых к административно-управленческому персоналу </w:t>
      </w:r>
      <w:r w:rsidR="002B3CFB">
        <w:rPr>
          <w:rFonts w:ascii="Times New Roman" w:hAnsi="Times New Roman" w:cs="Times New Roman"/>
          <w:sz w:val="24"/>
          <w:szCs w:val="24"/>
        </w:rPr>
        <w:t>муниципальных учреждений</w:t>
      </w:r>
      <w:r w:rsidR="00571952" w:rsidRPr="001C1F47">
        <w:rPr>
          <w:rFonts w:ascii="Times New Roman" w:hAnsi="Times New Roman" w:cs="Times New Roman"/>
          <w:sz w:val="24"/>
          <w:szCs w:val="24"/>
        </w:rPr>
        <w:t xml:space="preserve">, </w:t>
      </w:r>
      <w:r w:rsidR="007E07B9">
        <w:rPr>
          <w:rFonts w:ascii="Times New Roman" w:hAnsi="Times New Roman" w:cs="Times New Roman"/>
          <w:sz w:val="24"/>
          <w:szCs w:val="24"/>
        </w:rPr>
        <w:t xml:space="preserve">подведомственным МКУ «Комитет по культуре и туризму администрации Петушинского района» </w:t>
      </w:r>
      <w:r w:rsidR="00571952" w:rsidRPr="001C1F47">
        <w:rPr>
          <w:rFonts w:ascii="Times New Roman" w:hAnsi="Times New Roman" w:cs="Times New Roman"/>
          <w:sz w:val="24"/>
          <w:szCs w:val="24"/>
        </w:rPr>
        <w:t xml:space="preserve">определен приложением </w:t>
      </w:r>
      <w:r w:rsidR="0072236C">
        <w:rPr>
          <w:rFonts w:ascii="Times New Roman" w:hAnsi="Times New Roman" w:cs="Times New Roman"/>
          <w:sz w:val="24"/>
          <w:szCs w:val="24"/>
        </w:rPr>
        <w:t>№</w:t>
      </w:r>
      <w:r w:rsidR="00571952" w:rsidRPr="001C1F47">
        <w:rPr>
          <w:rFonts w:ascii="Times New Roman" w:hAnsi="Times New Roman" w:cs="Times New Roman"/>
          <w:sz w:val="24"/>
          <w:szCs w:val="24"/>
        </w:rPr>
        <w:t xml:space="preserve"> 3 к настоящему Положению.</w:t>
      </w:r>
    </w:p>
    <w:p w:rsidR="00571952" w:rsidRPr="001C1F47" w:rsidRDefault="008B35B5">
      <w:pPr>
        <w:pStyle w:val="ConsPlusNormal"/>
        <w:spacing w:before="220"/>
        <w:ind w:firstLine="540"/>
        <w:jc w:val="both"/>
        <w:rPr>
          <w:rFonts w:ascii="Times New Roman" w:hAnsi="Times New Roman" w:cs="Times New Roman"/>
          <w:sz w:val="24"/>
          <w:szCs w:val="24"/>
        </w:rPr>
      </w:pPr>
      <w:hyperlink w:anchor="P1034" w:history="1">
        <w:r w:rsidR="00571952" w:rsidRPr="001C1F47">
          <w:rPr>
            <w:rFonts w:ascii="Times New Roman" w:hAnsi="Times New Roman" w:cs="Times New Roman"/>
            <w:color w:val="0000FF"/>
            <w:sz w:val="24"/>
            <w:szCs w:val="24"/>
          </w:rPr>
          <w:t>Перечень</w:t>
        </w:r>
      </w:hyperlink>
      <w:r w:rsidR="00571952" w:rsidRPr="001C1F47">
        <w:rPr>
          <w:rFonts w:ascii="Times New Roman" w:hAnsi="Times New Roman" w:cs="Times New Roman"/>
          <w:sz w:val="24"/>
          <w:szCs w:val="24"/>
        </w:rPr>
        <w:t xml:space="preserve"> должностей, относимых к вспомогательному персоналу </w:t>
      </w:r>
      <w:r w:rsidR="002B3CFB">
        <w:rPr>
          <w:rFonts w:ascii="Times New Roman" w:hAnsi="Times New Roman" w:cs="Times New Roman"/>
          <w:sz w:val="24"/>
          <w:szCs w:val="24"/>
        </w:rPr>
        <w:t>муниципальных учреждений культуры</w:t>
      </w:r>
      <w:r w:rsidR="007E07B9">
        <w:rPr>
          <w:rFonts w:ascii="Times New Roman" w:hAnsi="Times New Roman" w:cs="Times New Roman"/>
          <w:sz w:val="24"/>
          <w:szCs w:val="24"/>
        </w:rPr>
        <w:t>, подведомственным МКУ «Комитет по культуре и туризму администрации Петушинского района»</w:t>
      </w:r>
      <w:r w:rsidR="00571952" w:rsidRPr="001C1F47">
        <w:rPr>
          <w:rFonts w:ascii="Times New Roman" w:hAnsi="Times New Roman" w:cs="Times New Roman"/>
          <w:sz w:val="24"/>
          <w:szCs w:val="24"/>
        </w:rPr>
        <w:t xml:space="preserve"> определен приложением </w:t>
      </w:r>
      <w:r w:rsidR="0072236C">
        <w:rPr>
          <w:rFonts w:ascii="Times New Roman" w:hAnsi="Times New Roman" w:cs="Times New Roman"/>
          <w:sz w:val="24"/>
          <w:szCs w:val="24"/>
        </w:rPr>
        <w:t>№</w:t>
      </w:r>
      <w:r w:rsidR="00571952" w:rsidRPr="001C1F47">
        <w:rPr>
          <w:rFonts w:ascii="Times New Roman" w:hAnsi="Times New Roman" w:cs="Times New Roman"/>
          <w:sz w:val="24"/>
          <w:szCs w:val="24"/>
        </w:rPr>
        <w:t xml:space="preserve"> 4 к настоящему Положению.</w:t>
      </w:r>
    </w:p>
    <w:p w:rsidR="00571952" w:rsidRPr="001C1F47" w:rsidRDefault="00571952">
      <w:pPr>
        <w:pStyle w:val="ConsPlusNormal"/>
        <w:jc w:val="both"/>
        <w:rPr>
          <w:rFonts w:ascii="Times New Roman" w:hAnsi="Times New Roman" w:cs="Times New Roman"/>
          <w:sz w:val="24"/>
          <w:szCs w:val="24"/>
        </w:rPr>
      </w:pPr>
    </w:p>
    <w:p w:rsidR="00571952" w:rsidRPr="001C1F47" w:rsidRDefault="00571952">
      <w:pPr>
        <w:pStyle w:val="ConsPlusNormal"/>
        <w:jc w:val="both"/>
        <w:rPr>
          <w:rFonts w:ascii="Times New Roman" w:hAnsi="Times New Roman" w:cs="Times New Roman"/>
          <w:sz w:val="24"/>
          <w:szCs w:val="24"/>
        </w:rPr>
      </w:pPr>
    </w:p>
    <w:p w:rsidR="00571952" w:rsidRPr="001C1F47" w:rsidRDefault="00571952">
      <w:pPr>
        <w:pStyle w:val="ConsPlusTitle"/>
        <w:jc w:val="center"/>
        <w:outlineLvl w:val="1"/>
        <w:rPr>
          <w:rFonts w:ascii="Times New Roman" w:hAnsi="Times New Roman" w:cs="Times New Roman"/>
          <w:sz w:val="24"/>
          <w:szCs w:val="24"/>
        </w:rPr>
      </w:pPr>
      <w:bookmarkStart w:id="2" w:name="P95"/>
      <w:bookmarkEnd w:id="2"/>
      <w:r w:rsidRPr="001C1F47">
        <w:rPr>
          <w:rFonts w:ascii="Times New Roman" w:hAnsi="Times New Roman" w:cs="Times New Roman"/>
          <w:sz w:val="24"/>
          <w:szCs w:val="24"/>
        </w:rPr>
        <w:lastRenderedPageBreak/>
        <w:t>2. Выплаты компенсационного характера</w:t>
      </w:r>
    </w:p>
    <w:p w:rsidR="00571952" w:rsidRPr="001C1F47" w:rsidRDefault="00571952">
      <w:pPr>
        <w:pStyle w:val="ConsPlusNormal"/>
        <w:jc w:val="both"/>
        <w:rPr>
          <w:rFonts w:ascii="Times New Roman" w:hAnsi="Times New Roman" w:cs="Times New Roman"/>
          <w:sz w:val="24"/>
          <w:szCs w:val="24"/>
        </w:rPr>
      </w:pPr>
    </w:p>
    <w:p w:rsidR="00571952" w:rsidRPr="002B3CFB" w:rsidRDefault="00571952">
      <w:pPr>
        <w:pStyle w:val="ConsPlusNormal"/>
        <w:ind w:firstLine="540"/>
        <w:jc w:val="both"/>
        <w:rPr>
          <w:rFonts w:ascii="Times New Roman" w:hAnsi="Times New Roman" w:cs="Times New Roman"/>
          <w:sz w:val="24"/>
          <w:szCs w:val="24"/>
        </w:rPr>
      </w:pPr>
      <w:r w:rsidRPr="001C1F47">
        <w:rPr>
          <w:rFonts w:ascii="Times New Roman" w:hAnsi="Times New Roman" w:cs="Times New Roman"/>
          <w:sz w:val="24"/>
          <w:szCs w:val="24"/>
        </w:rPr>
        <w:t xml:space="preserve">2.1.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мнения представительного органа </w:t>
      </w:r>
      <w:r w:rsidRPr="002B3CFB">
        <w:rPr>
          <w:rFonts w:ascii="Times New Roman" w:hAnsi="Times New Roman" w:cs="Times New Roman"/>
          <w:sz w:val="24"/>
          <w:szCs w:val="24"/>
        </w:rPr>
        <w:t>работников.</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2.2. Выплаты компенсационного характера устанавливаются к должностным окладам, ставкам заработной платы работников.</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2.3. Выплаты компенсационного характера включают в себя:</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 выплаты работникам, занятым на тяжелых работах, работах с вредными и (или) опасными и иными особыми условиями труда;</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2.4. Выплаты работникам, занятым на тяжелых работах, работах с вредными и (или) опасными и иными особыми условиями труда, устанавливаются до 12%.</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2.5.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2.5.</w:t>
      </w:r>
      <w:r w:rsidR="002B3CFB">
        <w:rPr>
          <w:rFonts w:ascii="Times New Roman" w:hAnsi="Times New Roman" w:cs="Times New Roman"/>
          <w:sz w:val="24"/>
          <w:szCs w:val="24"/>
        </w:rPr>
        <w:t>1</w:t>
      </w:r>
      <w:r w:rsidRPr="002B3CFB">
        <w:rPr>
          <w:rFonts w:ascii="Times New Roman" w:hAnsi="Times New Roman" w:cs="Times New Roman"/>
          <w:sz w:val="24"/>
          <w:szCs w:val="24"/>
        </w:rPr>
        <w:t>. Выплаты при выполнении работ различной квалификации.</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w:t>
      </w:r>
      <w:proofErr w:type="spellStart"/>
      <w:r w:rsidRPr="002B3CFB">
        <w:rPr>
          <w:rFonts w:ascii="Times New Roman" w:hAnsi="Times New Roman" w:cs="Times New Roman"/>
          <w:sz w:val="24"/>
          <w:szCs w:val="24"/>
        </w:rPr>
        <w:t>межразрядную</w:t>
      </w:r>
      <w:proofErr w:type="spellEnd"/>
      <w:r w:rsidRPr="002B3CFB">
        <w:rPr>
          <w:rFonts w:ascii="Times New Roman" w:hAnsi="Times New Roman" w:cs="Times New Roman"/>
          <w:sz w:val="24"/>
          <w:szCs w:val="24"/>
        </w:rPr>
        <w:t xml:space="preserve"> разницу.</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2.5.</w:t>
      </w:r>
      <w:r w:rsidR="00E9328B">
        <w:rPr>
          <w:rFonts w:ascii="Times New Roman" w:hAnsi="Times New Roman" w:cs="Times New Roman"/>
          <w:sz w:val="24"/>
          <w:szCs w:val="24"/>
        </w:rPr>
        <w:t>2</w:t>
      </w:r>
      <w:r w:rsidRPr="002B3CFB">
        <w:rPr>
          <w:rFonts w:ascii="Times New Roman" w:hAnsi="Times New Roman" w:cs="Times New Roman"/>
          <w:sz w:val="24"/>
          <w:szCs w:val="24"/>
        </w:rPr>
        <w:t>. Доплаты 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Размер доплаты устанавливается по соглашению сторон трудовым договором с учетом содержания и (или) объема дополнительной работы.</w:t>
      </w:r>
    </w:p>
    <w:p w:rsidR="007A2910" w:rsidRPr="002B3CFB" w:rsidRDefault="007A2910" w:rsidP="007A2910">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2.5.</w:t>
      </w:r>
      <w:r>
        <w:rPr>
          <w:rFonts w:ascii="Times New Roman" w:hAnsi="Times New Roman" w:cs="Times New Roman"/>
          <w:sz w:val="24"/>
          <w:szCs w:val="24"/>
        </w:rPr>
        <w:t>3</w:t>
      </w:r>
      <w:r w:rsidRPr="002B3CFB">
        <w:rPr>
          <w:rFonts w:ascii="Times New Roman" w:hAnsi="Times New Roman" w:cs="Times New Roman"/>
          <w:sz w:val="24"/>
          <w:szCs w:val="24"/>
        </w:rPr>
        <w:t>. Оплата сверхурочной работы.</w:t>
      </w:r>
    </w:p>
    <w:p w:rsidR="007A2910" w:rsidRPr="002B3CFB" w:rsidRDefault="007A2910" w:rsidP="007A2910">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lastRenderedPageBreak/>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2.5.</w:t>
      </w:r>
      <w:r w:rsidR="007A2910">
        <w:rPr>
          <w:rFonts w:ascii="Times New Roman" w:hAnsi="Times New Roman" w:cs="Times New Roman"/>
          <w:sz w:val="24"/>
          <w:szCs w:val="24"/>
        </w:rPr>
        <w:t>4</w:t>
      </w:r>
      <w:r w:rsidRPr="002B3CFB">
        <w:rPr>
          <w:rFonts w:ascii="Times New Roman" w:hAnsi="Times New Roman" w:cs="Times New Roman"/>
          <w:sz w:val="24"/>
          <w:szCs w:val="24"/>
        </w:rPr>
        <w:t>. Оплата труда в выходные и нерабочие праздничные дни.</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Работа в выходной или нерабочий праздничный день оплачивается не менее чем в двойном размере:</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сдельщикам - не менее чем по двойным сдельным расценкам;</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 xml:space="preserve">работникам, труд которых оплачивается по дневным и часовым ставкам, - в размере не </w:t>
      </w:r>
      <w:proofErr w:type="gramStart"/>
      <w:r w:rsidRPr="002B3CFB">
        <w:rPr>
          <w:rFonts w:ascii="Times New Roman" w:hAnsi="Times New Roman" w:cs="Times New Roman"/>
          <w:sz w:val="24"/>
          <w:szCs w:val="24"/>
        </w:rPr>
        <w:t>менее двойной</w:t>
      </w:r>
      <w:proofErr w:type="gramEnd"/>
      <w:r w:rsidRPr="002B3CFB">
        <w:rPr>
          <w:rFonts w:ascii="Times New Roman" w:hAnsi="Times New Roman" w:cs="Times New Roman"/>
          <w:sz w:val="24"/>
          <w:szCs w:val="24"/>
        </w:rPr>
        <w:t xml:space="preserve"> дневной или часовой ставки;</w:t>
      </w:r>
    </w:p>
    <w:p w:rsidR="00571952" w:rsidRPr="002B3CFB" w:rsidRDefault="00571952">
      <w:pPr>
        <w:pStyle w:val="ConsPlusNormal"/>
        <w:spacing w:before="220"/>
        <w:ind w:firstLine="540"/>
        <w:jc w:val="both"/>
        <w:rPr>
          <w:rFonts w:ascii="Times New Roman" w:hAnsi="Times New Roman" w:cs="Times New Roman"/>
          <w:sz w:val="24"/>
          <w:szCs w:val="24"/>
        </w:rPr>
      </w:pPr>
      <w:proofErr w:type="gramStart"/>
      <w:r w:rsidRPr="002B3CFB">
        <w:rPr>
          <w:rFonts w:ascii="Times New Roman" w:hAnsi="Times New Roman" w:cs="Times New Roman"/>
          <w:sz w:val="24"/>
          <w:szCs w:val="24"/>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2B3CFB">
        <w:rPr>
          <w:rFonts w:ascii="Times New Roman" w:hAnsi="Times New Roman" w:cs="Times New Roman"/>
          <w:sz w:val="24"/>
          <w:szCs w:val="24"/>
        </w:rPr>
        <w:t xml:space="preserve"> работы) сверх оклада (должностного оклада), если работа производилась сверх месячной нормы рабочего времени.</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71952" w:rsidRPr="002B3CFB" w:rsidRDefault="00571952">
      <w:pPr>
        <w:pStyle w:val="ConsPlusNormal"/>
        <w:jc w:val="both"/>
        <w:rPr>
          <w:rFonts w:ascii="Times New Roman" w:hAnsi="Times New Roman" w:cs="Times New Roman"/>
          <w:sz w:val="24"/>
          <w:szCs w:val="24"/>
        </w:rPr>
      </w:pPr>
    </w:p>
    <w:p w:rsidR="00571952" w:rsidRPr="002B3CFB" w:rsidRDefault="00571952">
      <w:pPr>
        <w:pStyle w:val="ConsPlusTitle"/>
        <w:jc w:val="center"/>
        <w:outlineLvl w:val="1"/>
        <w:rPr>
          <w:rFonts w:ascii="Times New Roman" w:hAnsi="Times New Roman" w:cs="Times New Roman"/>
          <w:sz w:val="24"/>
          <w:szCs w:val="24"/>
        </w:rPr>
      </w:pPr>
      <w:bookmarkStart w:id="3" w:name="P122"/>
      <w:bookmarkEnd w:id="3"/>
      <w:r w:rsidRPr="002B3CFB">
        <w:rPr>
          <w:rFonts w:ascii="Times New Roman" w:hAnsi="Times New Roman" w:cs="Times New Roman"/>
          <w:sz w:val="24"/>
          <w:szCs w:val="24"/>
        </w:rPr>
        <w:t>3. Выплаты стимулирующего характера</w:t>
      </w:r>
    </w:p>
    <w:p w:rsidR="00571952" w:rsidRPr="002B3CFB" w:rsidRDefault="00571952">
      <w:pPr>
        <w:pStyle w:val="ConsPlusNormal"/>
        <w:jc w:val="both"/>
        <w:rPr>
          <w:rFonts w:ascii="Times New Roman" w:hAnsi="Times New Roman" w:cs="Times New Roman"/>
          <w:sz w:val="24"/>
          <w:szCs w:val="24"/>
        </w:rPr>
      </w:pPr>
    </w:p>
    <w:p w:rsidR="00571952" w:rsidRPr="002B3CFB" w:rsidRDefault="00571952">
      <w:pPr>
        <w:pStyle w:val="ConsPlusNormal"/>
        <w:ind w:firstLine="540"/>
        <w:jc w:val="both"/>
        <w:rPr>
          <w:rFonts w:ascii="Times New Roman" w:hAnsi="Times New Roman" w:cs="Times New Roman"/>
          <w:sz w:val="24"/>
          <w:szCs w:val="24"/>
        </w:rPr>
      </w:pPr>
      <w:r w:rsidRPr="002B3CFB">
        <w:rPr>
          <w:rFonts w:ascii="Times New Roman" w:hAnsi="Times New Roman" w:cs="Times New Roman"/>
          <w:sz w:val="24"/>
          <w:szCs w:val="24"/>
        </w:rPr>
        <w:t>3.1. Выплаты стимулирующего характера, размеры и условия их осуществления устанавливаются к должностным окладам, ставкам заработной платы по основной занимаемой должности работников коллективными договорами, соглашениями, локальными нормативными актами в пределах фонда оплаты труда с учетом мнения представительного органа работников.</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3.2. Выплаты стимулирующего характера включают в себя:</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 выплаты за интенсивность и высокие результаты работы;</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 выплаты за качество выполняемых работ;</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 выплаты за стаж непрерывной работы, выслугу лет;</w:t>
      </w:r>
    </w:p>
    <w:p w:rsidR="00571952"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 премиальные выплаты по итогам работы</w:t>
      </w:r>
      <w:r w:rsidR="00CD44B7">
        <w:rPr>
          <w:rFonts w:ascii="Times New Roman" w:hAnsi="Times New Roman" w:cs="Times New Roman"/>
          <w:sz w:val="24"/>
          <w:szCs w:val="24"/>
        </w:rPr>
        <w:t>.</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 xml:space="preserve">3.3. Выплаты стимулирующего характера работникам учреждений производятся в </w:t>
      </w:r>
      <w:r w:rsidRPr="002B3CFB">
        <w:rPr>
          <w:rFonts w:ascii="Times New Roman" w:hAnsi="Times New Roman" w:cs="Times New Roman"/>
          <w:sz w:val="24"/>
          <w:szCs w:val="24"/>
        </w:rPr>
        <w:lastRenderedPageBreak/>
        <w:t>пределах общих поступлений в фонд оплаты труда учреждения.</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3.</w:t>
      </w:r>
      <w:r w:rsidR="00E50FBC">
        <w:rPr>
          <w:rFonts w:ascii="Times New Roman" w:hAnsi="Times New Roman" w:cs="Times New Roman"/>
          <w:sz w:val="24"/>
          <w:szCs w:val="24"/>
        </w:rPr>
        <w:t>4</w:t>
      </w:r>
      <w:r w:rsidRPr="002B3CFB">
        <w:rPr>
          <w:rFonts w:ascii="Times New Roman" w:hAnsi="Times New Roman" w:cs="Times New Roman"/>
          <w:sz w:val="24"/>
          <w:szCs w:val="24"/>
        </w:rPr>
        <w:t>. Выплаты за интенсивность и высокие результаты работы включают в себя:</w:t>
      </w:r>
    </w:p>
    <w:p w:rsidR="00571952" w:rsidRPr="002B3CFB" w:rsidRDefault="00571952">
      <w:pPr>
        <w:pStyle w:val="ConsPlusNormal"/>
        <w:spacing w:before="220"/>
        <w:ind w:firstLine="540"/>
        <w:jc w:val="both"/>
        <w:rPr>
          <w:rFonts w:ascii="Times New Roman" w:hAnsi="Times New Roman" w:cs="Times New Roman"/>
          <w:sz w:val="24"/>
          <w:szCs w:val="24"/>
        </w:rPr>
      </w:pPr>
      <w:r w:rsidRPr="002B3CFB">
        <w:rPr>
          <w:rFonts w:ascii="Times New Roman" w:hAnsi="Times New Roman" w:cs="Times New Roman"/>
          <w:sz w:val="24"/>
          <w:szCs w:val="24"/>
        </w:rPr>
        <w:t>3.</w:t>
      </w:r>
      <w:r w:rsidR="00E50FBC">
        <w:rPr>
          <w:rFonts w:ascii="Times New Roman" w:hAnsi="Times New Roman" w:cs="Times New Roman"/>
          <w:sz w:val="24"/>
          <w:szCs w:val="24"/>
        </w:rPr>
        <w:t>4</w:t>
      </w:r>
      <w:r w:rsidRPr="002B3CFB">
        <w:rPr>
          <w:rFonts w:ascii="Times New Roman" w:hAnsi="Times New Roman" w:cs="Times New Roman"/>
          <w:sz w:val="24"/>
          <w:szCs w:val="24"/>
        </w:rPr>
        <w:t>.</w:t>
      </w:r>
      <w:r w:rsidR="00E9328B">
        <w:rPr>
          <w:rFonts w:ascii="Times New Roman" w:hAnsi="Times New Roman" w:cs="Times New Roman"/>
          <w:sz w:val="24"/>
          <w:szCs w:val="24"/>
        </w:rPr>
        <w:t>1</w:t>
      </w:r>
      <w:r w:rsidRPr="002B3CFB">
        <w:rPr>
          <w:rFonts w:ascii="Times New Roman" w:hAnsi="Times New Roman" w:cs="Times New Roman"/>
          <w:sz w:val="24"/>
          <w:szCs w:val="24"/>
        </w:rPr>
        <w:t xml:space="preserve">. </w:t>
      </w:r>
      <w:proofErr w:type="gramStart"/>
      <w:r w:rsidRPr="002B3CFB">
        <w:rPr>
          <w:rFonts w:ascii="Times New Roman" w:hAnsi="Times New Roman" w:cs="Times New Roman"/>
          <w:sz w:val="24"/>
          <w:szCs w:val="24"/>
        </w:rPr>
        <w:t xml:space="preserve">Выплаты работникам </w:t>
      </w:r>
      <w:r w:rsidR="00DC26B8">
        <w:rPr>
          <w:rFonts w:ascii="Times New Roman" w:hAnsi="Times New Roman" w:cs="Times New Roman"/>
          <w:sz w:val="24"/>
          <w:szCs w:val="24"/>
        </w:rPr>
        <w:t xml:space="preserve">муниципальных </w:t>
      </w:r>
      <w:r w:rsidRPr="002B3CFB">
        <w:rPr>
          <w:rFonts w:ascii="Times New Roman" w:hAnsi="Times New Roman" w:cs="Times New Roman"/>
          <w:sz w:val="24"/>
          <w:szCs w:val="24"/>
        </w:rPr>
        <w:t xml:space="preserve"> библиотек за осуществление ими методических и координационных функций </w:t>
      </w:r>
      <w:r w:rsidR="00A369CB">
        <w:rPr>
          <w:rFonts w:ascii="Times New Roman" w:hAnsi="Times New Roman" w:cs="Times New Roman"/>
          <w:sz w:val="24"/>
          <w:szCs w:val="24"/>
        </w:rPr>
        <w:t>–</w:t>
      </w:r>
      <w:r w:rsidR="00E96F15">
        <w:rPr>
          <w:rFonts w:ascii="Times New Roman" w:hAnsi="Times New Roman" w:cs="Times New Roman"/>
          <w:sz w:val="24"/>
          <w:szCs w:val="24"/>
        </w:rPr>
        <w:t xml:space="preserve"> </w:t>
      </w:r>
      <w:r w:rsidR="00A369CB">
        <w:rPr>
          <w:rFonts w:ascii="Times New Roman" w:hAnsi="Times New Roman" w:cs="Times New Roman"/>
          <w:sz w:val="24"/>
          <w:szCs w:val="24"/>
        </w:rPr>
        <w:t>до</w:t>
      </w:r>
      <w:r w:rsidR="00E96F15">
        <w:rPr>
          <w:rFonts w:ascii="Times New Roman" w:hAnsi="Times New Roman" w:cs="Times New Roman"/>
          <w:sz w:val="24"/>
          <w:szCs w:val="24"/>
        </w:rPr>
        <w:t xml:space="preserve"> </w:t>
      </w:r>
      <w:r w:rsidRPr="002B3CFB">
        <w:rPr>
          <w:rFonts w:ascii="Times New Roman" w:hAnsi="Times New Roman" w:cs="Times New Roman"/>
          <w:sz w:val="24"/>
          <w:szCs w:val="24"/>
        </w:rPr>
        <w:t>30% (заведующему (начальнику) отделом (за исключением отдела кадров и хозяйственного отдела), сектором, центром; главному библиографу, главному библиотекарю, главному (ведущему) методисту, редактору).</w:t>
      </w:r>
      <w:proofErr w:type="gramEnd"/>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3.</w:t>
      </w:r>
      <w:r w:rsidR="00E50FBC">
        <w:rPr>
          <w:rFonts w:ascii="Times New Roman" w:hAnsi="Times New Roman" w:cs="Times New Roman"/>
          <w:sz w:val="24"/>
          <w:szCs w:val="24"/>
        </w:rPr>
        <w:t>4</w:t>
      </w:r>
      <w:r w:rsidRPr="00DC26B8">
        <w:rPr>
          <w:rFonts w:ascii="Times New Roman" w:hAnsi="Times New Roman" w:cs="Times New Roman"/>
          <w:sz w:val="24"/>
          <w:szCs w:val="24"/>
        </w:rPr>
        <w:t>.</w:t>
      </w:r>
      <w:r w:rsidR="00E9328B">
        <w:rPr>
          <w:rFonts w:ascii="Times New Roman" w:hAnsi="Times New Roman" w:cs="Times New Roman"/>
          <w:sz w:val="24"/>
          <w:szCs w:val="24"/>
        </w:rPr>
        <w:t>2</w:t>
      </w:r>
      <w:r w:rsidRPr="00DC26B8">
        <w:rPr>
          <w:rFonts w:ascii="Times New Roman" w:hAnsi="Times New Roman" w:cs="Times New Roman"/>
          <w:sz w:val="24"/>
          <w:szCs w:val="24"/>
        </w:rPr>
        <w:t xml:space="preserve">. </w:t>
      </w:r>
      <w:proofErr w:type="gramStart"/>
      <w:r w:rsidRPr="00DC26B8">
        <w:rPr>
          <w:rFonts w:ascii="Times New Roman" w:hAnsi="Times New Roman" w:cs="Times New Roman"/>
          <w:sz w:val="24"/>
          <w:szCs w:val="24"/>
        </w:rPr>
        <w:t xml:space="preserve">Выплаты работникам </w:t>
      </w:r>
      <w:r w:rsidR="00DC26B8" w:rsidRPr="00DC26B8">
        <w:rPr>
          <w:rFonts w:ascii="Times New Roman" w:hAnsi="Times New Roman" w:cs="Times New Roman"/>
          <w:sz w:val="24"/>
          <w:szCs w:val="24"/>
        </w:rPr>
        <w:t xml:space="preserve">муниципальных </w:t>
      </w:r>
      <w:r w:rsidRPr="00DC26B8">
        <w:rPr>
          <w:rFonts w:ascii="Times New Roman" w:hAnsi="Times New Roman" w:cs="Times New Roman"/>
          <w:sz w:val="24"/>
          <w:szCs w:val="24"/>
        </w:rPr>
        <w:t>библиотек,</w:t>
      </w:r>
      <w:r w:rsidR="00030618">
        <w:rPr>
          <w:rFonts w:ascii="Times New Roman" w:hAnsi="Times New Roman" w:cs="Times New Roman"/>
          <w:sz w:val="24"/>
          <w:szCs w:val="24"/>
        </w:rPr>
        <w:t xml:space="preserve"> музейным работникам, </w:t>
      </w:r>
      <w:r w:rsidRPr="00DC26B8">
        <w:rPr>
          <w:rFonts w:ascii="Times New Roman" w:hAnsi="Times New Roman" w:cs="Times New Roman"/>
          <w:sz w:val="24"/>
          <w:szCs w:val="24"/>
        </w:rPr>
        <w:t xml:space="preserve"> занятым постоянным формированием и организацией книжных фондов</w:t>
      </w:r>
      <w:r w:rsidR="00030618">
        <w:rPr>
          <w:rFonts w:ascii="Times New Roman" w:hAnsi="Times New Roman" w:cs="Times New Roman"/>
          <w:sz w:val="24"/>
          <w:szCs w:val="24"/>
        </w:rPr>
        <w:t>, архивных фондов, музейных фондов</w:t>
      </w:r>
      <w:r w:rsidRPr="00DC26B8">
        <w:rPr>
          <w:rFonts w:ascii="Times New Roman" w:hAnsi="Times New Roman" w:cs="Times New Roman"/>
          <w:sz w:val="24"/>
          <w:szCs w:val="24"/>
        </w:rPr>
        <w:t xml:space="preserve"> один раз в год в размере должностного оклада (заведующему (начальнику) отделом (за исключением отдела кадров и хозяйственного отдела), сектором, центром; главному библиотекарю, главному библиографу; библиотекарям, библиографам, методистам всех категорий)</w:t>
      </w:r>
      <w:r w:rsidR="00030618">
        <w:rPr>
          <w:rFonts w:ascii="Times New Roman" w:hAnsi="Times New Roman" w:cs="Times New Roman"/>
          <w:sz w:val="24"/>
          <w:szCs w:val="24"/>
        </w:rPr>
        <w:t>- по библиотекам; по музеям: директору, заведующим филиалов</w:t>
      </w:r>
      <w:r w:rsidR="00DE0ADE">
        <w:rPr>
          <w:rFonts w:ascii="Times New Roman" w:hAnsi="Times New Roman" w:cs="Times New Roman"/>
          <w:sz w:val="24"/>
          <w:szCs w:val="24"/>
        </w:rPr>
        <w:t>, отделов</w:t>
      </w:r>
      <w:r w:rsidRPr="00DC26B8">
        <w:rPr>
          <w:rFonts w:ascii="Times New Roman" w:hAnsi="Times New Roman" w:cs="Times New Roman"/>
          <w:sz w:val="24"/>
          <w:szCs w:val="24"/>
        </w:rPr>
        <w:t>.</w:t>
      </w:r>
      <w:proofErr w:type="gramEnd"/>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3.</w:t>
      </w:r>
      <w:r w:rsidR="00E50FBC">
        <w:rPr>
          <w:rFonts w:ascii="Times New Roman" w:hAnsi="Times New Roman" w:cs="Times New Roman"/>
          <w:sz w:val="24"/>
          <w:szCs w:val="24"/>
        </w:rPr>
        <w:t>4</w:t>
      </w:r>
      <w:r w:rsidRPr="00DC26B8">
        <w:rPr>
          <w:rFonts w:ascii="Times New Roman" w:hAnsi="Times New Roman" w:cs="Times New Roman"/>
          <w:sz w:val="24"/>
          <w:szCs w:val="24"/>
        </w:rPr>
        <w:t>.</w:t>
      </w:r>
      <w:r w:rsidR="00E9328B">
        <w:rPr>
          <w:rFonts w:ascii="Times New Roman" w:hAnsi="Times New Roman" w:cs="Times New Roman"/>
          <w:sz w:val="24"/>
          <w:szCs w:val="24"/>
        </w:rPr>
        <w:t>3</w:t>
      </w:r>
      <w:r w:rsidRPr="00DC26B8">
        <w:rPr>
          <w:rFonts w:ascii="Times New Roman" w:hAnsi="Times New Roman" w:cs="Times New Roman"/>
          <w:sz w:val="24"/>
          <w:szCs w:val="24"/>
        </w:rPr>
        <w:t>. Иные виды выплат за интенсивность и высокие результаты работы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3.</w:t>
      </w:r>
      <w:r w:rsidR="00E50FBC">
        <w:rPr>
          <w:rFonts w:ascii="Times New Roman" w:hAnsi="Times New Roman" w:cs="Times New Roman"/>
          <w:sz w:val="24"/>
          <w:szCs w:val="24"/>
        </w:rPr>
        <w:t>5</w:t>
      </w:r>
      <w:r w:rsidRPr="00DC26B8">
        <w:rPr>
          <w:rFonts w:ascii="Times New Roman" w:hAnsi="Times New Roman" w:cs="Times New Roman"/>
          <w:sz w:val="24"/>
          <w:szCs w:val="24"/>
        </w:rPr>
        <w:t xml:space="preserve">. Выплаты за качество выполняемых работ включают в себя выплату работникам, имеющим почетные звания </w:t>
      </w:r>
      <w:r w:rsidR="0072236C">
        <w:rPr>
          <w:rFonts w:ascii="Times New Roman" w:hAnsi="Times New Roman" w:cs="Times New Roman"/>
          <w:sz w:val="24"/>
          <w:szCs w:val="24"/>
        </w:rPr>
        <w:t>«</w:t>
      </w:r>
      <w:r w:rsidRPr="00DC26B8">
        <w:rPr>
          <w:rFonts w:ascii="Times New Roman" w:hAnsi="Times New Roman" w:cs="Times New Roman"/>
          <w:sz w:val="24"/>
          <w:szCs w:val="24"/>
        </w:rPr>
        <w:t>Народный артист</w:t>
      </w:r>
      <w:r w:rsidR="0072236C">
        <w:rPr>
          <w:rFonts w:ascii="Times New Roman" w:hAnsi="Times New Roman" w:cs="Times New Roman"/>
          <w:sz w:val="24"/>
          <w:szCs w:val="24"/>
        </w:rPr>
        <w:t>»</w:t>
      </w:r>
      <w:r w:rsidRPr="00DC26B8">
        <w:rPr>
          <w:rFonts w:ascii="Times New Roman" w:hAnsi="Times New Roman" w:cs="Times New Roman"/>
          <w:sz w:val="24"/>
          <w:szCs w:val="24"/>
        </w:rPr>
        <w:t xml:space="preserve">, </w:t>
      </w:r>
      <w:r w:rsidR="0072236C">
        <w:rPr>
          <w:rFonts w:ascii="Times New Roman" w:hAnsi="Times New Roman" w:cs="Times New Roman"/>
          <w:sz w:val="24"/>
          <w:szCs w:val="24"/>
        </w:rPr>
        <w:t>«</w:t>
      </w:r>
      <w:r w:rsidRPr="00DC26B8">
        <w:rPr>
          <w:rFonts w:ascii="Times New Roman" w:hAnsi="Times New Roman" w:cs="Times New Roman"/>
          <w:sz w:val="24"/>
          <w:szCs w:val="24"/>
        </w:rPr>
        <w:t>Народный художник</w:t>
      </w:r>
      <w:r w:rsidR="0072236C">
        <w:rPr>
          <w:rFonts w:ascii="Times New Roman" w:hAnsi="Times New Roman" w:cs="Times New Roman"/>
          <w:sz w:val="24"/>
          <w:szCs w:val="24"/>
        </w:rPr>
        <w:t>»</w:t>
      </w:r>
      <w:r w:rsidRPr="00DC26B8">
        <w:rPr>
          <w:rFonts w:ascii="Times New Roman" w:hAnsi="Times New Roman" w:cs="Times New Roman"/>
          <w:sz w:val="24"/>
          <w:szCs w:val="24"/>
        </w:rPr>
        <w:t xml:space="preserve">, </w:t>
      </w:r>
      <w:r w:rsidR="0072236C">
        <w:rPr>
          <w:rFonts w:ascii="Times New Roman" w:hAnsi="Times New Roman" w:cs="Times New Roman"/>
          <w:sz w:val="24"/>
          <w:szCs w:val="24"/>
        </w:rPr>
        <w:t>«</w:t>
      </w:r>
      <w:r w:rsidRPr="00DC26B8">
        <w:rPr>
          <w:rFonts w:ascii="Times New Roman" w:hAnsi="Times New Roman" w:cs="Times New Roman"/>
          <w:sz w:val="24"/>
          <w:szCs w:val="24"/>
        </w:rPr>
        <w:t>Заслуженный артист</w:t>
      </w:r>
      <w:r w:rsidR="0072236C">
        <w:rPr>
          <w:rFonts w:ascii="Times New Roman" w:hAnsi="Times New Roman" w:cs="Times New Roman"/>
          <w:sz w:val="24"/>
          <w:szCs w:val="24"/>
        </w:rPr>
        <w:t>»</w:t>
      </w:r>
      <w:r w:rsidRPr="00DC26B8">
        <w:rPr>
          <w:rFonts w:ascii="Times New Roman" w:hAnsi="Times New Roman" w:cs="Times New Roman"/>
          <w:sz w:val="24"/>
          <w:szCs w:val="24"/>
        </w:rPr>
        <w:t xml:space="preserve">, </w:t>
      </w:r>
      <w:r w:rsidR="0072236C">
        <w:rPr>
          <w:rFonts w:ascii="Times New Roman" w:hAnsi="Times New Roman" w:cs="Times New Roman"/>
          <w:sz w:val="24"/>
          <w:szCs w:val="24"/>
        </w:rPr>
        <w:t>«</w:t>
      </w:r>
      <w:r w:rsidRPr="00DC26B8">
        <w:rPr>
          <w:rFonts w:ascii="Times New Roman" w:hAnsi="Times New Roman" w:cs="Times New Roman"/>
          <w:sz w:val="24"/>
          <w:szCs w:val="24"/>
        </w:rPr>
        <w:t>Заслуженный художник</w:t>
      </w:r>
      <w:r w:rsidR="0072236C">
        <w:rPr>
          <w:rFonts w:ascii="Times New Roman" w:hAnsi="Times New Roman" w:cs="Times New Roman"/>
          <w:sz w:val="24"/>
          <w:szCs w:val="24"/>
        </w:rPr>
        <w:t>»</w:t>
      </w:r>
      <w:r w:rsidRPr="00DC26B8">
        <w:rPr>
          <w:rFonts w:ascii="Times New Roman" w:hAnsi="Times New Roman" w:cs="Times New Roman"/>
          <w:sz w:val="24"/>
          <w:szCs w:val="24"/>
        </w:rPr>
        <w:t xml:space="preserve">, </w:t>
      </w:r>
      <w:r w:rsidR="0072236C">
        <w:rPr>
          <w:rFonts w:ascii="Times New Roman" w:hAnsi="Times New Roman" w:cs="Times New Roman"/>
          <w:sz w:val="24"/>
          <w:szCs w:val="24"/>
        </w:rPr>
        <w:t>«</w:t>
      </w:r>
      <w:r w:rsidRPr="00DC26B8">
        <w:rPr>
          <w:rFonts w:ascii="Times New Roman" w:hAnsi="Times New Roman" w:cs="Times New Roman"/>
          <w:sz w:val="24"/>
          <w:szCs w:val="24"/>
        </w:rPr>
        <w:t>Заслуженный работник культуры</w:t>
      </w:r>
      <w:r w:rsidR="0072236C">
        <w:rPr>
          <w:rFonts w:ascii="Times New Roman" w:hAnsi="Times New Roman" w:cs="Times New Roman"/>
          <w:sz w:val="24"/>
          <w:szCs w:val="24"/>
        </w:rPr>
        <w:t>»</w:t>
      </w:r>
      <w:r w:rsidRPr="00DC26B8">
        <w:rPr>
          <w:rFonts w:ascii="Times New Roman" w:hAnsi="Times New Roman" w:cs="Times New Roman"/>
          <w:sz w:val="24"/>
          <w:szCs w:val="24"/>
        </w:rPr>
        <w:t xml:space="preserve">, </w:t>
      </w:r>
      <w:r w:rsidR="0072236C">
        <w:rPr>
          <w:rFonts w:ascii="Times New Roman" w:hAnsi="Times New Roman" w:cs="Times New Roman"/>
          <w:sz w:val="24"/>
          <w:szCs w:val="24"/>
        </w:rPr>
        <w:t>«</w:t>
      </w:r>
      <w:r w:rsidRPr="00DC26B8">
        <w:rPr>
          <w:rFonts w:ascii="Times New Roman" w:hAnsi="Times New Roman" w:cs="Times New Roman"/>
          <w:sz w:val="24"/>
          <w:szCs w:val="24"/>
        </w:rPr>
        <w:t>Заслуженный деятель искусств</w:t>
      </w:r>
      <w:r w:rsidR="0072236C">
        <w:rPr>
          <w:rFonts w:ascii="Times New Roman" w:hAnsi="Times New Roman" w:cs="Times New Roman"/>
          <w:sz w:val="24"/>
          <w:szCs w:val="24"/>
        </w:rPr>
        <w:t>»</w:t>
      </w:r>
      <w:r w:rsidRPr="00DC26B8">
        <w:rPr>
          <w:rFonts w:ascii="Times New Roman" w:hAnsi="Times New Roman" w:cs="Times New Roman"/>
          <w:sz w:val="24"/>
          <w:szCs w:val="24"/>
        </w:rPr>
        <w:t>, а также награжденным орденами и медалями за заслуги в области культуры, но не имеющим вышеперечисленных званий - 20%.</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3.</w:t>
      </w:r>
      <w:r w:rsidR="00E50FBC">
        <w:rPr>
          <w:rFonts w:ascii="Times New Roman" w:hAnsi="Times New Roman" w:cs="Times New Roman"/>
          <w:sz w:val="24"/>
          <w:szCs w:val="24"/>
        </w:rPr>
        <w:t>6</w:t>
      </w:r>
      <w:r w:rsidRPr="00DC26B8">
        <w:rPr>
          <w:rFonts w:ascii="Times New Roman" w:hAnsi="Times New Roman" w:cs="Times New Roman"/>
          <w:sz w:val="24"/>
          <w:szCs w:val="24"/>
        </w:rPr>
        <w:t>. Выплаты за стаж непрерывной работы, выслугу лет включают в себя:</w:t>
      </w:r>
    </w:p>
    <w:p w:rsidR="00571952"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3.</w:t>
      </w:r>
      <w:r w:rsidR="00E50FBC">
        <w:rPr>
          <w:rFonts w:ascii="Times New Roman" w:hAnsi="Times New Roman" w:cs="Times New Roman"/>
          <w:sz w:val="24"/>
          <w:szCs w:val="24"/>
        </w:rPr>
        <w:t>6</w:t>
      </w:r>
      <w:r w:rsidRPr="00DC26B8">
        <w:rPr>
          <w:rFonts w:ascii="Times New Roman" w:hAnsi="Times New Roman" w:cs="Times New Roman"/>
          <w:sz w:val="24"/>
          <w:szCs w:val="24"/>
        </w:rPr>
        <w:t xml:space="preserve">.1. Надбавку за выслугу лет, которая производится постоянным штатным работникам </w:t>
      </w:r>
      <w:r w:rsidR="00DC26B8">
        <w:rPr>
          <w:rFonts w:ascii="Times New Roman" w:hAnsi="Times New Roman" w:cs="Times New Roman"/>
          <w:sz w:val="24"/>
          <w:szCs w:val="24"/>
        </w:rPr>
        <w:t>муниципальных</w:t>
      </w:r>
      <w:r w:rsidRPr="00DC26B8">
        <w:rPr>
          <w:rFonts w:ascii="Times New Roman" w:hAnsi="Times New Roman" w:cs="Times New Roman"/>
          <w:sz w:val="24"/>
          <w:szCs w:val="24"/>
        </w:rPr>
        <w:t xml:space="preserve"> учреждений культуры, по основной занимаемой должности, за исключением работников, с которыми заключен срочный трудовой договор на выполнение временных (до двух месяцев) работ и лиц, работающих по совместительству, в следующих размерах:</w:t>
      </w:r>
    </w:p>
    <w:p w:rsidR="00AC5978" w:rsidRPr="00030618" w:rsidRDefault="00AC5978">
      <w:pPr>
        <w:pStyle w:val="ConsPlusNormal"/>
        <w:spacing w:before="220"/>
        <w:ind w:firstLine="540"/>
        <w:jc w:val="both"/>
        <w:rPr>
          <w:rFonts w:ascii="Times New Roman" w:hAnsi="Times New Roman" w:cs="Times New Roman"/>
          <w:color w:val="FF0000"/>
          <w:sz w:val="24"/>
          <w:szCs w:val="24"/>
        </w:rPr>
      </w:pPr>
      <w:r w:rsidRPr="00030618">
        <w:rPr>
          <w:rFonts w:ascii="Times New Roman" w:hAnsi="Times New Roman" w:cs="Times New Roman"/>
          <w:color w:val="FF0000"/>
          <w:sz w:val="24"/>
          <w:szCs w:val="24"/>
        </w:rPr>
        <w:t xml:space="preserve">от 1 до </w:t>
      </w:r>
      <w:r w:rsidR="00A369CB">
        <w:rPr>
          <w:rFonts w:ascii="Times New Roman" w:hAnsi="Times New Roman" w:cs="Times New Roman"/>
          <w:color w:val="FF0000"/>
          <w:sz w:val="24"/>
          <w:szCs w:val="24"/>
        </w:rPr>
        <w:t>3</w:t>
      </w:r>
      <w:r w:rsidRPr="00030618">
        <w:rPr>
          <w:rFonts w:ascii="Times New Roman" w:hAnsi="Times New Roman" w:cs="Times New Roman"/>
          <w:color w:val="FF0000"/>
          <w:sz w:val="24"/>
          <w:szCs w:val="24"/>
        </w:rPr>
        <w:t xml:space="preserve"> лет – 10%</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от 3 до 10 лет - 20%;</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от 10 до 20 лет - 30%;</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от 20 до 25 лет - 35%;</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выше 25 лет - 40%.</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В стаж работы в культуре, дающий право на получение надбавки за выслугу лет, включается:</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 время работы в государственных и муниципальных учреждениях культуры, включая работу в образовательных учреждениях отрасли культуры;</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 xml:space="preserve">- время работы на выборных освобожденных должностях в органах законодательной и исполнительной власти, профсоюзных органах, время службы в Вооруженных Силах в соответствии со </w:t>
      </w:r>
      <w:hyperlink r:id="rId11" w:history="1">
        <w:r w:rsidRPr="00DC26B8">
          <w:rPr>
            <w:rFonts w:ascii="Times New Roman" w:hAnsi="Times New Roman" w:cs="Times New Roman"/>
            <w:color w:val="0000FF"/>
            <w:sz w:val="24"/>
            <w:szCs w:val="24"/>
          </w:rPr>
          <w:t>статьей 10</w:t>
        </w:r>
      </w:hyperlink>
      <w:r w:rsidRPr="00DC26B8">
        <w:rPr>
          <w:rFonts w:ascii="Times New Roman" w:hAnsi="Times New Roman" w:cs="Times New Roman"/>
          <w:sz w:val="24"/>
          <w:szCs w:val="24"/>
        </w:rPr>
        <w:t xml:space="preserve"> Федерального закона </w:t>
      </w:r>
      <w:r w:rsidR="00F67D0A">
        <w:rPr>
          <w:rFonts w:ascii="Times New Roman" w:hAnsi="Times New Roman" w:cs="Times New Roman"/>
          <w:sz w:val="24"/>
          <w:szCs w:val="24"/>
        </w:rPr>
        <w:t>«</w:t>
      </w:r>
      <w:r w:rsidRPr="00DC26B8">
        <w:rPr>
          <w:rFonts w:ascii="Times New Roman" w:hAnsi="Times New Roman" w:cs="Times New Roman"/>
          <w:sz w:val="24"/>
          <w:szCs w:val="24"/>
        </w:rPr>
        <w:t>О статусе военнослужащих</w:t>
      </w:r>
      <w:r w:rsidR="00F67D0A">
        <w:rPr>
          <w:rFonts w:ascii="Times New Roman" w:hAnsi="Times New Roman" w:cs="Times New Roman"/>
          <w:sz w:val="24"/>
          <w:szCs w:val="24"/>
        </w:rPr>
        <w:t>»</w:t>
      </w:r>
      <w:r w:rsidRPr="00DC26B8">
        <w:rPr>
          <w:rFonts w:ascii="Times New Roman" w:hAnsi="Times New Roman" w:cs="Times New Roman"/>
          <w:sz w:val="24"/>
          <w:szCs w:val="24"/>
        </w:rPr>
        <w:t>;</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lastRenderedPageBreak/>
        <w:t>- время работы в учреждениях культуры, находящихся и находившихся ранее на балансе ведомств и профсоюзов;</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 время работы на должностях специалистов и руководителей в органах управления культурой, в централизованных бухгалтериях при органах управления культурой.</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Надбавка за выслугу лет выплачивается с момента возникновения права на назначение или изменение этой надбавки. Стаж работы для установления ежемесячной надбавки за выслугу лет определяется комиссией учреждения. Основным документом для определения стажа работы, дающего право на получение надбавки за выслугу лет, является трудовая книжка.</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3.</w:t>
      </w:r>
      <w:r w:rsidR="00E50FBC">
        <w:rPr>
          <w:rFonts w:ascii="Times New Roman" w:hAnsi="Times New Roman" w:cs="Times New Roman"/>
          <w:sz w:val="24"/>
          <w:szCs w:val="24"/>
        </w:rPr>
        <w:t>6</w:t>
      </w:r>
      <w:r w:rsidRPr="00DC26B8">
        <w:rPr>
          <w:rFonts w:ascii="Times New Roman" w:hAnsi="Times New Roman" w:cs="Times New Roman"/>
          <w:sz w:val="24"/>
          <w:szCs w:val="24"/>
        </w:rPr>
        <w:t xml:space="preserve">.2. Выплаты выпускникам образовательных учреждений культуры, поступившим на работу в </w:t>
      </w:r>
      <w:r w:rsidR="00DC26B8">
        <w:rPr>
          <w:rFonts w:ascii="Times New Roman" w:hAnsi="Times New Roman" w:cs="Times New Roman"/>
          <w:sz w:val="24"/>
          <w:szCs w:val="24"/>
        </w:rPr>
        <w:t>муниципальные</w:t>
      </w:r>
      <w:r w:rsidRPr="00DC26B8">
        <w:rPr>
          <w:rFonts w:ascii="Times New Roman" w:hAnsi="Times New Roman" w:cs="Times New Roman"/>
          <w:sz w:val="24"/>
          <w:szCs w:val="24"/>
        </w:rPr>
        <w:t xml:space="preserve"> учреждения культуры и не имеющим квалификационной категории, до прохождения ими аттестации, но не более чем на 3 года:</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 с высшим профессиональным образованием (диплом с отличием) - 35%;</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 с высшим профессиональным образованием - 30%;</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 со средним профессиональным образованием (диплом с отличием) - 30%;</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 со средним профессиональным образованием - 25%.</w:t>
      </w:r>
    </w:p>
    <w:p w:rsidR="00571952"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3.</w:t>
      </w:r>
      <w:r w:rsidR="00E50FBC">
        <w:rPr>
          <w:rFonts w:ascii="Times New Roman" w:hAnsi="Times New Roman" w:cs="Times New Roman"/>
          <w:sz w:val="24"/>
          <w:szCs w:val="24"/>
        </w:rPr>
        <w:t>7</w:t>
      </w:r>
      <w:r w:rsidRPr="00DC26B8">
        <w:rPr>
          <w:rFonts w:ascii="Times New Roman" w:hAnsi="Times New Roman" w:cs="Times New Roman"/>
          <w:sz w:val="24"/>
          <w:szCs w:val="24"/>
        </w:rPr>
        <w:t>. Премиальные выплаты по итогам работы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rsidR="00571952" w:rsidRPr="00DC26B8" w:rsidRDefault="00571952">
      <w:pPr>
        <w:pStyle w:val="ConsPlusNormal"/>
        <w:jc w:val="both"/>
        <w:rPr>
          <w:rFonts w:ascii="Times New Roman" w:hAnsi="Times New Roman" w:cs="Times New Roman"/>
          <w:sz w:val="24"/>
          <w:szCs w:val="24"/>
        </w:rPr>
      </w:pPr>
    </w:p>
    <w:p w:rsidR="00571952" w:rsidRPr="00DC26B8" w:rsidRDefault="00571952">
      <w:pPr>
        <w:pStyle w:val="ConsPlusTitle"/>
        <w:jc w:val="center"/>
        <w:outlineLvl w:val="1"/>
        <w:rPr>
          <w:rFonts w:ascii="Times New Roman" w:hAnsi="Times New Roman" w:cs="Times New Roman"/>
          <w:sz w:val="24"/>
          <w:szCs w:val="24"/>
        </w:rPr>
      </w:pPr>
      <w:r w:rsidRPr="00DC26B8">
        <w:rPr>
          <w:rFonts w:ascii="Times New Roman" w:hAnsi="Times New Roman" w:cs="Times New Roman"/>
          <w:sz w:val="24"/>
          <w:szCs w:val="24"/>
        </w:rPr>
        <w:t>4. Оплата труда руководителя учреждения</w:t>
      </w:r>
    </w:p>
    <w:p w:rsidR="00571952" w:rsidRPr="00DC26B8" w:rsidRDefault="00571952">
      <w:pPr>
        <w:pStyle w:val="ConsPlusNormal"/>
        <w:jc w:val="both"/>
        <w:rPr>
          <w:rFonts w:ascii="Times New Roman" w:hAnsi="Times New Roman" w:cs="Times New Roman"/>
          <w:sz w:val="24"/>
          <w:szCs w:val="24"/>
        </w:rPr>
      </w:pPr>
    </w:p>
    <w:p w:rsidR="00571952" w:rsidRPr="00DC26B8" w:rsidRDefault="00571952">
      <w:pPr>
        <w:pStyle w:val="ConsPlusNormal"/>
        <w:ind w:firstLine="540"/>
        <w:jc w:val="both"/>
        <w:rPr>
          <w:rFonts w:ascii="Times New Roman" w:hAnsi="Times New Roman" w:cs="Times New Roman"/>
          <w:sz w:val="24"/>
          <w:szCs w:val="24"/>
        </w:rPr>
      </w:pPr>
      <w:r w:rsidRPr="00DC26B8">
        <w:rPr>
          <w:rFonts w:ascii="Times New Roman" w:hAnsi="Times New Roman" w:cs="Times New Roman"/>
          <w:sz w:val="24"/>
          <w:szCs w:val="24"/>
        </w:rPr>
        <w:t>На руководителя учреждения распространяется система оплаты труда, размеры и виды выплат компенсационного характера, установленные настоящим Положением, в пределах фонда оплаты труда.</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 xml:space="preserve">Условия оплаты труда руководителя учреждения устанавливаются в трудовом договоре, заключаемом на основе типовой формы трудового </w:t>
      </w:r>
      <w:hyperlink r:id="rId12" w:history="1">
        <w:r w:rsidRPr="00DC26B8">
          <w:rPr>
            <w:rFonts w:ascii="Times New Roman" w:hAnsi="Times New Roman" w:cs="Times New Roman"/>
            <w:color w:val="0000FF"/>
            <w:sz w:val="24"/>
            <w:szCs w:val="24"/>
          </w:rPr>
          <w:t>договора</w:t>
        </w:r>
      </w:hyperlink>
      <w:r w:rsidRPr="00DC26B8">
        <w:rPr>
          <w:rFonts w:ascii="Times New Roman" w:hAnsi="Times New Roman" w:cs="Times New Roman"/>
          <w:sz w:val="24"/>
          <w:szCs w:val="24"/>
        </w:rPr>
        <w:t xml:space="preserve">, утвержденной постановлением Правительства Российской Федерации от 12.04.2013 </w:t>
      </w:r>
      <w:r w:rsidR="00F67D0A">
        <w:rPr>
          <w:rFonts w:ascii="Times New Roman" w:hAnsi="Times New Roman" w:cs="Times New Roman"/>
          <w:sz w:val="24"/>
          <w:szCs w:val="24"/>
        </w:rPr>
        <w:t>№</w:t>
      </w:r>
      <w:r w:rsidRPr="00DC26B8">
        <w:rPr>
          <w:rFonts w:ascii="Times New Roman" w:hAnsi="Times New Roman" w:cs="Times New Roman"/>
          <w:sz w:val="24"/>
          <w:szCs w:val="24"/>
        </w:rPr>
        <w:t xml:space="preserve"> 329 </w:t>
      </w:r>
      <w:r w:rsidR="00F67D0A">
        <w:rPr>
          <w:rFonts w:ascii="Times New Roman" w:hAnsi="Times New Roman" w:cs="Times New Roman"/>
          <w:sz w:val="24"/>
          <w:szCs w:val="24"/>
        </w:rPr>
        <w:t>«</w:t>
      </w:r>
      <w:r w:rsidRPr="00DC26B8">
        <w:rPr>
          <w:rFonts w:ascii="Times New Roman" w:hAnsi="Times New Roman" w:cs="Times New Roman"/>
          <w:sz w:val="24"/>
          <w:szCs w:val="24"/>
        </w:rPr>
        <w:t>О типовой форме трудового договора с руководителем государственного (муниципального) учреждения</w:t>
      </w:r>
      <w:r w:rsidR="00F67D0A">
        <w:rPr>
          <w:rFonts w:ascii="Times New Roman" w:hAnsi="Times New Roman" w:cs="Times New Roman"/>
          <w:sz w:val="24"/>
          <w:szCs w:val="24"/>
        </w:rPr>
        <w:t>»</w:t>
      </w:r>
      <w:r w:rsidRPr="00DC26B8">
        <w:rPr>
          <w:rFonts w:ascii="Times New Roman" w:hAnsi="Times New Roman" w:cs="Times New Roman"/>
          <w:sz w:val="24"/>
          <w:szCs w:val="24"/>
        </w:rPr>
        <w:t>.</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 xml:space="preserve">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особенностей деятельности и значимости учреждения, и устанавливается в соответствии с </w:t>
      </w:r>
      <w:hyperlink w:anchor="P217" w:history="1">
        <w:r w:rsidRPr="00DC26B8">
          <w:rPr>
            <w:rFonts w:ascii="Times New Roman" w:hAnsi="Times New Roman" w:cs="Times New Roman"/>
            <w:color w:val="0000FF"/>
            <w:sz w:val="24"/>
            <w:szCs w:val="24"/>
          </w:rPr>
          <w:t>пунктом 1.1</w:t>
        </w:r>
      </w:hyperlink>
      <w:r w:rsidRPr="00DC26B8">
        <w:rPr>
          <w:rFonts w:ascii="Times New Roman" w:hAnsi="Times New Roman" w:cs="Times New Roman"/>
          <w:sz w:val="24"/>
          <w:szCs w:val="24"/>
        </w:rPr>
        <w:t xml:space="preserve"> приложения </w:t>
      </w:r>
      <w:r w:rsidR="00F67D0A">
        <w:rPr>
          <w:rFonts w:ascii="Times New Roman" w:hAnsi="Times New Roman" w:cs="Times New Roman"/>
          <w:sz w:val="24"/>
          <w:szCs w:val="24"/>
        </w:rPr>
        <w:t>№</w:t>
      </w:r>
      <w:r w:rsidRPr="00DC26B8">
        <w:rPr>
          <w:rFonts w:ascii="Times New Roman" w:hAnsi="Times New Roman" w:cs="Times New Roman"/>
          <w:sz w:val="24"/>
          <w:szCs w:val="24"/>
        </w:rPr>
        <w:t xml:space="preserve"> 1 к настоящему Положению.</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 xml:space="preserve">Выплаты компенсационного характера устанавливаются для руководителя учреждения в соответствии с </w:t>
      </w:r>
      <w:hyperlink w:anchor="P95" w:history="1">
        <w:r w:rsidRPr="00DC26B8">
          <w:rPr>
            <w:rFonts w:ascii="Times New Roman" w:hAnsi="Times New Roman" w:cs="Times New Roman"/>
            <w:color w:val="0000FF"/>
            <w:sz w:val="24"/>
            <w:szCs w:val="24"/>
          </w:rPr>
          <w:t>разделом 2</w:t>
        </w:r>
      </w:hyperlink>
      <w:r w:rsidRPr="00DC26B8">
        <w:rPr>
          <w:rFonts w:ascii="Times New Roman" w:hAnsi="Times New Roman" w:cs="Times New Roman"/>
          <w:sz w:val="24"/>
          <w:szCs w:val="24"/>
        </w:rPr>
        <w:t xml:space="preserve"> настоящего Положения.</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Выплаты стимулирующего характера для руководителя учреждения устанавли</w:t>
      </w:r>
      <w:r>
        <w:t xml:space="preserve">ваются </w:t>
      </w:r>
      <w:r w:rsidRPr="00DC26B8">
        <w:rPr>
          <w:rFonts w:ascii="Times New Roman" w:hAnsi="Times New Roman" w:cs="Times New Roman"/>
          <w:sz w:val="24"/>
          <w:szCs w:val="24"/>
        </w:rPr>
        <w:t xml:space="preserve">учредителем с учетом достижения показателей </w:t>
      </w:r>
      <w:r w:rsidR="00E07765">
        <w:rPr>
          <w:rFonts w:ascii="Times New Roman" w:hAnsi="Times New Roman" w:cs="Times New Roman"/>
          <w:sz w:val="24"/>
          <w:szCs w:val="24"/>
        </w:rPr>
        <w:t>муниципального</w:t>
      </w:r>
      <w:r w:rsidRPr="00DC26B8">
        <w:rPr>
          <w:rFonts w:ascii="Times New Roman" w:hAnsi="Times New Roman" w:cs="Times New Roman"/>
          <w:sz w:val="24"/>
          <w:szCs w:val="24"/>
        </w:rPr>
        <w:t xml:space="preserve"> задания на оказание </w:t>
      </w:r>
      <w:r w:rsidR="00DC26B8">
        <w:rPr>
          <w:rFonts w:ascii="Times New Roman" w:hAnsi="Times New Roman" w:cs="Times New Roman"/>
          <w:sz w:val="24"/>
          <w:szCs w:val="24"/>
        </w:rPr>
        <w:t>муниципальных</w:t>
      </w:r>
      <w:r w:rsidRPr="00DC26B8">
        <w:rPr>
          <w:rFonts w:ascii="Times New Roman" w:hAnsi="Times New Roman" w:cs="Times New Roman"/>
          <w:sz w:val="24"/>
          <w:szCs w:val="24"/>
        </w:rPr>
        <w:t xml:space="preserve"> услуг (выполнение работ), а также иных показателей эффективности деятельности учреждения и его руководителя в соответствии с </w:t>
      </w:r>
      <w:hyperlink w:anchor="P122" w:history="1">
        <w:r w:rsidRPr="00DC26B8">
          <w:rPr>
            <w:rFonts w:ascii="Times New Roman" w:hAnsi="Times New Roman" w:cs="Times New Roman"/>
            <w:color w:val="0000FF"/>
            <w:sz w:val="24"/>
            <w:szCs w:val="24"/>
          </w:rPr>
          <w:t>разделом 3</w:t>
        </w:r>
      </w:hyperlink>
      <w:r w:rsidRPr="00DC26B8">
        <w:rPr>
          <w:rFonts w:ascii="Times New Roman" w:hAnsi="Times New Roman" w:cs="Times New Roman"/>
          <w:sz w:val="24"/>
          <w:szCs w:val="24"/>
        </w:rPr>
        <w:t xml:space="preserve"> настоящего Положения.</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lastRenderedPageBreak/>
        <w:t>Размер предельного уровня соотношения средней заработной платы руководителя, его заместителей и главного бухгалтера учреждения и средней заработной платы работников списочного состава (без учета руководителя, заместителей руководителя и главного бухгалтера) учреждения не должен превышать 6.</w:t>
      </w:r>
    </w:p>
    <w:p w:rsidR="00571952" w:rsidRPr="00DC26B8" w:rsidRDefault="00571952">
      <w:pPr>
        <w:pStyle w:val="ConsPlusNormal"/>
        <w:jc w:val="both"/>
        <w:rPr>
          <w:rFonts w:ascii="Times New Roman" w:hAnsi="Times New Roman" w:cs="Times New Roman"/>
          <w:sz w:val="24"/>
          <w:szCs w:val="24"/>
        </w:rPr>
      </w:pPr>
    </w:p>
    <w:p w:rsidR="00571952" w:rsidRPr="00DC26B8" w:rsidRDefault="00571952">
      <w:pPr>
        <w:pStyle w:val="ConsPlusTitle"/>
        <w:jc w:val="center"/>
        <w:outlineLvl w:val="1"/>
        <w:rPr>
          <w:rFonts w:ascii="Times New Roman" w:hAnsi="Times New Roman" w:cs="Times New Roman"/>
          <w:sz w:val="24"/>
          <w:szCs w:val="24"/>
        </w:rPr>
      </w:pPr>
      <w:r w:rsidRPr="00DC26B8">
        <w:rPr>
          <w:rFonts w:ascii="Times New Roman" w:hAnsi="Times New Roman" w:cs="Times New Roman"/>
          <w:sz w:val="24"/>
          <w:szCs w:val="24"/>
        </w:rPr>
        <w:t>5. Оплата труда заместителей руководителя, художественного</w:t>
      </w:r>
    </w:p>
    <w:p w:rsidR="00571952" w:rsidRPr="00DC26B8" w:rsidRDefault="00571952">
      <w:pPr>
        <w:pStyle w:val="ConsPlusTitle"/>
        <w:jc w:val="center"/>
        <w:rPr>
          <w:rFonts w:ascii="Times New Roman" w:hAnsi="Times New Roman" w:cs="Times New Roman"/>
          <w:sz w:val="24"/>
          <w:szCs w:val="24"/>
        </w:rPr>
      </w:pPr>
      <w:r w:rsidRPr="00DC26B8">
        <w:rPr>
          <w:rFonts w:ascii="Times New Roman" w:hAnsi="Times New Roman" w:cs="Times New Roman"/>
          <w:sz w:val="24"/>
          <w:szCs w:val="24"/>
        </w:rPr>
        <w:t>руководителя, главного режиссера, главного бухгалтера</w:t>
      </w:r>
    </w:p>
    <w:p w:rsidR="00571952" w:rsidRDefault="00DC26B8">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w:t>
      </w:r>
      <w:r w:rsidR="00571952" w:rsidRPr="00DC26B8">
        <w:rPr>
          <w:rFonts w:ascii="Times New Roman" w:hAnsi="Times New Roman" w:cs="Times New Roman"/>
          <w:sz w:val="24"/>
          <w:szCs w:val="24"/>
        </w:rPr>
        <w:t xml:space="preserve"> учреждения культуры</w:t>
      </w:r>
    </w:p>
    <w:p w:rsidR="00DC26B8" w:rsidRPr="00DC26B8" w:rsidRDefault="00DC26B8">
      <w:pPr>
        <w:pStyle w:val="ConsPlusTitle"/>
        <w:jc w:val="center"/>
        <w:rPr>
          <w:rFonts w:ascii="Times New Roman" w:hAnsi="Times New Roman" w:cs="Times New Roman"/>
          <w:sz w:val="24"/>
          <w:szCs w:val="24"/>
        </w:rPr>
      </w:pPr>
    </w:p>
    <w:p w:rsidR="00571952" w:rsidRPr="00DC26B8" w:rsidRDefault="00571952">
      <w:pPr>
        <w:pStyle w:val="ConsPlusNormal"/>
        <w:ind w:firstLine="540"/>
        <w:jc w:val="both"/>
        <w:rPr>
          <w:rFonts w:ascii="Times New Roman" w:hAnsi="Times New Roman" w:cs="Times New Roman"/>
          <w:sz w:val="24"/>
          <w:szCs w:val="24"/>
        </w:rPr>
      </w:pPr>
      <w:r w:rsidRPr="00DC26B8">
        <w:rPr>
          <w:rFonts w:ascii="Times New Roman" w:hAnsi="Times New Roman" w:cs="Times New Roman"/>
          <w:sz w:val="24"/>
          <w:szCs w:val="24"/>
        </w:rPr>
        <w:t>На заместителей руководителя, художественного руководителя, главного режиссера и главного бухгалтера учреждения распространяется система оплаты труда, размеры и виды выплат компенсационного и стимулирующего характера, установленные настоящим Положением в пределах средств фонда оплаты труда.</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Должностной оклад заместителей руководителя, художественного руководителя, главного режиссера и главного бухгалтера учреждения устанавливается на 10 - 30 процентов ниже должностного оклада руководителя учреждения. Конкретный размер должностного оклада устанавливается в штатном расписании.</w:t>
      </w:r>
    </w:p>
    <w:p w:rsidR="00571952" w:rsidRPr="00DC26B8" w:rsidRDefault="00571952">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Выплаты стимулирующего характера для заместителей руководителя, художественного руководителя, главного режиссера и главного бухгалтера учреждения устанавливаются с учетом показателей, определяемых локальными актами учреждения.</w:t>
      </w:r>
    </w:p>
    <w:p w:rsidR="00571952" w:rsidRPr="00DC26B8" w:rsidRDefault="00571952">
      <w:pPr>
        <w:pStyle w:val="ConsPlusNormal"/>
        <w:jc w:val="both"/>
        <w:rPr>
          <w:rFonts w:ascii="Times New Roman" w:hAnsi="Times New Roman" w:cs="Times New Roman"/>
          <w:sz w:val="24"/>
          <w:szCs w:val="24"/>
        </w:rPr>
      </w:pPr>
    </w:p>
    <w:p w:rsidR="00571952" w:rsidRPr="00DC26B8" w:rsidRDefault="00571952">
      <w:pPr>
        <w:pStyle w:val="ConsPlusTitle"/>
        <w:jc w:val="center"/>
        <w:outlineLvl w:val="1"/>
        <w:rPr>
          <w:rFonts w:ascii="Times New Roman" w:hAnsi="Times New Roman" w:cs="Times New Roman"/>
          <w:sz w:val="24"/>
          <w:szCs w:val="24"/>
        </w:rPr>
      </w:pPr>
      <w:r w:rsidRPr="00DC26B8">
        <w:rPr>
          <w:rFonts w:ascii="Times New Roman" w:hAnsi="Times New Roman" w:cs="Times New Roman"/>
          <w:sz w:val="24"/>
          <w:szCs w:val="24"/>
        </w:rPr>
        <w:t>6. Иные выплаты</w:t>
      </w:r>
    </w:p>
    <w:p w:rsidR="00571952" w:rsidRPr="00DC26B8" w:rsidRDefault="00571952">
      <w:pPr>
        <w:pStyle w:val="ConsPlusNormal"/>
        <w:jc w:val="both"/>
        <w:rPr>
          <w:rFonts w:ascii="Times New Roman" w:hAnsi="Times New Roman" w:cs="Times New Roman"/>
          <w:sz w:val="24"/>
          <w:szCs w:val="24"/>
        </w:rPr>
      </w:pPr>
    </w:p>
    <w:p w:rsidR="007A2910" w:rsidRDefault="00571952" w:rsidP="009D47E7">
      <w:pPr>
        <w:pStyle w:val="ConsPlusNormal"/>
        <w:ind w:firstLine="540"/>
        <w:jc w:val="both"/>
        <w:rPr>
          <w:rFonts w:ascii="Times New Roman" w:hAnsi="Times New Roman" w:cs="Times New Roman"/>
          <w:sz w:val="24"/>
          <w:szCs w:val="24"/>
        </w:rPr>
      </w:pPr>
      <w:r w:rsidRPr="00DC26B8">
        <w:rPr>
          <w:rFonts w:ascii="Times New Roman" w:hAnsi="Times New Roman" w:cs="Times New Roman"/>
          <w:sz w:val="24"/>
          <w:szCs w:val="24"/>
        </w:rPr>
        <w:t>Работникам может выплачиваться материальная помощь на основании личного заявления работника и коллективного договора или иного локального нормативного акта учреждения, утвержденного работодателем, с учетом мнения представительного органа работников в пределах средств фонда оплаты труда.</w:t>
      </w:r>
    </w:p>
    <w:p w:rsidR="007A2910" w:rsidRDefault="007A2910">
      <w:pPr>
        <w:pStyle w:val="ConsPlusNormal"/>
        <w:jc w:val="both"/>
        <w:rPr>
          <w:rFonts w:ascii="Times New Roman" w:hAnsi="Times New Roman" w:cs="Times New Roman"/>
          <w:sz w:val="24"/>
          <w:szCs w:val="24"/>
        </w:rPr>
      </w:pPr>
    </w:p>
    <w:p w:rsidR="007A2910" w:rsidRDefault="007A2910">
      <w:pPr>
        <w:pStyle w:val="ConsPlusNormal"/>
        <w:jc w:val="both"/>
        <w:rPr>
          <w:rFonts w:ascii="Times New Roman" w:hAnsi="Times New Roman" w:cs="Times New Roman"/>
          <w:sz w:val="24"/>
          <w:szCs w:val="24"/>
        </w:rPr>
      </w:pPr>
    </w:p>
    <w:p w:rsidR="007A2910" w:rsidRPr="00DC26B8" w:rsidRDefault="007A2910">
      <w:pPr>
        <w:pStyle w:val="ConsPlusNormal"/>
        <w:jc w:val="both"/>
        <w:rPr>
          <w:rFonts w:ascii="Times New Roman" w:hAnsi="Times New Roman" w:cs="Times New Roman"/>
          <w:sz w:val="24"/>
          <w:szCs w:val="24"/>
        </w:rPr>
      </w:pPr>
    </w:p>
    <w:p w:rsidR="007A2910" w:rsidRDefault="007A2910">
      <w:pPr>
        <w:pStyle w:val="ConsPlusNormal"/>
        <w:jc w:val="right"/>
        <w:outlineLvl w:val="1"/>
        <w:rPr>
          <w:rFonts w:ascii="Times New Roman" w:hAnsi="Times New Roman" w:cs="Times New Roman"/>
          <w:sz w:val="24"/>
          <w:szCs w:val="24"/>
        </w:rPr>
      </w:pPr>
    </w:p>
    <w:p w:rsidR="007A2910" w:rsidRDefault="007A2910">
      <w:pPr>
        <w:pStyle w:val="ConsPlusNormal"/>
        <w:jc w:val="right"/>
        <w:outlineLvl w:val="1"/>
        <w:rPr>
          <w:rFonts w:ascii="Times New Roman" w:hAnsi="Times New Roman" w:cs="Times New Roman"/>
          <w:sz w:val="24"/>
          <w:szCs w:val="24"/>
        </w:rPr>
      </w:pPr>
    </w:p>
    <w:p w:rsidR="007A2910" w:rsidRDefault="007A2910">
      <w:pPr>
        <w:pStyle w:val="ConsPlusNormal"/>
        <w:jc w:val="right"/>
        <w:outlineLvl w:val="1"/>
        <w:rPr>
          <w:rFonts w:ascii="Times New Roman" w:hAnsi="Times New Roman" w:cs="Times New Roman"/>
          <w:sz w:val="24"/>
          <w:szCs w:val="24"/>
        </w:rPr>
      </w:pPr>
    </w:p>
    <w:p w:rsidR="00571952" w:rsidRPr="002E4F5A" w:rsidRDefault="00571952">
      <w:pPr>
        <w:pStyle w:val="ConsPlusNormal"/>
        <w:jc w:val="both"/>
        <w:rPr>
          <w:rFonts w:ascii="Times New Roman" w:hAnsi="Times New Roman" w:cs="Times New Roman"/>
          <w:sz w:val="24"/>
          <w:szCs w:val="24"/>
        </w:rPr>
      </w:pPr>
    </w:p>
    <w:p w:rsidR="00571952" w:rsidRPr="002E4F5A" w:rsidRDefault="00571952">
      <w:pPr>
        <w:pStyle w:val="ConsPlusNormal"/>
        <w:jc w:val="both"/>
        <w:rPr>
          <w:rFonts w:ascii="Times New Roman" w:hAnsi="Times New Roman" w:cs="Times New Roman"/>
          <w:sz w:val="24"/>
          <w:szCs w:val="24"/>
        </w:rPr>
      </w:pPr>
    </w:p>
    <w:p w:rsidR="00571952" w:rsidRPr="002E4F5A" w:rsidRDefault="00571952">
      <w:pPr>
        <w:pStyle w:val="ConsPlusNormal"/>
        <w:jc w:val="both"/>
        <w:rPr>
          <w:rFonts w:ascii="Times New Roman" w:hAnsi="Times New Roman" w:cs="Times New Roman"/>
          <w:sz w:val="24"/>
          <w:szCs w:val="24"/>
        </w:rPr>
      </w:pPr>
    </w:p>
    <w:p w:rsidR="00571952" w:rsidRPr="002E4F5A" w:rsidRDefault="00571952">
      <w:pPr>
        <w:pStyle w:val="ConsPlusNormal"/>
        <w:jc w:val="both"/>
        <w:rPr>
          <w:rFonts w:ascii="Times New Roman" w:hAnsi="Times New Roman" w:cs="Times New Roman"/>
          <w:sz w:val="24"/>
          <w:szCs w:val="24"/>
        </w:rPr>
      </w:pPr>
    </w:p>
    <w:p w:rsidR="001C793D" w:rsidRDefault="001C793D">
      <w:pPr>
        <w:pStyle w:val="ConsPlusNormal"/>
        <w:jc w:val="right"/>
        <w:outlineLvl w:val="1"/>
        <w:rPr>
          <w:rFonts w:ascii="Times New Roman" w:hAnsi="Times New Roman" w:cs="Times New Roman"/>
          <w:sz w:val="24"/>
          <w:szCs w:val="24"/>
        </w:rPr>
      </w:pPr>
    </w:p>
    <w:p w:rsidR="001C793D" w:rsidRDefault="001C793D">
      <w:pPr>
        <w:pStyle w:val="ConsPlusNormal"/>
        <w:jc w:val="right"/>
        <w:outlineLvl w:val="1"/>
        <w:rPr>
          <w:rFonts w:ascii="Times New Roman" w:hAnsi="Times New Roman" w:cs="Times New Roman"/>
          <w:sz w:val="24"/>
          <w:szCs w:val="24"/>
        </w:rPr>
      </w:pPr>
    </w:p>
    <w:p w:rsidR="001C793D" w:rsidRDefault="001C793D">
      <w:pPr>
        <w:pStyle w:val="ConsPlusNormal"/>
        <w:jc w:val="right"/>
        <w:outlineLvl w:val="1"/>
        <w:rPr>
          <w:rFonts w:ascii="Times New Roman" w:hAnsi="Times New Roman" w:cs="Times New Roman"/>
          <w:sz w:val="24"/>
          <w:szCs w:val="24"/>
        </w:rPr>
      </w:pPr>
    </w:p>
    <w:p w:rsidR="001C793D" w:rsidRDefault="001C793D">
      <w:pPr>
        <w:pStyle w:val="ConsPlusNormal"/>
        <w:jc w:val="right"/>
        <w:outlineLvl w:val="1"/>
        <w:rPr>
          <w:rFonts w:ascii="Times New Roman" w:hAnsi="Times New Roman" w:cs="Times New Roman"/>
          <w:sz w:val="24"/>
          <w:szCs w:val="24"/>
        </w:rPr>
      </w:pPr>
    </w:p>
    <w:p w:rsidR="001C793D" w:rsidRDefault="001C793D">
      <w:pPr>
        <w:pStyle w:val="ConsPlusNormal"/>
        <w:jc w:val="right"/>
        <w:outlineLvl w:val="1"/>
        <w:rPr>
          <w:rFonts w:ascii="Times New Roman" w:hAnsi="Times New Roman" w:cs="Times New Roman"/>
          <w:sz w:val="24"/>
          <w:szCs w:val="24"/>
        </w:rPr>
      </w:pPr>
    </w:p>
    <w:p w:rsidR="001C793D" w:rsidRDefault="001C793D">
      <w:pPr>
        <w:pStyle w:val="ConsPlusNormal"/>
        <w:jc w:val="right"/>
        <w:outlineLvl w:val="1"/>
        <w:rPr>
          <w:rFonts w:ascii="Times New Roman" w:hAnsi="Times New Roman" w:cs="Times New Roman"/>
          <w:sz w:val="24"/>
          <w:szCs w:val="24"/>
        </w:rPr>
      </w:pPr>
    </w:p>
    <w:sectPr w:rsidR="001C793D" w:rsidSect="00372705">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28B" w:rsidRDefault="00E9328B" w:rsidP="00372705">
      <w:pPr>
        <w:spacing w:after="0" w:line="240" w:lineRule="auto"/>
      </w:pPr>
      <w:r>
        <w:separator/>
      </w:r>
    </w:p>
  </w:endnote>
  <w:endnote w:type="continuationSeparator" w:id="1">
    <w:p w:rsidR="00E9328B" w:rsidRDefault="00E9328B" w:rsidP="00372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4D" w:rsidRDefault="004D404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4D" w:rsidRDefault="004D404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4D" w:rsidRDefault="004D40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28B" w:rsidRDefault="00E9328B" w:rsidP="00372705">
      <w:pPr>
        <w:spacing w:after="0" w:line="240" w:lineRule="auto"/>
      </w:pPr>
      <w:r>
        <w:separator/>
      </w:r>
    </w:p>
  </w:footnote>
  <w:footnote w:type="continuationSeparator" w:id="1">
    <w:p w:rsidR="00E9328B" w:rsidRDefault="00E9328B" w:rsidP="00372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4D" w:rsidRDefault="004D404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828866"/>
      <w:docPartObj>
        <w:docPartGallery w:val="Page Numbers (Top of Page)"/>
        <w:docPartUnique/>
      </w:docPartObj>
    </w:sdtPr>
    <w:sdtContent>
      <w:p w:rsidR="00E9328B" w:rsidRDefault="008B35B5">
        <w:pPr>
          <w:pStyle w:val="a3"/>
          <w:jc w:val="center"/>
        </w:pPr>
        <w:fldSimple w:instr="PAGE   \* MERGEFORMAT">
          <w:r w:rsidR="009D47E7">
            <w:rPr>
              <w:noProof/>
            </w:rPr>
            <w:t>2</w:t>
          </w:r>
        </w:fldSimple>
      </w:p>
    </w:sdtContent>
  </w:sdt>
  <w:p w:rsidR="00E9328B" w:rsidRDefault="00E9328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4D" w:rsidRDefault="004D404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3D4"/>
    <w:multiLevelType w:val="hybridMultilevel"/>
    <w:tmpl w:val="25A0F51C"/>
    <w:lvl w:ilvl="0" w:tplc="591C15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36865"/>
  </w:hdrShapeDefaults>
  <w:footnotePr>
    <w:footnote w:id="0"/>
    <w:footnote w:id="1"/>
  </w:footnotePr>
  <w:endnotePr>
    <w:endnote w:id="0"/>
    <w:endnote w:id="1"/>
  </w:endnotePr>
  <w:compat/>
  <w:rsids>
    <w:rsidRoot w:val="00571952"/>
    <w:rsid w:val="00006F5D"/>
    <w:rsid w:val="00014AF2"/>
    <w:rsid w:val="00030618"/>
    <w:rsid w:val="000714CC"/>
    <w:rsid w:val="00085C8A"/>
    <w:rsid w:val="000C4F29"/>
    <w:rsid w:val="000F3F3C"/>
    <w:rsid w:val="00166D62"/>
    <w:rsid w:val="001C1F47"/>
    <w:rsid w:val="001C793D"/>
    <w:rsid w:val="001E2454"/>
    <w:rsid w:val="001E4F9F"/>
    <w:rsid w:val="00245D60"/>
    <w:rsid w:val="002B3CFB"/>
    <w:rsid w:val="002E4F5A"/>
    <w:rsid w:val="002F59B9"/>
    <w:rsid w:val="003376E0"/>
    <w:rsid w:val="00337CA2"/>
    <w:rsid w:val="00354B81"/>
    <w:rsid w:val="00372705"/>
    <w:rsid w:val="003E36CF"/>
    <w:rsid w:val="004753BF"/>
    <w:rsid w:val="004D404D"/>
    <w:rsid w:val="00500241"/>
    <w:rsid w:val="00550AC7"/>
    <w:rsid w:val="00571952"/>
    <w:rsid w:val="006452FE"/>
    <w:rsid w:val="006563C3"/>
    <w:rsid w:val="0072236C"/>
    <w:rsid w:val="00736988"/>
    <w:rsid w:val="00773E2B"/>
    <w:rsid w:val="007859F7"/>
    <w:rsid w:val="007A2910"/>
    <w:rsid w:val="007A5D25"/>
    <w:rsid w:val="007B7346"/>
    <w:rsid w:val="007E07B9"/>
    <w:rsid w:val="008B35B5"/>
    <w:rsid w:val="008D7821"/>
    <w:rsid w:val="009A3EF6"/>
    <w:rsid w:val="009A538A"/>
    <w:rsid w:val="009D47E7"/>
    <w:rsid w:val="00A369CB"/>
    <w:rsid w:val="00A767F5"/>
    <w:rsid w:val="00AA661A"/>
    <w:rsid w:val="00AC5978"/>
    <w:rsid w:val="00B16FAE"/>
    <w:rsid w:val="00B974D8"/>
    <w:rsid w:val="00C4240F"/>
    <w:rsid w:val="00C72FE9"/>
    <w:rsid w:val="00CD44B7"/>
    <w:rsid w:val="00CE1357"/>
    <w:rsid w:val="00CE3A02"/>
    <w:rsid w:val="00D305A3"/>
    <w:rsid w:val="00D30A64"/>
    <w:rsid w:val="00D40ED5"/>
    <w:rsid w:val="00D61602"/>
    <w:rsid w:val="00D84C13"/>
    <w:rsid w:val="00DC26B8"/>
    <w:rsid w:val="00DD40AA"/>
    <w:rsid w:val="00DE0ADE"/>
    <w:rsid w:val="00E07765"/>
    <w:rsid w:val="00E15E13"/>
    <w:rsid w:val="00E50FBC"/>
    <w:rsid w:val="00E67CCE"/>
    <w:rsid w:val="00E74485"/>
    <w:rsid w:val="00E90683"/>
    <w:rsid w:val="00E9328B"/>
    <w:rsid w:val="00E96F15"/>
    <w:rsid w:val="00EA6859"/>
    <w:rsid w:val="00F67D0A"/>
    <w:rsid w:val="00FD69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1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1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1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1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19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19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195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727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2705"/>
  </w:style>
  <w:style w:type="paragraph" w:styleId="a5">
    <w:name w:val="footer"/>
    <w:basedOn w:val="a"/>
    <w:link w:val="a6"/>
    <w:uiPriority w:val="99"/>
    <w:unhideWhenUsed/>
    <w:rsid w:val="003727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2705"/>
  </w:style>
  <w:style w:type="paragraph" w:styleId="a7">
    <w:name w:val="Balloon Text"/>
    <w:basedOn w:val="a"/>
    <w:link w:val="a8"/>
    <w:uiPriority w:val="99"/>
    <w:semiHidden/>
    <w:unhideWhenUsed/>
    <w:rsid w:val="003727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2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32FB5BBD0C0DE0A5EA82F26A58E86E1AD1AA891DF88B44B1BA3154E2577471AD23527A23CD7CAD29F3265B7A7635B3582C119E7CnFL0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8432FB5BBD0C0DE0A5EA82F26A58E86E1AD1AA891DF88B44B1BA3154E2577471AD23527A2FCB7CAD29F3265B7A7635B3582C119E7CnFL0N" TargetMode="External"/><Relationship Id="rId12" Type="http://schemas.openxmlformats.org/officeDocument/2006/relationships/hyperlink" Target="consultantplus://offline/ref=2C3DCC660456F6CD2B1C37EAA2E39496CA8C6E1F4FAFD1CC6058529450B091AFD2446201A3DA4335EB692DA85C750B9E13C489D1471266B2l8ID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3DCC660456F6CD2B1C37EAA2E39496CA8C661948AED1CC6058529450B091AFD2446201A3DA433DEF692DA85C750B9E13C489D1471266B2l8ID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2C3DCC660456F6CD2B1C37FCA18FCA9CCB8631124EA8DD983E0D54C30FE097FA92046454E09E4E35EB627DFB1C2B52CF518F84D85F0E66BA9AFC2AFDl3IB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C3DCC660456F6CD2B1C37FCA18FCA9CCB8631124EA8DD983E0D54C30FE097FA92046454E09E4E35EB627AFE1A2B52CF518F84D85F0E66BA9AFC2AFDl3IB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8</Pages>
  <Words>3013</Words>
  <Characters>17179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новохатская</dc:creator>
  <cp:lastModifiedBy>новохатская</cp:lastModifiedBy>
  <cp:revision>27</cp:revision>
  <cp:lastPrinted>2019-11-06T11:35:00Z</cp:lastPrinted>
  <dcterms:created xsi:type="dcterms:W3CDTF">2019-09-06T08:20:00Z</dcterms:created>
  <dcterms:modified xsi:type="dcterms:W3CDTF">2019-11-06T11:35:00Z</dcterms:modified>
</cp:coreProperties>
</file>