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DA" w:rsidRPr="00725489" w:rsidRDefault="00D84ADA" w:rsidP="00D84AD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548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84ADA" w:rsidRPr="00725489" w:rsidRDefault="00D84ADA" w:rsidP="00D84A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2548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84ADA" w:rsidRDefault="00D84ADA" w:rsidP="00D84A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</w:p>
    <w:p w:rsidR="00D84ADA" w:rsidRPr="00725489" w:rsidRDefault="00D84ADA" w:rsidP="00D84A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D84ADA" w:rsidRPr="00725489" w:rsidRDefault="00D84ADA" w:rsidP="00D84ADA">
      <w:pPr>
        <w:shd w:val="clear" w:color="auto" w:fill="FFFFFF"/>
        <w:tabs>
          <w:tab w:val="left" w:leader="underscore" w:pos="1536"/>
          <w:tab w:val="left" w:leader="underscore" w:pos="2424"/>
        </w:tabs>
        <w:ind w:right="14"/>
        <w:jc w:val="right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от____________</w:t>
      </w:r>
      <w:r w:rsidRPr="00725489">
        <w:rPr>
          <w:color w:val="000000"/>
          <w:spacing w:val="-2"/>
          <w:sz w:val="28"/>
          <w:szCs w:val="28"/>
        </w:rPr>
        <w:t xml:space="preserve"> </w:t>
      </w:r>
      <w:r w:rsidRPr="0072548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______</w:t>
      </w:r>
    </w:p>
    <w:p w:rsidR="00D84ADA" w:rsidRPr="00785064" w:rsidRDefault="00D84ADA" w:rsidP="00D84ADA">
      <w:pPr>
        <w:jc w:val="right"/>
        <w:rPr>
          <w:b/>
        </w:rPr>
      </w:pPr>
    </w:p>
    <w:p w:rsidR="00D84ADA" w:rsidRPr="00785064" w:rsidRDefault="00D84ADA" w:rsidP="00D84AD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4ADA" w:rsidRPr="00785064" w:rsidRDefault="00D84ADA" w:rsidP="00D84AD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221"/>
      <w:bookmarkEnd w:id="0"/>
    </w:p>
    <w:p w:rsidR="00D84ADA" w:rsidRPr="00725489" w:rsidRDefault="00D84ADA" w:rsidP="00D84A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26"/>
      <w:bookmarkEnd w:id="1"/>
      <w:r w:rsidRPr="00725489">
        <w:rPr>
          <w:b/>
          <w:bCs/>
          <w:sz w:val="28"/>
          <w:szCs w:val="28"/>
        </w:rPr>
        <w:t>ПОЛОЖЕНИЕ</w:t>
      </w:r>
    </w:p>
    <w:p w:rsidR="00D84ADA" w:rsidRDefault="00D84ADA" w:rsidP="00D84ADA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984168">
        <w:rPr>
          <w:b/>
          <w:bCs/>
          <w:sz w:val="28"/>
          <w:szCs w:val="28"/>
        </w:rPr>
        <w:t>О КОМИСИИ</w:t>
      </w:r>
      <w:r w:rsidRPr="00153592">
        <w:rPr>
          <w:caps/>
          <w:sz w:val="28"/>
          <w:szCs w:val="28"/>
        </w:rPr>
        <w:t xml:space="preserve"> </w:t>
      </w:r>
      <w:r w:rsidRPr="00153592">
        <w:rPr>
          <w:b/>
          <w:caps/>
          <w:sz w:val="28"/>
          <w:szCs w:val="28"/>
        </w:rPr>
        <w:t xml:space="preserve">по обеспечению безопасности электроснабжения на территории Петушинского </w:t>
      </w:r>
      <w:bookmarkStart w:id="2" w:name="Par233"/>
      <w:bookmarkEnd w:id="2"/>
      <w:r>
        <w:rPr>
          <w:b/>
          <w:caps/>
          <w:sz w:val="28"/>
          <w:szCs w:val="28"/>
        </w:rPr>
        <w:t>муницпального округа</w:t>
      </w:r>
      <w:r w:rsidR="000A6767">
        <w:rPr>
          <w:b/>
          <w:caps/>
          <w:sz w:val="28"/>
          <w:szCs w:val="28"/>
        </w:rPr>
        <w:t xml:space="preserve"> владимирской области</w:t>
      </w:r>
    </w:p>
    <w:p w:rsidR="000A6767" w:rsidRPr="004676C0" w:rsidRDefault="004676C0" w:rsidP="00D84ADA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(далее – Положение)</w:t>
      </w:r>
    </w:p>
    <w:p w:rsidR="00D84ADA" w:rsidRDefault="00D84ADA" w:rsidP="00D84ADA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rPr>
          <w:sz w:val="28"/>
          <w:szCs w:val="28"/>
        </w:rPr>
      </w:pPr>
      <w:r w:rsidRPr="00C80753">
        <w:rPr>
          <w:caps/>
          <w:sz w:val="28"/>
          <w:szCs w:val="28"/>
        </w:rPr>
        <w:t>1.</w:t>
      </w:r>
      <w:r w:rsidRPr="00C80753">
        <w:rPr>
          <w:sz w:val="28"/>
          <w:szCs w:val="28"/>
        </w:rPr>
        <w:t xml:space="preserve"> Общие положения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1.1. Комиссия по обеспечению безопасности электроснабжения на территории Петушинского муниципального округа (далее - Комиссия) является постоянно действующим коллегиальным координационным органом и функционирует при администрации Петушинского муниципального округа в целях: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4ADA" w:rsidRPr="00C80753">
        <w:rPr>
          <w:sz w:val="28"/>
          <w:szCs w:val="28"/>
        </w:rPr>
        <w:t>) предотвращения нарушения электроснабжения по причинам, не зависящим от действий субъектов электроэнергетики и вызванным, в том числе опасными природными явлениями и иными чрезвычайными ситуациями;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4ADA" w:rsidRPr="00C80753">
        <w:rPr>
          <w:sz w:val="28"/>
          <w:szCs w:val="28"/>
        </w:rPr>
        <w:t>) организации безопасной эксплуатации объектов электроэнергетики и энергетических установок потребителей электрической энергии при возникновении или угрозе возникновения нарушения электроснабжения;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4ADA" w:rsidRPr="00C80753">
        <w:rPr>
          <w:sz w:val="28"/>
          <w:szCs w:val="28"/>
        </w:rPr>
        <w:t>) организации ликвидации последствий нарушения электроснабжения.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1.2. Настоящее Положение определяет полномочия и организацию деятельности Комиссии.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1.3. В состав Комиссии входят уполномоченные представители:</w:t>
      </w:r>
    </w:p>
    <w:p w:rsidR="00D84ADA" w:rsidRDefault="004676C0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4ADA" w:rsidRPr="00C80753">
        <w:rPr>
          <w:sz w:val="28"/>
          <w:szCs w:val="28"/>
        </w:rPr>
        <w:t xml:space="preserve">) </w:t>
      </w:r>
      <w:r w:rsidR="000A6767">
        <w:rPr>
          <w:sz w:val="28"/>
          <w:szCs w:val="28"/>
        </w:rPr>
        <w:t>территориальных отделов администрации</w:t>
      </w:r>
      <w:r w:rsidR="00D84ADA" w:rsidRPr="00C80753">
        <w:rPr>
          <w:sz w:val="28"/>
          <w:szCs w:val="28"/>
        </w:rPr>
        <w:t xml:space="preserve"> Петушинского муниципального округа</w:t>
      </w:r>
      <w:r w:rsidR="000A6767">
        <w:rPr>
          <w:sz w:val="28"/>
          <w:szCs w:val="28"/>
        </w:rPr>
        <w:t xml:space="preserve"> Владимирской области</w:t>
      </w:r>
      <w:r w:rsidR="00D84ADA" w:rsidRPr="00C80753">
        <w:rPr>
          <w:sz w:val="28"/>
          <w:szCs w:val="28"/>
        </w:rPr>
        <w:t>;</w:t>
      </w:r>
    </w:p>
    <w:p w:rsidR="000A6767" w:rsidRPr="00C80753" w:rsidRDefault="004676C0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6767">
        <w:rPr>
          <w:sz w:val="28"/>
          <w:szCs w:val="28"/>
        </w:rPr>
        <w:t>) муниципального казенного учреждения</w:t>
      </w:r>
      <w:r w:rsidR="000A6767" w:rsidRPr="00725489">
        <w:rPr>
          <w:sz w:val="28"/>
          <w:szCs w:val="28"/>
        </w:rPr>
        <w:t xml:space="preserve"> «</w:t>
      </w:r>
      <w:r w:rsidR="000A6767">
        <w:rPr>
          <w:sz w:val="28"/>
          <w:szCs w:val="28"/>
        </w:rPr>
        <w:t>Управление по делам гражданской обороны и чрезвычайным ситуациям Петушинского муниципального округа Владимирской области</w:t>
      </w:r>
      <w:r w:rsidR="000A6767" w:rsidRPr="00725489">
        <w:rPr>
          <w:sz w:val="28"/>
          <w:szCs w:val="28"/>
        </w:rPr>
        <w:t>»</w:t>
      </w:r>
      <w:r w:rsidR="000A6767">
        <w:rPr>
          <w:sz w:val="28"/>
          <w:szCs w:val="28"/>
        </w:rPr>
        <w:t>;</w:t>
      </w:r>
    </w:p>
    <w:p w:rsidR="00D84ADA" w:rsidRPr="00C80753" w:rsidRDefault="004676C0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3" w:name="_GoBack"/>
      <w:bookmarkEnd w:id="3"/>
      <w:r w:rsidR="00D84ADA" w:rsidRPr="00C80753">
        <w:rPr>
          <w:sz w:val="28"/>
          <w:szCs w:val="28"/>
        </w:rPr>
        <w:t>) территориальных сетевых организаций, производителей электрической энергии, осуществляющих деятельность на территории Петушинского муниципального округа</w:t>
      </w:r>
      <w:r w:rsidR="000A6767">
        <w:rPr>
          <w:sz w:val="28"/>
          <w:szCs w:val="28"/>
        </w:rPr>
        <w:t xml:space="preserve"> Владимирской области</w:t>
      </w:r>
      <w:r w:rsidR="00D84ADA" w:rsidRPr="00C80753">
        <w:rPr>
          <w:sz w:val="28"/>
          <w:szCs w:val="28"/>
        </w:rPr>
        <w:t xml:space="preserve"> (по согласованию).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 xml:space="preserve">1.4. В работе Комиссии по решению </w:t>
      </w:r>
      <w:r w:rsidR="000A6767">
        <w:rPr>
          <w:sz w:val="28"/>
          <w:szCs w:val="28"/>
        </w:rPr>
        <w:t>председателя</w:t>
      </w:r>
      <w:r w:rsidRPr="00C80753">
        <w:rPr>
          <w:sz w:val="28"/>
          <w:szCs w:val="28"/>
        </w:rPr>
        <w:t xml:space="preserve"> Комиссии (лица, его замещающего) могут принимать участие представители иных органов государственной власти, органов местного самоуправления, субъектов электроэнергетики и потребителей электрической энергии, осуществляющих </w:t>
      </w:r>
      <w:r w:rsidRPr="00C80753">
        <w:rPr>
          <w:sz w:val="28"/>
          <w:szCs w:val="28"/>
        </w:rPr>
        <w:lastRenderedPageBreak/>
        <w:t>свою деятельность на территории Петушинского муниципального округа</w:t>
      </w:r>
      <w:r w:rsidR="000A6767">
        <w:rPr>
          <w:sz w:val="28"/>
          <w:szCs w:val="28"/>
        </w:rPr>
        <w:t xml:space="preserve"> Владимирской области</w:t>
      </w:r>
      <w:r w:rsidRPr="00C80753">
        <w:rPr>
          <w:sz w:val="28"/>
          <w:szCs w:val="28"/>
        </w:rPr>
        <w:t>, а также представители иных организаций.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1.5. Руководство деятельностью Комиссии</w:t>
      </w:r>
      <w:r w:rsidR="000A6767">
        <w:rPr>
          <w:sz w:val="28"/>
          <w:szCs w:val="28"/>
        </w:rPr>
        <w:t xml:space="preserve"> осуществляет председатель</w:t>
      </w:r>
      <w:r w:rsidRPr="00C80753">
        <w:rPr>
          <w:sz w:val="28"/>
          <w:szCs w:val="28"/>
        </w:rPr>
        <w:t xml:space="preserve"> Комиссии.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 xml:space="preserve">1.6. Комиссия в своей деятельности руководствуется действующим законодательством Российской Федерации, нормативными актами и настоящим Положением. 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 xml:space="preserve">1.7. Комиссия располагается в городе Петушки и осуществляет свою деятельность на территории Петушинского муниципального округа. </w:t>
      </w:r>
    </w:p>
    <w:p w:rsidR="00D84ADA" w:rsidRPr="00C80753" w:rsidRDefault="00D84ADA" w:rsidP="00D84ADA">
      <w:pPr>
        <w:pStyle w:val="2"/>
        <w:spacing w:before="120" w:after="120"/>
        <w:ind w:firstLine="709"/>
        <w:rPr>
          <w:b w:val="0"/>
          <w:sz w:val="28"/>
          <w:szCs w:val="28"/>
        </w:rPr>
      </w:pPr>
      <w:r w:rsidRPr="00C80753">
        <w:rPr>
          <w:b w:val="0"/>
          <w:sz w:val="28"/>
          <w:szCs w:val="28"/>
        </w:rPr>
        <w:t>2. Функции Комиссии</w:t>
      </w:r>
    </w:p>
    <w:p w:rsidR="00D84ADA" w:rsidRPr="00C80753" w:rsidRDefault="00D84ADA" w:rsidP="00D84ADA">
      <w:pPr>
        <w:spacing w:before="120" w:after="120"/>
        <w:ind w:firstLine="709"/>
        <w:rPr>
          <w:sz w:val="28"/>
          <w:szCs w:val="28"/>
        </w:rPr>
      </w:pPr>
      <w:r w:rsidRPr="00C80753">
        <w:rPr>
          <w:sz w:val="28"/>
          <w:szCs w:val="28"/>
        </w:rPr>
        <w:t>2.1. Комиссия осуществляет в соответствии с целями, предусмотренными пунктом 1.1. настоящего Положения, следующие функции: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4ADA" w:rsidRPr="00C80753">
        <w:rPr>
          <w:sz w:val="28"/>
          <w:szCs w:val="28"/>
        </w:rPr>
        <w:t>) координация мероприятий по предотвращению нарушения электроснабжения и (или) ликвидации его последствий;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4ADA" w:rsidRPr="00C80753">
        <w:rPr>
          <w:sz w:val="28"/>
          <w:szCs w:val="28"/>
        </w:rPr>
        <w:t>) принятие решений о применении мер, направленных на предотвращение нарушения электроснабжения и (или) ликвидацию его последствий;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4ADA" w:rsidRPr="00C80753">
        <w:rPr>
          <w:sz w:val="28"/>
          <w:szCs w:val="28"/>
        </w:rPr>
        <w:t>) мониторинг и прогнозирование развития ситуации при возникновении или угрозе возникновения нарушения электроснабжения;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4ADA" w:rsidRPr="00C80753">
        <w:rPr>
          <w:sz w:val="28"/>
          <w:szCs w:val="28"/>
        </w:rPr>
        <w:t>) информирование субъектов электроэнергетики и потребителей электрической энергии о возникновении или угрозе возникновения нарушения электроснабжения.</w:t>
      </w:r>
    </w:p>
    <w:p w:rsidR="00D84ADA" w:rsidRPr="00C80753" w:rsidRDefault="00D84ADA" w:rsidP="00D84ADA">
      <w:pPr>
        <w:pStyle w:val="a3"/>
        <w:spacing w:before="120" w:after="120"/>
        <w:ind w:firstLine="709"/>
        <w:jc w:val="center"/>
        <w:rPr>
          <w:sz w:val="28"/>
          <w:szCs w:val="28"/>
        </w:rPr>
      </w:pPr>
      <w:r w:rsidRPr="00C80753">
        <w:rPr>
          <w:sz w:val="28"/>
          <w:szCs w:val="28"/>
        </w:rPr>
        <w:t>3. Порядок функционирования Комиссии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3.1. Заседания Комиссии</w:t>
      </w:r>
      <w:r w:rsidR="000A6767">
        <w:rPr>
          <w:sz w:val="28"/>
          <w:szCs w:val="28"/>
        </w:rPr>
        <w:t xml:space="preserve"> созываются по решению ее</w:t>
      </w:r>
      <w:r w:rsidRPr="00C80753">
        <w:rPr>
          <w:sz w:val="28"/>
          <w:szCs w:val="28"/>
        </w:rPr>
        <w:t xml:space="preserve"> </w:t>
      </w:r>
      <w:r w:rsidR="000A6767">
        <w:rPr>
          <w:sz w:val="28"/>
          <w:szCs w:val="28"/>
        </w:rPr>
        <w:t>председателя</w:t>
      </w:r>
      <w:r w:rsidRPr="00C80753">
        <w:rPr>
          <w:sz w:val="28"/>
          <w:szCs w:val="28"/>
        </w:rPr>
        <w:t xml:space="preserve"> (лица, его замещающего) и проводятся по мере необходимости.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 xml:space="preserve">3.2. Заседание Комиссии проводится для выработки предложений и </w:t>
      </w:r>
      <w:r w:rsidR="000A6767">
        <w:rPr>
          <w:sz w:val="28"/>
          <w:szCs w:val="28"/>
        </w:rPr>
        <w:t>принятия решений по вопросам ее</w:t>
      </w:r>
      <w:r w:rsidRPr="00C80753">
        <w:rPr>
          <w:sz w:val="28"/>
          <w:szCs w:val="28"/>
        </w:rPr>
        <w:t xml:space="preserve"> деятельности.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 xml:space="preserve">3.3. Состав лиц, приглашенных на заседание, а также форма проведения заседания определяются по решению </w:t>
      </w:r>
      <w:r w:rsidR="000A6767">
        <w:rPr>
          <w:sz w:val="28"/>
          <w:szCs w:val="28"/>
        </w:rPr>
        <w:t>председателя</w:t>
      </w:r>
      <w:r w:rsidRPr="00C80753">
        <w:rPr>
          <w:sz w:val="28"/>
          <w:szCs w:val="28"/>
        </w:rPr>
        <w:t xml:space="preserve"> Комиссии.</w:t>
      </w:r>
    </w:p>
    <w:p w:rsidR="000A6767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3.4. Решение Комиссии принимается большинством голосов присутствующих на заседании членов Комиссии. При равенстве голосов правом решающего голос</w:t>
      </w:r>
      <w:r w:rsidR="000A6767">
        <w:rPr>
          <w:sz w:val="28"/>
          <w:szCs w:val="28"/>
        </w:rPr>
        <w:t>а обладает председатель</w:t>
      </w:r>
      <w:r w:rsidRPr="00C80753">
        <w:rPr>
          <w:sz w:val="28"/>
          <w:szCs w:val="28"/>
        </w:rPr>
        <w:t xml:space="preserve"> Комиссии (лицо, его замещающее). 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По результатам заседания Комиссия: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4ADA" w:rsidRPr="00C80753">
        <w:rPr>
          <w:sz w:val="28"/>
          <w:szCs w:val="28"/>
        </w:rPr>
        <w:t>) принимает решение о применении мер, направленных на предотвращение нарушения электроснабжения и (или) ликвидацию его последствий;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4ADA" w:rsidRPr="00C80753">
        <w:rPr>
          <w:sz w:val="28"/>
          <w:szCs w:val="28"/>
        </w:rPr>
        <w:t>) запрашивает у уполномоченных органов и организаций информацию, необходимую для принятия решений.</w:t>
      </w:r>
    </w:p>
    <w:p w:rsidR="00D84ADA" w:rsidRPr="00C80753" w:rsidRDefault="00D84ADA" w:rsidP="00D84ADA">
      <w:pPr>
        <w:pStyle w:val="3"/>
        <w:spacing w:before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lastRenderedPageBreak/>
        <w:t>3.5. Протокол заседания Комиссии</w:t>
      </w:r>
      <w:r w:rsidR="000A6767">
        <w:rPr>
          <w:sz w:val="28"/>
          <w:szCs w:val="28"/>
        </w:rPr>
        <w:t xml:space="preserve"> подписывается председателем</w:t>
      </w:r>
      <w:r w:rsidRPr="00C80753">
        <w:rPr>
          <w:sz w:val="28"/>
          <w:szCs w:val="28"/>
        </w:rPr>
        <w:t xml:space="preserve"> Комиссии (лицом, его замещающим). В протоколе указываются место и время проведения заседания, фамилии и инициалы, должности присутствовавших на заседании членов Комиссии и приглашенных лиц, а также содержание принятых на заседании Комиссии решений. Решения Комиссии (в письменной форме) доводятся до сведения всех лиц, ответственных за их реализацию, путем направления копии протокола заседания Комиссии. </w:t>
      </w:r>
    </w:p>
    <w:p w:rsidR="00D84ADA" w:rsidRPr="00C80753" w:rsidRDefault="00D84ADA" w:rsidP="00D84ADA">
      <w:pPr>
        <w:pStyle w:val="a3"/>
        <w:spacing w:before="120" w:after="120"/>
        <w:ind w:firstLine="709"/>
        <w:jc w:val="center"/>
        <w:rPr>
          <w:sz w:val="28"/>
          <w:szCs w:val="28"/>
        </w:rPr>
      </w:pPr>
      <w:r w:rsidRPr="00C80753">
        <w:rPr>
          <w:sz w:val="28"/>
          <w:szCs w:val="28"/>
        </w:rPr>
        <w:t>4. Полномочия Комиссии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4.1. При возникновении или угрозе возникновения нарушения электроснабжения (режима с высокими рисками нарушения электроснабжения) Комиссия принимает решения о применении следующих мер, направленных на предотвращение нарушения электроснабжения: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4ADA" w:rsidRPr="00C80753">
        <w:rPr>
          <w:sz w:val="28"/>
          <w:szCs w:val="28"/>
        </w:rPr>
        <w:t>) определение объемов ограничений суточного потребления электрической энергии и мощности, превышающих значения, установленные графиками аварийного ограничения режима потребления электрической энергии;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4ADA" w:rsidRPr="00C80753">
        <w:rPr>
          <w:sz w:val="28"/>
          <w:szCs w:val="28"/>
        </w:rPr>
        <w:t>) ограничение световой рекламы, уличного освещения, а также ограничение в соответствии с законодательством Российской Федерации режима потребления электрической энергии организациями и предприятиями;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4ADA" w:rsidRPr="00C80753">
        <w:rPr>
          <w:sz w:val="28"/>
          <w:szCs w:val="28"/>
        </w:rPr>
        <w:t>) определение перечня объектов электроэнергетики и иных объектов, на которых должно быть обеспечено круглосуточное дежурство персонала.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4.2. В целях принятия решений в соответствии с Положением Комиссия вправе запрашивать у субъектов электроэнергетики и потребителей электрической энергии необходимую информацию, которая подлежит представлению в Комиссию в течение 2 часов с момента получения запроса или в иные предусмотренные запросом сроки.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4.3. Комиссия направляет субъектам электроэнергетики в компетенции которых находится принятие соответствующих решений, предложения, касающиеся: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4ADA" w:rsidRPr="00C80753">
        <w:rPr>
          <w:sz w:val="28"/>
          <w:szCs w:val="28"/>
        </w:rPr>
        <w:t>) запрета проведения строительных работ вблизи энергетических и других коммуникаций (воздушных и кабельных линий электропередачи, газо- и водопроводов), в зоне расположения объектов электроэнергетики и энергетических установок потребителей электрической энергии, внезапное нарушение электроснабжения которых влечет возникновение угрозы жизни и здоровью граждан, имуществу физических и юридических лиц, государственному или муниципальному имуществу, а также угрозы негативного воздействия на окружающую среду;</w:t>
      </w:r>
    </w:p>
    <w:p w:rsidR="00D84ADA" w:rsidRPr="00C80753" w:rsidRDefault="000A6767" w:rsidP="00D84A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4ADA" w:rsidRPr="00C80753">
        <w:rPr>
          <w:sz w:val="28"/>
          <w:szCs w:val="28"/>
        </w:rPr>
        <w:t xml:space="preserve">) привлечения в соответствии с законодательством Российской Федерации к предотвращению нарушения электроснабжения и (или) ликвидации его последствий сил и средств единой государственной системы </w:t>
      </w:r>
      <w:r w:rsidR="00D84ADA" w:rsidRPr="00C80753">
        <w:rPr>
          <w:sz w:val="28"/>
          <w:szCs w:val="28"/>
        </w:rPr>
        <w:lastRenderedPageBreak/>
        <w:t>предупреждения и ликвидации чрезвычайных ситуаций, органов местного самоуправления и субъектов электроэнергетики в пределах их компетенции.</w:t>
      </w:r>
    </w:p>
    <w:p w:rsidR="00D84ADA" w:rsidRPr="00C80753" w:rsidRDefault="00D84ADA" w:rsidP="00D84ADA">
      <w:pPr>
        <w:spacing w:before="120" w:after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4.4. При принятии решений Комиссия исходит из необходимости обеспечения безопасности работы объектов электроэнергетики и энергетических установок потребителей электрической энергии.</w:t>
      </w:r>
    </w:p>
    <w:p w:rsidR="00D84ADA" w:rsidRPr="00C80753" w:rsidRDefault="00D84ADA" w:rsidP="00D84ADA">
      <w:pPr>
        <w:pStyle w:val="3"/>
        <w:spacing w:before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4.5. Принятые и (или) согласованные Комиссией решения являются обязательными и подлежат исполнению организациями, уполномоченные представители которых входят в состав Комиссии, а также субъектами электроэнергетики и потребителями электрической энергии при условии, что исполнение указанных решений направлено на предотвращение нарушения электроснабжения и (или) ликвидацию его последствий.</w:t>
      </w:r>
    </w:p>
    <w:p w:rsidR="00D84ADA" w:rsidRPr="00C80753" w:rsidRDefault="00D84ADA" w:rsidP="00D84ADA">
      <w:pPr>
        <w:pStyle w:val="3"/>
        <w:spacing w:before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4.6. Субъекты электроэнергетики и потребители электрической энергии обязаны незамедлительно уведомить руководителя Комиссии (лицо, его замещающее) об обстоятельствах, препятствующих исполнению решения Комиссии, если такое решение создает угрозу жизни и здоровью людей, угрозу повреждения оборудования или техническая возможность исполнения этого решения отсутствует.</w:t>
      </w:r>
    </w:p>
    <w:p w:rsidR="00D84ADA" w:rsidRPr="00C80753" w:rsidRDefault="00D84ADA" w:rsidP="00D84ADA">
      <w:pPr>
        <w:pStyle w:val="3"/>
        <w:spacing w:before="120"/>
        <w:ind w:firstLine="709"/>
        <w:jc w:val="both"/>
        <w:rPr>
          <w:sz w:val="28"/>
          <w:szCs w:val="28"/>
        </w:rPr>
      </w:pPr>
      <w:r w:rsidRPr="00C80753">
        <w:rPr>
          <w:sz w:val="28"/>
          <w:szCs w:val="28"/>
        </w:rPr>
        <w:t>4.7. Комиссия обеспечивает через средства массовой информации и другие каналы связи, в том числе с использованием инфраструктуры единой государственной системы предупреждения и ликвидации чрезвычайных ситуаций, информирование субъектов электроэнергетики, населения и иных потребителей электрической энергии о возникновении или угрозе возникновения нарушения электроснабжения, о возможном введении ограничения режима потребления электрической энергии и иных решениях, принимаемых Комиссией.</w:t>
      </w:r>
    </w:p>
    <w:p w:rsidR="00397CA5" w:rsidRDefault="00397CA5"/>
    <w:sectPr w:rsidR="00397CA5" w:rsidSect="00976E29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76" w:rsidRDefault="00B01076" w:rsidP="00847021">
      <w:r>
        <w:separator/>
      </w:r>
    </w:p>
  </w:endnote>
  <w:endnote w:type="continuationSeparator" w:id="0">
    <w:p w:rsidR="00B01076" w:rsidRDefault="00B01076" w:rsidP="0084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76" w:rsidRDefault="00B01076" w:rsidP="00847021">
      <w:r>
        <w:separator/>
      </w:r>
    </w:p>
  </w:footnote>
  <w:footnote w:type="continuationSeparator" w:id="0">
    <w:p w:rsidR="00B01076" w:rsidRDefault="00B01076" w:rsidP="0084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CBA" w:rsidRDefault="004D7211" w:rsidP="00B15E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E25CBA" w:rsidRDefault="00B010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158331"/>
      <w:docPartObj>
        <w:docPartGallery w:val="Page Numbers (Top of Page)"/>
        <w:docPartUnique/>
      </w:docPartObj>
    </w:sdtPr>
    <w:sdtEndPr/>
    <w:sdtContent>
      <w:p w:rsidR="00847021" w:rsidRDefault="008470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6C0">
          <w:rPr>
            <w:noProof/>
          </w:rPr>
          <w:t>4</w:t>
        </w:r>
        <w:r>
          <w:fldChar w:fldCharType="end"/>
        </w:r>
      </w:p>
    </w:sdtContent>
  </w:sdt>
  <w:p w:rsidR="00E25CBA" w:rsidRDefault="00B01076" w:rsidP="001D618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93"/>
    <w:rsid w:val="000A6767"/>
    <w:rsid w:val="00397CA5"/>
    <w:rsid w:val="004676C0"/>
    <w:rsid w:val="004D7211"/>
    <w:rsid w:val="00612A93"/>
    <w:rsid w:val="00847021"/>
    <w:rsid w:val="00B01076"/>
    <w:rsid w:val="00D8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69D0"/>
  <w15:chartTrackingRefBased/>
  <w15:docId w15:val="{9CC9938C-C5F5-4E39-949E-FEC38C91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4ADA"/>
    <w:pPr>
      <w:keepNext/>
      <w:jc w:val="center"/>
      <w:outlineLvl w:val="1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4AD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a3">
    <w:name w:val="Body Text"/>
    <w:basedOn w:val="a"/>
    <w:link w:val="a4"/>
    <w:rsid w:val="00D84ADA"/>
    <w:pPr>
      <w:jc w:val="both"/>
    </w:pPr>
  </w:style>
  <w:style w:type="character" w:customStyle="1" w:styleId="a4">
    <w:name w:val="Основной текст Знак"/>
    <w:basedOn w:val="a0"/>
    <w:link w:val="a3"/>
    <w:rsid w:val="00D84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84A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4A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84ADA"/>
  </w:style>
  <w:style w:type="paragraph" w:customStyle="1" w:styleId="ConsPlusNormal">
    <w:name w:val="ConsPlusNormal"/>
    <w:uiPriority w:val="99"/>
    <w:rsid w:val="00D84A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3">
    <w:name w:val="Body Text 3"/>
    <w:basedOn w:val="a"/>
    <w:link w:val="30"/>
    <w:rsid w:val="00D84A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84A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470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7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676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76C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46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С.С. Матвеев</dc:creator>
  <cp:keywords/>
  <dc:description/>
  <cp:lastModifiedBy>Сергей С.С. Матвеев</cp:lastModifiedBy>
  <cp:revision>5</cp:revision>
  <cp:lastPrinted>2026-05-07T08:04:00Z</cp:lastPrinted>
  <dcterms:created xsi:type="dcterms:W3CDTF">2026-05-07T07:42:00Z</dcterms:created>
  <dcterms:modified xsi:type="dcterms:W3CDTF">2026-05-07T08:24:00Z</dcterms:modified>
</cp:coreProperties>
</file>