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9B" w:rsidRDefault="006914F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 _____</w:t>
      </w:r>
    </w:p>
    <w:p w:rsidR="00EC4A9B" w:rsidRDefault="00EC4A9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C4A9B" w:rsidRDefault="006914F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ПРАВО УСТАНОВКИ И ЭКСПЛУАТАЦИИ РЕКЛАМНОЙ КОНСТРУКЦИИ</w:t>
      </w:r>
    </w:p>
    <w:p w:rsidR="00EC4A9B" w:rsidRDefault="00EC4A9B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EC4A9B" w:rsidRDefault="006914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г. Петушки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«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C4A9B" w:rsidRDefault="00EC4A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4A9B" w:rsidRDefault="00BD2A2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 управлению имуществом</w:t>
      </w:r>
      <w:r w:rsidR="006914F0">
        <w:rPr>
          <w:rFonts w:ascii="Times New Roman" w:hAnsi="Times New Roman"/>
          <w:b/>
          <w:sz w:val="24"/>
          <w:szCs w:val="24"/>
        </w:rPr>
        <w:t xml:space="preserve"> Петушинского района</w:t>
      </w:r>
      <w:r w:rsidR="006914F0">
        <w:rPr>
          <w:rFonts w:ascii="Times New Roman" w:hAnsi="Times New Roman"/>
          <w:sz w:val="24"/>
          <w:szCs w:val="24"/>
        </w:rPr>
        <w:t xml:space="preserve"> (далее по тексту – Администрация) </w:t>
      </w:r>
      <w:r w:rsidRPr="00BD2A2E">
        <w:rPr>
          <w:rFonts w:ascii="Times New Roman" w:hAnsi="Times New Roman"/>
          <w:sz w:val="24"/>
          <w:szCs w:val="24"/>
        </w:rPr>
        <w:t>в лице председателя Комитета по управлению имуществом Петушинского района Тришина Сергея Валерьевича, действующего на основании Положения «О Комитете по управлению</w:t>
      </w:r>
      <w:r>
        <w:rPr>
          <w:rFonts w:ascii="Times New Roman" w:hAnsi="Times New Roman"/>
          <w:sz w:val="24"/>
          <w:szCs w:val="24"/>
        </w:rPr>
        <w:t xml:space="preserve"> имуществом Петушинского района</w:t>
      </w:r>
      <w:r w:rsidR="006914F0" w:rsidRPr="00BD2A2E">
        <w:rPr>
          <w:rFonts w:ascii="Times New Roman" w:hAnsi="Times New Roman"/>
          <w:sz w:val="24"/>
          <w:szCs w:val="24"/>
        </w:rPr>
        <w:t xml:space="preserve">, </w:t>
      </w:r>
      <w:r w:rsidR="006914F0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(далее по тексту – Рекламораспространитель) в лице ____________________  ____________________, действующего на основании _______________, с другой стороны, заключили настоящий Договор о нижеследующем:</w:t>
      </w:r>
    </w:p>
    <w:p w:rsidR="00EC4A9B" w:rsidRDefault="00EC4A9B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EC4A9B" w:rsidRDefault="006914F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C4A9B" w:rsidRDefault="006914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A66C7D">
        <w:rPr>
          <w:rFonts w:ascii="Times New Roman" w:hAnsi="Times New Roman"/>
          <w:sz w:val="24"/>
          <w:szCs w:val="24"/>
        </w:rPr>
        <w:t>Комитет по управлению имуществом Петушинского района</w:t>
      </w:r>
      <w:r>
        <w:rPr>
          <w:rFonts w:ascii="Times New Roman" w:hAnsi="Times New Roman"/>
          <w:sz w:val="24"/>
          <w:szCs w:val="24"/>
        </w:rPr>
        <w:t>, за плат</w:t>
      </w:r>
      <w:r>
        <w:rPr>
          <w:rFonts w:ascii="Times New Roman" w:hAnsi="Times New Roman"/>
          <w:sz w:val="24"/>
          <w:szCs w:val="24"/>
        </w:rPr>
        <w:t>у предоставляет Рекламораспространителю, на основании настоящего Договора, в соответствии с требованиями Федерального закона от 13.03.2006 № 38-ФЗ «О рекламе», в соответствии с постановлением администрации Петушинского района от 06.05.2014 № 881 «</w:t>
      </w:r>
      <w:r>
        <w:rPr>
          <w:rFonts w:ascii="Times New Roman" w:hAnsi="Times New Roman"/>
          <w:iCs/>
          <w:sz w:val="24"/>
          <w:szCs w:val="24"/>
        </w:rPr>
        <w:t>Об утверж</w:t>
      </w:r>
      <w:r>
        <w:rPr>
          <w:rFonts w:ascii="Times New Roman" w:hAnsi="Times New Roman"/>
          <w:iCs/>
          <w:sz w:val="24"/>
          <w:szCs w:val="24"/>
        </w:rPr>
        <w:t xml:space="preserve">дении порядка проведения торгов (конкурсов, аукционов) на право заключения договора на установку и эксплуатацию рекламной конструкции на территории Петушинского района», </w:t>
      </w:r>
      <w:r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аукционе на право заключения д</w:t>
      </w:r>
      <w:r>
        <w:rPr>
          <w:rFonts w:ascii="Times New Roman" w:hAnsi="Times New Roman"/>
          <w:sz w:val="24"/>
          <w:szCs w:val="24"/>
        </w:rPr>
        <w:t>оговоров на установку и эксплуатацию рекламных конструкций на территории Петушинского района № _____ от _____________ г., право установить и эксплуатировать рекламную конструкцию: вид рекламной конструкции</w:t>
      </w:r>
      <w:r>
        <w:rPr>
          <w:rStyle w:val="25"/>
          <w:rFonts w:ascii="Times New Roman" w:hAnsi="Times New Roman"/>
          <w:sz w:val="24"/>
          <w:szCs w:val="24"/>
        </w:rPr>
        <w:t xml:space="preserve"> </w:t>
      </w:r>
      <w:r>
        <w:rPr>
          <w:rStyle w:val="13"/>
          <w:rFonts w:ascii="Times New Roman" w:hAnsi="Times New Roman"/>
          <w:sz w:val="24"/>
          <w:szCs w:val="24"/>
        </w:rPr>
        <w:t>– ________________________________;</w:t>
      </w:r>
      <w:r>
        <w:rPr>
          <w:rStyle w:val="13"/>
          <w:rFonts w:ascii="Times New Roman" w:hAnsi="Times New Roman"/>
          <w:spacing w:val="0"/>
          <w:sz w:val="24"/>
          <w:szCs w:val="24"/>
          <w:shd w:val="clear" w:color="auto" w:fill="auto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площадь информ</w:t>
      </w:r>
      <w:r>
        <w:rPr>
          <w:rFonts w:ascii="Times New Roman" w:hAnsi="Times New Roman"/>
          <w:sz w:val="24"/>
          <w:szCs w:val="24"/>
        </w:rPr>
        <w:t>ационного поля конструкции одной стороны – _______ кв.м.; количество сторон – _____; общая площадь – _______ кв.м.; место установки рекламной конструкции: __________________________________________________.</w:t>
      </w:r>
    </w:p>
    <w:p w:rsidR="00EC4A9B" w:rsidRDefault="006914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Местом исполнения настоящего Договора считат</w:t>
      </w:r>
      <w:r>
        <w:rPr>
          <w:rFonts w:ascii="Times New Roman" w:hAnsi="Times New Roman"/>
          <w:sz w:val="24"/>
          <w:szCs w:val="24"/>
        </w:rPr>
        <w:t>ь – ____________________________________________.</w:t>
      </w:r>
    </w:p>
    <w:p w:rsidR="00EC4A9B" w:rsidRDefault="006914F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Сроки действия Договора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Настоящий Договор заключается сроком на 5 (пять) лет, вступает в силу с даты заключения и действует до исполнения обязательств сторонами в полном объеме.</w:t>
      </w:r>
    </w:p>
    <w:p w:rsidR="00EC4A9B" w:rsidRDefault="006914F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Платежи и расчеты</w:t>
      </w:r>
      <w:r>
        <w:rPr>
          <w:rFonts w:ascii="Times New Roman" w:hAnsi="Times New Roman"/>
          <w:b/>
          <w:sz w:val="24"/>
          <w:szCs w:val="24"/>
        </w:rPr>
        <w:t xml:space="preserve"> по Договору</w:t>
      </w:r>
    </w:p>
    <w:p w:rsidR="00EC4A9B" w:rsidRDefault="006914F0">
      <w:r>
        <w:t>3.1. Годовой размер оплаты за право установки и эксплуатации рекламной конструкции на первый год устанавливается на основании результатов проведенных торгов в размере __________ рублей за 1 квадратный метр рекламного поля и составляет ________</w:t>
      </w:r>
      <w:r>
        <w:t>__ (_____________________________________________________) в год (без НДС).</w:t>
      </w:r>
    </w:p>
    <w:p w:rsidR="00EC4A9B" w:rsidRDefault="006914F0">
      <w:r>
        <w:t>За первые двенадцать месяцев оплата за право установки и эксплуатации рекламной конструкции вносится Рекламораспространителем единовременным авансовым платежом в течение десяти дне</w:t>
      </w:r>
      <w:r>
        <w:t>й с даты заключения настоящего договора на расчетный счет, указанный в договоре.</w:t>
      </w:r>
    </w:p>
    <w:p w:rsidR="00EC4A9B" w:rsidRDefault="006914F0">
      <w:r>
        <w:t>3.2. На второй и последующие годы плата определяется в соответствии с постановлением администрации Петушинского района от 06.05.2014 № 881 «Об утверждении Порядка проведения т</w:t>
      </w:r>
      <w:r>
        <w:t>оргов (конкурсов, аукционов) на право заключения договора на установку и эксплуатацию рекламной конструкции на территории Петушинского района» и вносится ежеквартально равными долями в полном объеме до 15 числа месяца, следующего за отчетным кварталом.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изменении размера оплаты по Договору </w:t>
      </w:r>
      <w:r w:rsidR="00AA4C63">
        <w:rPr>
          <w:rFonts w:ascii="Times New Roman" w:hAnsi="Times New Roman"/>
          <w:sz w:val="24"/>
          <w:szCs w:val="24"/>
        </w:rPr>
        <w:t>Комитет по управлению имуществом Петушинского района</w:t>
      </w:r>
      <w:r>
        <w:rPr>
          <w:rFonts w:ascii="Times New Roman" w:hAnsi="Times New Roman"/>
          <w:sz w:val="24"/>
          <w:szCs w:val="24"/>
        </w:rPr>
        <w:t xml:space="preserve"> уведомляет Рекламораспространителя.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изменении размера платы направляется Рекламораспространителю не позднее, чем 10 числа месяца, в котором плата начинает взиматься в измененном размере по </w:t>
      </w:r>
      <w:r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очте заказным письмом с уведомлением о вручении по адресу Рекламораспространителя,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</w:t>
      </w:r>
      <w:r>
        <w:rPr>
          <w:rFonts w:ascii="Times New Roman" w:hAnsi="Times New Roman"/>
          <w:sz w:val="24"/>
          <w:szCs w:val="24"/>
        </w:rPr>
        <w:t xml:space="preserve">е такого уведомления и получение </w:t>
      </w:r>
      <w:r w:rsidR="00BD2A2E">
        <w:rPr>
          <w:rFonts w:ascii="Times New Roman" w:hAnsi="Times New Roman"/>
          <w:sz w:val="24"/>
          <w:szCs w:val="24"/>
        </w:rPr>
        <w:t>Комитетом</w:t>
      </w:r>
      <w:r w:rsidR="00AA4C63">
        <w:rPr>
          <w:rFonts w:ascii="Times New Roman" w:hAnsi="Times New Roman"/>
          <w:sz w:val="24"/>
          <w:szCs w:val="24"/>
        </w:rPr>
        <w:t>по управлению имуществом Петушинкого района</w:t>
      </w:r>
      <w:r>
        <w:rPr>
          <w:rFonts w:ascii="Times New Roman" w:hAnsi="Times New Roman"/>
          <w:sz w:val="24"/>
          <w:szCs w:val="24"/>
        </w:rPr>
        <w:t xml:space="preserve"> подтверждения о его вручении Рекламораспространителю. Выполнение Заказчиком требований настоящей части считается надлежащим уведомлением Рекламораспространителя об изменении размера платы по настоящему догово</w:t>
      </w:r>
      <w:r>
        <w:rPr>
          <w:rFonts w:ascii="Times New Roman" w:hAnsi="Times New Roman"/>
          <w:sz w:val="24"/>
          <w:szCs w:val="24"/>
        </w:rPr>
        <w:t xml:space="preserve">ру. </w:t>
      </w:r>
    </w:p>
    <w:p w:rsidR="00EC4A9B" w:rsidRDefault="006914F0">
      <w:pPr>
        <w:widowControl w:val="0"/>
        <w:ind w:firstLine="539"/>
      </w:pPr>
      <w:r>
        <w:t xml:space="preserve">Датой такого надлежащего уведомления признается дата получения </w:t>
      </w:r>
      <w:r w:rsidR="00A66C7D">
        <w:t>Комитета</w:t>
      </w:r>
      <w:r>
        <w:t xml:space="preserve"> </w:t>
      </w:r>
      <w:r w:rsidR="00AA4C63">
        <w:t xml:space="preserve">по управлению имуществом Петушинского района </w:t>
      </w:r>
      <w:r>
        <w:t xml:space="preserve">подтверждения о вручении Рекламораспространителю указанного уведомления либо дата получения </w:t>
      </w:r>
      <w:r w:rsidR="00AA4C63">
        <w:t>Комитета по управлению имуществом Петушинского района</w:t>
      </w:r>
      <w:r>
        <w:t xml:space="preserve"> информации об отсутствии Рекламораспространителя по его адресу, ук</w:t>
      </w:r>
      <w:r>
        <w:t xml:space="preserve">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отправки </w:t>
      </w:r>
      <w:r w:rsidR="00AA4C63">
        <w:t>Комитета по управлению имуществом Петушинского района</w:t>
      </w:r>
      <w:r>
        <w:t xml:space="preserve"> уведомления об изменении платы по настоящему договору.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Размер оплаты за неполный период (квартал) исчисляется пропорционально количеству календарных дней установки рекламной конструкции в месяце к количеству календарных дней данного месяца.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Плата за установку и эксплуатацию рекламной конструкции исчи</w:t>
      </w:r>
      <w:r>
        <w:rPr>
          <w:rFonts w:ascii="Times New Roman" w:hAnsi="Times New Roman"/>
          <w:sz w:val="24"/>
          <w:szCs w:val="24"/>
        </w:rPr>
        <w:t>сляется с даты заключения настоящего Договора.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При просрочке платежей по настоящему Договору Рекламораспространитель уплачивает по требованию </w:t>
      </w:r>
      <w:r w:rsidR="00C65013">
        <w:rPr>
          <w:rFonts w:ascii="Times New Roman" w:hAnsi="Times New Roman"/>
          <w:sz w:val="24"/>
          <w:szCs w:val="24"/>
        </w:rPr>
        <w:t xml:space="preserve">Комитета по управлению имуществом Петушинского района </w:t>
      </w:r>
      <w:r>
        <w:rPr>
          <w:rFonts w:ascii="Times New Roman" w:hAnsi="Times New Roman"/>
          <w:sz w:val="24"/>
          <w:szCs w:val="24"/>
        </w:rPr>
        <w:t>за каждый день просрочки пени в размере 0,1% от просроченной суммы платежа за каждый день проср</w:t>
      </w:r>
      <w:r>
        <w:rPr>
          <w:rFonts w:ascii="Times New Roman" w:hAnsi="Times New Roman"/>
          <w:sz w:val="24"/>
          <w:szCs w:val="24"/>
        </w:rPr>
        <w:t>очки. Уплата штрафных санкций и неустойки (пени), установленных настоящим Договором, не освобождает Рекламораспространителя от выполнения возложенных на него обязательств или устранения нарушений.</w:t>
      </w:r>
    </w:p>
    <w:p w:rsidR="008E625A" w:rsidRDefault="006914F0">
      <w:pPr>
        <w:widowControl w:val="0"/>
      </w:pPr>
      <w:r>
        <w:t>3.6</w:t>
      </w:r>
      <w:r>
        <w:t xml:space="preserve">. Оплата вносится </w:t>
      </w:r>
      <w:r>
        <w:t xml:space="preserve">по следующим реквизитам: </w:t>
      </w:r>
    </w:p>
    <w:p w:rsidR="00EC4A9B" w:rsidRDefault="008E625A">
      <w:pPr>
        <w:widowControl w:val="0"/>
      </w:pPr>
      <w:r>
        <w:t xml:space="preserve">Комитет по управлению имуществом Петушинского района </w:t>
      </w:r>
      <w:r w:rsidR="006914F0">
        <w:t>(</w:t>
      </w:r>
      <w:r>
        <w:t>УФК по Владимирской области)</w:t>
      </w:r>
      <w:r w:rsidR="006914F0">
        <w:t xml:space="preserve"> ИНН 33210</w:t>
      </w:r>
      <w:r>
        <w:t>07211</w:t>
      </w:r>
      <w:r w:rsidR="006914F0">
        <w:t xml:space="preserve"> КПП 332</w:t>
      </w:r>
      <w:r>
        <w:t>101001</w:t>
      </w:r>
      <w:r w:rsidR="006914F0">
        <w:t xml:space="preserve"> </w:t>
      </w:r>
      <w:r>
        <w:t>Банк получателя: Отделение Владимир Банка России//УФК по Владимирской области г. Владимир БИК</w:t>
      </w:r>
      <w:r w:rsidR="00E22666">
        <w:t xml:space="preserve"> 011708377 р/с 03100643000000012800 к/с 40102810945370000020 КБК 46611109080050000120 ОКТМО 17646___.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Рекламораспространитель обязан представлять в </w:t>
      </w:r>
      <w:r w:rsidR="007311BF">
        <w:rPr>
          <w:rFonts w:ascii="Times New Roman" w:hAnsi="Times New Roman"/>
          <w:sz w:val="24"/>
          <w:szCs w:val="24"/>
        </w:rPr>
        <w:t>Комитет по управлению имуществом</w:t>
      </w:r>
      <w:r>
        <w:rPr>
          <w:rFonts w:ascii="Times New Roman" w:hAnsi="Times New Roman"/>
          <w:sz w:val="24"/>
          <w:szCs w:val="24"/>
        </w:rPr>
        <w:t xml:space="preserve"> Петушинского района копии платежных поручений о перечислении платежа.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В случае если Рекламораспространитель не установил </w:t>
      </w:r>
      <w:r>
        <w:rPr>
          <w:rFonts w:ascii="Times New Roman" w:hAnsi="Times New Roman"/>
          <w:sz w:val="24"/>
          <w:szCs w:val="24"/>
        </w:rPr>
        <w:t>рекламную конструкцию, это не освобождает его от оплаты по настоящему Договору.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3.9.</w:t>
      </w:r>
      <w:r w:rsidR="007311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Сумма произведенного платежа, недостаточная для </w:t>
      </w:r>
      <w:hyperlink r:id="rId7" w:tooltip="Исполнение обязательств" w:history="1">
        <w:r>
          <w:rPr>
            <w:rFonts w:ascii="Times New Roman" w:hAnsi="Times New Roman"/>
            <w:color w:val="000000"/>
            <w:sz w:val="24"/>
            <w:szCs w:val="24"/>
          </w:rPr>
          <w:t>исполнения обязательств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по настоящему Договору в полном объеме, при отсутствии иного соглашения, погашает прежде всего неустойку, пени, начисленные в соответствии с условиями настоящего Договора, а в оставшейся части – погашение платы по Договору, начисленной в соответствии с </w:t>
      </w:r>
      <w:r>
        <w:rPr>
          <w:rFonts w:ascii="Times New Roman" w:hAnsi="Times New Roman"/>
          <w:color w:val="000000"/>
          <w:sz w:val="24"/>
          <w:szCs w:val="24"/>
        </w:rPr>
        <w:t>настоящим Договором.</w:t>
      </w:r>
    </w:p>
    <w:p w:rsidR="00EC4A9B" w:rsidRDefault="006914F0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По истечении одного года с даты заключения настоящего Договора, </w:t>
      </w:r>
      <w:r w:rsidR="007311BF">
        <w:rPr>
          <w:rFonts w:ascii="Times New Roman" w:hAnsi="Times New Roman"/>
          <w:sz w:val="24"/>
          <w:szCs w:val="24"/>
        </w:rPr>
        <w:t>Комитет по управлению имуществом Петушинского района</w:t>
      </w:r>
      <w:r>
        <w:rPr>
          <w:rFonts w:ascii="Times New Roman" w:hAnsi="Times New Roman"/>
          <w:sz w:val="24"/>
          <w:szCs w:val="24"/>
        </w:rPr>
        <w:t xml:space="preserve"> и Рекламораспространитель ежегодно проводят сверку взаимных расчетов по Договору за год. По итогам сверки составляется соответствующий акт, который под</w:t>
      </w:r>
      <w:r>
        <w:rPr>
          <w:rFonts w:ascii="Times New Roman" w:hAnsi="Times New Roman"/>
          <w:sz w:val="24"/>
          <w:szCs w:val="24"/>
        </w:rPr>
        <w:t>писывается обеими сторонами.</w:t>
      </w:r>
    </w:p>
    <w:p w:rsidR="00EC4A9B" w:rsidRDefault="006914F0">
      <w:r>
        <w:t>3.11. В случае досрочного расторжения договора, оплата за право установки и эксплуатации рекламной конструкции, оплаченная ранее (в том числе авансовый платеж, указанный в пункте 3.1 настоящего договора), Рекламораспространител</w:t>
      </w:r>
      <w:r>
        <w:t>ю не возвращается.</w:t>
      </w:r>
    </w:p>
    <w:p w:rsidR="00EC4A9B" w:rsidRDefault="006914F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7311BF">
        <w:rPr>
          <w:rFonts w:ascii="Times New Roman" w:hAnsi="Times New Roman"/>
          <w:sz w:val="24"/>
          <w:szCs w:val="24"/>
        </w:rPr>
        <w:t>Комитет по управлению имуществом Петушинского района</w:t>
      </w:r>
      <w:r>
        <w:rPr>
          <w:rFonts w:ascii="Times New Roman" w:hAnsi="Times New Roman"/>
          <w:sz w:val="24"/>
          <w:szCs w:val="24"/>
        </w:rPr>
        <w:t xml:space="preserve"> обязуется: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4.1.1. Предоставить Рекламораспространителю вышеуказанное рекламное место для установки и эксплуатации рекламной конструкции.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Не предоставлять другим заинтересованным лиц</w:t>
      </w:r>
      <w:r>
        <w:rPr>
          <w:rFonts w:ascii="Times New Roman" w:hAnsi="Times New Roman"/>
          <w:sz w:val="24"/>
          <w:szCs w:val="24"/>
        </w:rPr>
        <w:t>ам вышеуказанное рекламное место для установки и эксплуатации рекламной конструкции в течение действия договора.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490DD9">
        <w:rPr>
          <w:rFonts w:ascii="Times New Roman" w:hAnsi="Times New Roman"/>
          <w:sz w:val="24"/>
          <w:szCs w:val="24"/>
        </w:rPr>
        <w:t>Комитет по управлению имуществом Петушинского района</w:t>
      </w:r>
      <w:r>
        <w:rPr>
          <w:rFonts w:ascii="Times New Roman" w:hAnsi="Times New Roman"/>
          <w:sz w:val="24"/>
          <w:szCs w:val="24"/>
        </w:rPr>
        <w:t xml:space="preserve"> имеет право: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Требовать от Рекламораспространителя демонтировать рекламную конструкцию на неопределенный период времен</w:t>
      </w:r>
      <w:r>
        <w:rPr>
          <w:rFonts w:ascii="Times New Roman" w:hAnsi="Times New Roman"/>
          <w:sz w:val="24"/>
          <w:szCs w:val="24"/>
        </w:rPr>
        <w:t>и, если это требуется для проведения внеплановых (экстренных) ремонтных или профилактических работ, при этом оплата за право установки и эксплуатации рекламной конструкции Рекламораспространителю не возвращается.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По мотивированному представлению орг</w:t>
      </w:r>
      <w:r>
        <w:rPr>
          <w:rFonts w:ascii="Times New Roman" w:hAnsi="Times New Roman"/>
          <w:sz w:val="24"/>
          <w:szCs w:val="24"/>
        </w:rPr>
        <w:t xml:space="preserve">анов управления дорожным хозяйством, государственной инспекции безопасности дорожного движения и иных государственных и муниципальных органов прекратить действие настоящего Договора до истечения его срока в случае выявления угрозы жизни и здоровью людей и </w:t>
      </w:r>
      <w:r>
        <w:rPr>
          <w:rFonts w:ascii="Times New Roman" w:hAnsi="Times New Roman"/>
          <w:sz w:val="24"/>
          <w:szCs w:val="24"/>
        </w:rPr>
        <w:t>(или) причинения ущерба имуществу всех видов собственности при дальнейшей эксплуатации рекламной конструкции, при этом оплата за право установки и эксплуатации рекламной конструкции Рекламораспространителю не возвращается.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Рекламораспространитель обяз</w:t>
      </w:r>
      <w:r>
        <w:rPr>
          <w:rFonts w:ascii="Times New Roman" w:hAnsi="Times New Roman"/>
          <w:sz w:val="24"/>
          <w:szCs w:val="24"/>
        </w:rPr>
        <w:t>уется: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Установить на предоставленном рекламном месте рекламную конструкцию в точном соответствии с утвержденным проектом.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Содержать рекламную конструкцию в надлежащем техническом состоянии и эстетическом внешнем виде.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</w:t>
      </w:r>
      <w:r>
        <w:rPr>
          <w:rFonts w:ascii="Times New Roman" w:hAnsi="Times New Roman"/>
          <w:sz w:val="24"/>
          <w:szCs w:val="24"/>
        </w:rPr>
        <w:t>Размещать на рек</w:t>
      </w:r>
      <w:r>
        <w:rPr>
          <w:rFonts w:ascii="Times New Roman" w:hAnsi="Times New Roman"/>
          <w:sz w:val="24"/>
          <w:szCs w:val="24"/>
        </w:rPr>
        <w:t>ламной поверхности социальную рекламу и информацию в случае отсутствия необходимости размещения коммерческой рекламы.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4.3.4. По требованию </w:t>
      </w:r>
      <w:r w:rsidR="00490DD9">
        <w:rPr>
          <w:rFonts w:ascii="Times New Roman" w:hAnsi="Times New Roman"/>
          <w:sz w:val="24"/>
          <w:szCs w:val="24"/>
        </w:rPr>
        <w:t>Комитета по управлению имуществом Петушинского района</w:t>
      </w:r>
      <w:r>
        <w:rPr>
          <w:rFonts w:ascii="Times New Roman" w:hAnsi="Times New Roman"/>
          <w:sz w:val="24"/>
          <w:szCs w:val="24"/>
        </w:rPr>
        <w:t xml:space="preserve"> размещать на рекламной конструкции муниципальную информацию, социальную рекламу, рекламу внутрирайонных</w:t>
      </w:r>
      <w:r>
        <w:rPr>
          <w:rFonts w:ascii="Times New Roman" w:hAnsi="Times New Roman"/>
          <w:sz w:val="24"/>
          <w:szCs w:val="24"/>
        </w:rPr>
        <w:t xml:space="preserve"> и прочих мероприятий в течение 20 (двадцати) календарных дней в течение года, при этом </w:t>
      </w:r>
      <w:r w:rsidR="00490DD9">
        <w:rPr>
          <w:rFonts w:ascii="Times New Roman" w:hAnsi="Times New Roman"/>
          <w:sz w:val="24"/>
          <w:szCs w:val="24"/>
        </w:rPr>
        <w:t xml:space="preserve">Комитет по управлению имуществом Петушинского района </w:t>
      </w:r>
      <w:r>
        <w:rPr>
          <w:rFonts w:ascii="Times New Roman" w:hAnsi="Times New Roman"/>
          <w:sz w:val="24"/>
          <w:szCs w:val="24"/>
        </w:rPr>
        <w:t>направляет заявку на размещение социальной рекламы не позднее, чем за 15 дней до даты ее предполагаемого размещения.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4.3.5. Каждый раз, при смене изображе</w:t>
      </w:r>
      <w:r>
        <w:rPr>
          <w:rFonts w:ascii="Times New Roman" w:hAnsi="Times New Roman"/>
          <w:sz w:val="24"/>
          <w:szCs w:val="24"/>
        </w:rPr>
        <w:t xml:space="preserve">ния на уже существующей рекламной конструкции согласовывать с </w:t>
      </w:r>
      <w:r w:rsidR="00490DD9">
        <w:rPr>
          <w:rFonts w:ascii="Times New Roman" w:hAnsi="Times New Roman"/>
          <w:sz w:val="24"/>
          <w:szCs w:val="24"/>
        </w:rPr>
        <w:t>Комитетом по управлению имуществом</w:t>
      </w:r>
      <w:r>
        <w:rPr>
          <w:rFonts w:ascii="Times New Roman" w:hAnsi="Times New Roman"/>
          <w:sz w:val="24"/>
          <w:szCs w:val="24"/>
        </w:rPr>
        <w:t xml:space="preserve"> Петушинского района эскиз нового изображения.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4.3.6. Размещать на рекламной поверхности социальную рекламу в случае отсутствия необходимости раз</w:t>
      </w:r>
      <w:r>
        <w:rPr>
          <w:rFonts w:ascii="Times New Roman" w:hAnsi="Times New Roman"/>
          <w:sz w:val="24"/>
          <w:szCs w:val="24"/>
        </w:rPr>
        <w:t>мещения коммерческой рекламы.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4.3.7. Демонтировать рекламную конструкцию не позднее чем в течение 5 (пяти) рабочих дней после истечения срока действия настоящего Договора.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4.3.8. После демонтажа рекламной конструкции произвести за свой счет благоустройство</w:t>
      </w:r>
      <w:r>
        <w:rPr>
          <w:rFonts w:ascii="Times New Roman" w:hAnsi="Times New Roman"/>
          <w:sz w:val="24"/>
          <w:szCs w:val="24"/>
        </w:rPr>
        <w:t xml:space="preserve"> рекламного места либо в случае невозможности произвести такое благоустройство компенсировать ущерб, нанесенный имуществу Петушинского района установкой рекламной конструкции.</w:t>
      </w:r>
    </w:p>
    <w:p w:rsidR="00EC4A9B" w:rsidRDefault="006914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4.3.9. Рекламораспространитель обязуется ежегодно в сроки, установленные раздело</w:t>
      </w:r>
      <w:r>
        <w:rPr>
          <w:rFonts w:ascii="Times New Roman" w:hAnsi="Times New Roman"/>
          <w:sz w:val="24"/>
          <w:szCs w:val="24"/>
        </w:rPr>
        <w:t>м 3 настоящего Договора вносить оплату за право установки и эксплуатации рекламной конструкции;</w:t>
      </w:r>
    </w:p>
    <w:p w:rsidR="00EC4A9B" w:rsidRDefault="006914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4.3.10. В случаях, предусмотренных п. 3.2. настоящего Договора производить оплату в соответствии с письменным уведомлением.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>Рекламораспространитель имеет право: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4.4.1. Разместить на предоставленном рекламном месте принадлежащую ему рекламную конструкцию на срок, указанный в п. 2.1.</w:t>
      </w:r>
    </w:p>
    <w:p w:rsidR="00EC4A9B" w:rsidRDefault="006914F0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Демонтировать рекламную конструкцию до истечения срока, указанного в п. 2.1 настоящего Дог</w:t>
      </w:r>
      <w:r>
        <w:rPr>
          <w:rFonts w:ascii="Times New Roman" w:hAnsi="Times New Roman"/>
          <w:sz w:val="24"/>
          <w:szCs w:val="24"/>
        </w:rPr>
        <w:t>овора, по любым основаниям, при этом оплата за право установки и эксплуатации рекламной конструкции Рекламораспространителю не возвращается.</w:t>
      </w:r>
    </w:p>
    <w:p w:rsidR="00EC4A9B" w:rsidRDefault="006914F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5.1. За неисполнение (ненадлежащее исполнение) обязательств по настоящему Договору сторон</w:t>
      </w:r>
      <w:r>
        <w:rPr>
          <w:rFonts w:ascii="Times New Roman" w:hAnsi="Times New Roman"/>
          <w:sz w:val="24"/>
          <w:szCs w:val="24"/>
        </w:rPr>
        <w:t>ы несут ответственность в соответствии с действующим законодательством РФ. Споры по настоящему Договору будут рассматриваться в Арбитражном суде Владимирской области.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 случае нарушений условий данного Договора, а также неуплаты за право установки и э</w:t>
      </w:r>
      <w:r>
        <w:rPr>
          <w:rFonts w:ascii="Times New Roman" w:hAnsi="Times New Roman"/>
          <w:sz w:val="24"/>
          <w:szCs w:val="24"/>
        </w:rPr>
        <w:t xml:space="preserve">ксплуатации рекламной конструкции по данному Договору </w:t>
      </w:r>
      <w:r w:rsidR="00EB566A">
        <w:rPr>
          <w:rFonts w:ascii="Times New Roman" w:hAnsi="Times New Roman"/>
          <w:sz w:val="24"/>
          <w:szCs w:val="24"/>
        </w:rPr>
        <w:t>Комитет по управлению имуществом Петушинского района</w:t>
      </w:r>
      <w:r>
        <w:rPr>
          <w:rFonts w:ascii="Times New Roman" w:hAnsi="Times New Roman"/>
          <w:sz w:val="24"/>
          <w:szCs w:val="24"/>
        </w:rPr>
        <w:t xml:space="preserve"> имеет право досрочно расторгнуть Договор в одностороннем порядке.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Рекламораспространитель несет установленную действующим законодательством Российской Федерации ответственность за уще</w:t>
      </w:r>
      <w:r>
        <w:rPr>
          <w:rFonts w:ascii="Times New Roman" w:hAnsi="Times New Roman"/>
          <w:sz w:val="24"/>
          <w:szCs w:val="24"/>
        </w:rPr>
        <w:t>рб, причиненный физическим и юридическим лицам в результате необеспечения безопасности рекламной конструкции.</w:t>
      </w:r>
    </w:p>
    <w:p w:rsidR="00EC4A9B" w:rsidRDefault="006914F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Досрочное расторжение</w:t>
      </w:r>
    </w:p>
    <w:p w:rsidR="00EC4A9B" w:rsidRDefault="006914F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EB566A">
        <w:rPr>
          <w:rFonts w:ascii="Times New Roman" w:hAnsi="Times New Roman"/>
          <w:sz w:val="24"/>
          <w:szCs w:val="24"/>
        </w:rPr>
        <w:t>Комитет по управлению имуществом Петушинского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 в одностороннем порядке досрочно расторгнуть Договор и потребовать возмещения убытков в случаях, когда Рекламораспространитель:</w:t>
      </w:r>
    </w:p>
    <w:p w:rsidR="00EC4A9B" w:rsidRDefault="006914F0">
      <w:pPr>
        <w:ind w:firstLine="539"/>
      </w:pPr>
      <w:r>
        <w:t>- в течение года не установил на предоставленном рекламном месте рекламную конструкцию;</w:t>
      </w:r>
    </w:p>
    <w:p w:rsidR="00EC4A9B" w:rsidRDefault="006914F0">
      <w:pPr>
        <w:ind w:firstLine="539"/>
      </w:pPr>
      <w:r>
        <w:t>- не обеспечил</w:t>
      </w:r>
      <w:r>
        <w:t xml:space="preserve"> надлежащее техническое состояние рекламной конструкции;</w:t>
      </w:r>
    </w:p>
    <w:p w:rsidR="00EC4A9B" w:rsidRDefault="006914F0">
      <w:pPr>
        <w:ind w:firstLine="539"/>
      </w:pPr>
      <w:r>
        <w:t>- более 2 (двух) раз подряд по истечении установленного настоящим Договором срока платежа не вносит оплату за право установки и эксплуатации рекламной конструкции.</w:t>
      </w:r>
    </w:p>
    <w:p w:rsidR="00EC4A9B" w:rsidRDefault="006914F0">
      <w:pPr>
        <w:widowControl w:val="0"/>
        <w:ind w:firstLine="540"/>
      </w:pPr>
      <w:r>
        <w:t>6.2. До расторжения Договора в одно</w:t>
      </w:r>
      <w:r>
        <w:t xml:space="preserve">стороннем порядке по основаниям, указанным в настоящем пункте, </w:t>
      </w:r>
      <w:r w:rsidR="00EB566A">
        <w:t>Комитет по управлению имуществом Петушинского района</w:t>
      </w:r>
      <w:r>
        <w:t xml:space="preserve"> </w:t>
      </w:r>
      <w:r>
        <w:t>в месячный срок направляет Рекламораспространителю письменное уведомление о необходимости исполнения им обязательства в определенный срок и о намерении реализовать свое право на о</w:t>
      </w:r>
      <w:r>
        <w:t xml:space="preserve">дносторонний отказ от Договора. Датой такого надлежащего уведомления признается дата получения </w:t>
      </w:r>
      <w:r w:rsidR="00EB566A">
        <w:t>Комитет</w:t>
      </w:r>
      <w:r w:rsidR="00EB566A">
        <w:t>ом</w:t>
      </w:r>
      <w:r w:rsidR="00EB566A">
        <w:t xml:space="preserve"> по управлению имуществом Петушинского района</w:t>
      </w:r>
      <w:r>
        <w:t xml:space="preserve"> </w:t>
      </w:r>
      <w:r>
        <w:t xml:space="preserve">подтверждения о вручении Рекламораспространителю указанного уведомления либо дата получения </w:t>
      </w:r>
      <w:r w:rsidR="00EB566A">
        <w:t>Комитет</w:t>
      </w:r>
      <w:r w:rsidR="00EB566A">
        <w:t>ом</w:t>
      </w:r>
      <w:r w:rsidR="00EB566A">
        <w:t xml:space="preserve"> по управлению имуществом Петушинского района</w:t>
      </w:r>
      <w:r>
        <w:t xml:space="preserve"> </w:t>
      </w:r>
      <w:r>
        <w:t>информации об отсутствии Рекламораспрос</w:t>
      </w:r>
      <w:r>
        <w:t xml:space="preserve">транителя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отправки </w:t>
      </w:r>
      <w:r w:rsidR="00EB566A">
        <w:t>Комитет</w:t>
      </w:r>
      <w:r w:rsidR="00EB566A">
        <w:t>ом</w:t>
      </w:r>
      <w:r w:rsidR="00EB566A">
        <w:t xml:space="preserve"> по управлению имуществом Петушинского района</w:t>
      </w:r>
      <w:r>
        <w:t xml:space="preserve"> </w:t>
      </w:r>
      <w:r>
        <w:t xml:space="preserve">уведомления об одностороннем </w:t>
      </w:r>
      <w:r>
        <w:t>отказе от исполнения договора.</w:t>
      </w:r>
    </w:p>
    <w:p w:rsidR="00EC4A9B" w:rsidRDefault="006914F0">
      <w:pPr>
        <w:ind w:firstLine="540"/>
      </w:pPr>
      <w:r>
        <w:t>6.3. Каждая из сторон вправе в любое время отказаться от договора, предупредив об этом другую сторону за три месяца.</w:t>
      </w:r>
    </w:p>
    <w:p w:rsidR="00EC4A9B" w:rsidRDefault="006914F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Прочие условия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Настоящий Договор заключается в двух экземплярах, имеющих одинаковую юридическую силу</w:t>
      </w:r>
      <w:r>
        <w:rPr>
          <w:rFonts w:ascii="Times New Roman" w:hAnsi="Times New Roman"/>
          <w:sz w:val="24"/>
          <w:szCs w:val="24"/>
        </w:rPr>
        <w:t>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Приложения к настоящему Договору, определяющие расчет, размер и порядок внесения оплаты за право установки и эксплуатации рекламной конструкции, составляются в двух экземплярах и являются неотъемлемой частью настоящего Договора.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Рекламораспрост</w:t>
      </w:r>
      <w:r>
        <w:rPr>
          <w:rFonts w:ascii="Times New Roman" w:hAnsi="Times New Roman"/>
          <w:sz w:val="24"/>
          <w:szCs w:val="24"/>
        </w:rPr>
        <w:t>ранитель обязуется в письменной форме уведомлять администрацию Петушинского района обо всех фактах возникновения у третьих лиц прав в отношении рекламной конструкции, на которую выдано разрешение (сдача рекламной конструкции в аренду, внесение рекламной ко</w:t>
      </w:r>
      <w:r>
        <w:rPr>
          <w:rFonts w:ascii="Times New Roman" w:hAnsi="Times New Roman"/>
          <w:sz w:val="24"/>
          <w:szCs w:val="24"/>
        </w:rPr>
        <w:t>нструкции в качестве вклада по договору простого товарищества, заключение договора доверительного управления, иные факты).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В случае наступления обстоятельств, при которых рекламная конструкция будет представлять угрозу жизни и здоровью третьих лиц или</w:t>
      </w:r>
      <w:r>
        <w:rPr>
          <w:rFonts w:ascii="Times New Roman" w:hAnsi="Times New Roman"/>
          <w:sz w:val="24"/>
          <w:szCs w:val="24"/>
        </w:rPr>
        <w:t xml:space="preserve"> имуществу всех форм собственности, и необходимости в связи с этим принятия неотложных мер Рекламораспространитель уполномочивает </w:t>
      </w:r>
      <w:r w:rsidR="00EB566A">
        <w:rPr>
          <w:rFonts w:ascii="Times New Roman" w:hAnsi="Times New Roman"/>
          <w:sz w:val="24"/>
          <w:szCs w:val="24"/>
        </w:rPr>
        <w:t>Комитет по управлению имуществом Петушинского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принимать любые действия вплоть до демонтажа рекламной конструкции.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В случае если в указанные в Договоре ср</w:t>
      </w:r>
      <w:r>
        <w:rPr>
          <w:rFonts w:ascii="Times New Roman" w:hAnsi="Times New Roman"/>
          <w:sz w:val="24"/>
          <w:szCs w:val="24"/>
        </w:rPr>
        <w:t xml:space="preserve">оки рекламная конструкция не была демонтирована с рекламного места, Рекламораспространитель предоставляет </w:t>
      </w:r>
      <w:r w:rsidR="00EB566A">
        <w:rPr>
          <w:rFonts w:ascii="Times New Roman" w:hAnsi="Times New Roman"/>
          <w:sz w:val="24"/>
          <w:szCs w:val="24"/>
        </w:rPr>
        <w:t>Комитет</w:t>
      </w:r>
      <w:r w:rsidR="00EB566A">
        <w:rPr>
          <w:rFonts w:ascii="Times New Roman" w:hAnsi="Times New Roman"/>
          <w:sz w:val="24"/>
          <w:szCs w:val="24"/>
        </w:rPr>
        <w:t>у</w:t>
      </w:r>
      <w:r w:rsidR="00EB566A">
        <w:rPr>
          <w:rFonts w:ascii="Times New Roman" w:hAnsi="Times New Roman"/>
          <w:sz w:val="24"/>
          <w:szCs w:val="24"/>
        </w:rPr>
        <w:t xml:space="preserve"> по </w:t>
      </w:r>
      <w:r w:rsidR="00EB566A">
        <w:rPr>
          <w:rFonts w:ascii="Times New Roman" w:hAnsi="Times New Roman"/>
          <w:sz w:val="24"/>
          <w:szCs w:val="24"/>
        </w:rPr>
        <w:lastRenderedPageBreak/>
        <w:t xml:space="preserve">управлению имуществом Петушинского района </w:t>
      </w:r>
      <w:r>
        <w:rPr>
          <w:rFonts w:ascii="Times New Roman" w:hAnsi="Times New Roman"/>
          <w:sz w:val="24"/>
          <w:szCs w:val="24"/>
        </w:rPr>
        <w:t>право безвозмездно распорядиться вышеуказанной рекламной конструкцией по своему усмотрению.</w:t>
      </w:r>
    </w:p>
    <w:p w:rsidR="00EC4A9B" w:rsidRDefault="006914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Вопросы, не урегулированные настоящим Д</w:t>
      </w:r>
      <w:r>
        <w:rPr>
          <w:rFonts w:ascii="Times New Roman" w:hAnsi="Times New Roman"/>
          <w:sz w:val="24"/>
          <w:szCs w:val="24"/>
        </w:rPr>
        <w:t>оговором, регулируются действующими законами и нормативно-правовыми актами Российской Федерации, Владимирской области и органов местного самоуправления, устанавливающих требования к наружной рекламе и информации.</w:t>
      </w:r>
    </w:p>
    <w:p w:rsidR="00EC4A9B" w:rsidRDefault="006914F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Особые условия</w:t>
      </w:r>
    </w:p>
    <w:p w:rsidR="00EC4A9B" w:rsidRDefault="006914F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>
        <w:rPr>
          <w:rFonts w:ascii="Times New Roman" w:hAnsi="Times New Roman"/>
          <w:sz w:val="24"/>
          <w:szCs w:val="24"/>
        </w:rPr>
        <w:t>Рекламораспространитель обязуется установить рекламную конструкцию в соответствии с ГОСТ Р 52044-2003 от 22 апреля 2003 года «Наружная реклама на автомобильных дорогах и территориях городских и сельских поселений. Общие технические требования к средствам н</w:t>
      </w:r>
      <w:r>
        <w:rPr>
          <w:rFonts w:ascii="Times New Roman" w:hAnsi="Times New Roman"/>
          <w:sz w:val="24"/>
          <w:szCs w:val="24"/>
        </w:rPr>
        <w:t>аружной рекламы. Правила размещения».</w:t>
      </w:r>
    </w:p>
    <w:p w:rsidR="00EC4A9B" w:rsidRDefault="00EC4A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C4A9B" w:rsidRDefault="00EC4A9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C4A9B" w:rsidRDefault="00EC4A9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C4A9B" w:rsidRDefault="00EC4A9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C4A9B" w:rsidRDefault="00EC4A9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C4A9B" w:rsidRDefault="006914F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tbl>
      <w:tblPr>
        <w:tblW w:w="10457" w:type="dxa"/>
        <w:tblLook w:val="04A0" w:firstRow="1" w:lastRow="0" w:firstColumn="1" w:lastColumn="0" w:noHBand="0" w:noVBand="1"/>
      </w:tblPr>
      <w:tblGrid>
        <w:gridCol w:w="5070"/>
        <w:gridCol w:w="425"/>
        <w:gridCol w:w="4962"/>
      </w:tblGrid>
      <w:tr w:rsidR="00EC4A9B">
        <w:tc>
          <w:tcPr>
            <w:tcW w:w="50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4A9B" w:rsidRDefault="00EB566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по управлению имуществом Петушинского района</w:t>
            </w:r>
          </w:p>
          <w:p w:rsidR="00EC4A9B" w:rsidRDefault="00EB566A" w:rsidP="00EB566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601144, г. Петушки, Советская пл., д. 5, тел. 8 (49243) 2-21-70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4A9B" w:rsidRDefault="00EC4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4A9B" w:rsidRDefault="006914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Рекламораспространитель</w:t>
            </w:r>
          </w:p>
        </w:tc>
      </w:tr>
      <w:tr w:rsidR="00EC4A9B">
        <w:tc>
          <w:tcPr>
            <w:tcW w:w="50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4A9B" w:rsidRDefault="00EC4A9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4A9B" w:rsidRDefault="00EC4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4A9B" w:rsidRDefault="00EC4A9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A9B">
        <w:tc>
          <w:tcPr>
            <w:tcW w:w="50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4A9B" w:rsidRDefault="00EC4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A9B" w:rsidRDefault="00EB566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управлению имуществом Петушинского района</w:t>
            </w:r>
            <w:r w:rsidR="006914F0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bookmarkStart w:id="0" w:name="_GoBack"/>
            <w:bookmarkEnd w:id="0"/>
            <w:r w:rsidR="006914F0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914F0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>Тришин</w:t>
            </w:r>
          </w:p>
          <w:p w:rsidR="00EC4A9B" w:rsidRDefault="006914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4A9B" w:rsidRDefault="00EC4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4A9B" w:rsidRDefault="00EC4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A9B" w:rsidRDefault="00EC4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A9B" w:rsidRDefault="006914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C4A9B" w:rsidRDefault="006914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EC4A9B" w:rsidRDefault="00EC4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A9B" w:rsidRDefault="00EC4A9B"/>
    <w:sectPr w:rsidR="00EC4A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F0" w:rsidRDefault="006914F0">
      <w:r>
        <w:separator/>
      </w:r>
    </w:p>
  </w:endnote>
  <w:endnote w:type="continuationSeparator" w:id="0">
    <w:p w:rsidR="006914F0" w:rsidRDefault="0069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F0" w:rsidRDefault="006914F0">
      <w:r>
        <w:separator/>
      </w:r>
    </w:p>
  </w:footnote>
  <w:footnote w:type="continuationSeparator" w:id="0">
    <w:p w:rsidR="006914F0" w:rsidRDefault="0069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63B9C"/>
    <w:multiLevelType w:val="multilevel"/>
    <w:tmpl w:val="D4B2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85" w:hanging="945"/>
      </w:pPr>
    </w:lvl>
    <w:lvl w:ilvl="2">
      <w:start w:val="1"/>
      <w:numFmt w:val="decimal"/>
      <w:lvlText w:val="%1.%2.%3."/>
      <w:lvlJc w:val="left"/>
      <w:pPr>
        <w:ind w:left="1665" w:hanging="945"/>
      </w:pPr>
    </w:lvl>
    <w:lvl w:ilvl="3">
      <w:start w:val="1"/>
      <w:numFmt w:val="decimal"/>
      <w:lvlText w:val="%1.%2.%3.%4."/>
      <w:lvlJc w:val="left"/>
      <w:pPr>
        <w:ind w:left="1845" w:hanging="945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1" w15:restartNumberingAfterBreak="0">
    <w:nsid w:val="49C72A0C"/>
    <w:multiLevelType w:val="hybridMultilevel"/>
    <w:tmpl w:val="AF04A36C"/>
    <w:lvl w:ilvl="0" w:tplc="00AC095E">
      <w:start w:val="2"/>
      <w:numFmt w:val="decimal"/>
      <w:lvlText w:val="%1."/>
      <w:lvlJc w:val="left"/>
      <w:pPr>
        <w:ind w:left="1080" w:hanging="360"/>
      </w:pPr>
    </w:lvl>
    <w:lvl w:ilvl="1" w:tplc="CA34B7A0">
      <w:start w:val="1"/>
      <w:numFmt w:val="lowerLetter"/>
      <w:lvlText w:val="%2."/>
      <w:lvlJc w:val="left"/>
      <w:pPr>
        <w:ind w:left="1800" w:hanging="360"/>
      </w:pPr>
    </w:lvl>
    <w:lvl w:ilvl="2" w:tplc="156C17CE">
      <w:start w:val="1"/>
      <w:numFmt w:val="lowerRoman"/>
      <w:lvlText w:val="%3."/>
      <w:lvlJc w:val="right"/>
      <w:pPr>
        <w:ind w:left="2520" w:hanging="180"/>
      </w:pPr>
    </w:lvl>
    <w:lvl w:ilvl="3" w:tplc="AAA89F36">
      <w:start w:val="1"/>
      <w:numFmt w:val="decimal"/>
      <w:lvlText w:val="%4."/>
      <w:lvlJc w:val="left"/>
      <w:pPr>
        <w:ind w:left="3240" w:hanging="360"/>
      </w:pPr>
    </w:lvl>
    <w:lvl w:ilvl="4" w:tplc="602E37FE">
      <w:start w:val="1"/>
      <w:numFmt w:val="lowerLetter"/>
      <w:lvlText w:val="%5."/>
      <w:lvlJc w:val="left"/>
      <w:pPr>
        <w:ind w:left="3960" w:hanging="360"/>
      </w:pPr>
    </w:lvl>
    <w:lvl w:ilvl="5" w:tplc="72549F80">
      <w:start w:val="1"/>
      <w:numFmt w:val="lowerRoman"/>
      <w:lvlText w:val="%6."/>
      <w:lvlJc w:val="right"/>
      <w:pPr>
        <w:ind w:left="4680" w:hanging="180"/>
      </w:pPr>
    </w:lvl>
    <w:lvl w:ilvl="6" w:tplc="94483B9E">
      <w:start w:val="1"/>
      <w:numFmt w:val="decimal"/>
      <w:lvlText w:val="%7."/>
      <w:lvlJc w:val="left"/>
      <w:pPr>
        <w:ind w:left="5400" w:hanging="360"/>
      </w:pPr>
    </w:lvl>
    <w:lvl w:ilvl="7" w:tplc="810E9A34">
      <w:start w:val="1"/>
      <w:numFmt w:val="lowerLetter"/>
      <w:lvlText w:val="%8."/>
      <w:lvlJc w:val="left"/>
      <w:pPr>
        <w:ind w:left="6120" w:hanging="360"/>
      </w:pPr>
    </w:lvl>
    <w:lvl w:ilvl="8" w:tplc="274E2BE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624729"/>
    <w:multiLevelType w:val="hybridMultilevel"/>
    <w:tmpl w:val="5792E2B8"/>
    <w:lvl w:ilvl="0" w:tplc="359895C0">
      <w:start w:val="7"/>
      <w:numFmt w:val="decimal"/>
      <w:lvlText w:val="%1."/>
      <w:lvlJc w:val="left"/>
      <w:pPr>
        <w:ind w:left="1080" w:hanging="360"/>
      </w:pPr>
    </w:lvl>
    <w:lvl w:ilvl="1" w:tplc="709CAF7E">
      <w:start w:val="1"/>
      <w:numFmt w:val="lowerLetter"/>
      <w:lvlText w:val="%2."/>
      <w:lvlJc w:val="left"/>
      <w:pPr>
        <w:ind w:left="1800" w:hanging="360"/>
      </w:pPr>
    </w:lvl>
    <w:lvl w:ilvl="2" w:tplc="E35CCAFA">
      <w:start w:val="1"/>
      <w:numFmt w:val="lowerRoman"/>
      <w:lvlText w:val="%3."/>
      <w:lvlJc w:val="right"/>
      <w:pPr>
        <w:ind w:left="2520" w:hanging="180"/>
      </w:pPr>
    </w:lvl>
    <w:lvl w:ilvl="3" w:tplc="79B220C8">
      <w:start w:val="1"/>
      <w:numFmt w:val="decimal"/>
      <w:lvlText w:val="%4."/>
      <w:lvlJc w:val="left"/>
      <w:pPr>
        <w:ind w:left="3240" w:hanging="360"/>
      </w:pPr>
    </w:lvl>
    <w:lvl w:ilvl="4" w:tplc="1EB8D820">
      <w:start w:val="1"/>
      <w:numFmt w:val="lowerLetter"/>
      <w:lvlText w:val="%5."/>
      <w:lvlJc w:val="left"/>
      <w:pPr>
        <w:ind w:left="3960" w:hanging="360"/>
      </w:pPr>
    </w:lvl>
    <w:lvl w:ilvl="5" w:tplc="CFFA58D8">
      <w:start w:val="1"/>
      <w:numFmt w:val="lowerRoman"/>
      <w:lvlText w:val="%6."/>
      <w:lvlJc w:val="right"/>
      <w:pPr>
        <w:ind w:left="4680" w:hanging="180"/>
      </w:pPr>
    </w:lvl>
    <w:lvl w:ilvl="6" w:tplc="BECABD22">
      <w:start w:val="1"/>
      <w:numFmt w:val="decimal"/>
      <w:lvlText w:val="%7."/>
      <w:lvlJc w:val="left"/>
      <w:pPr>
        <w:ind w:left="5400" w:hanging="360"/>
      </w:pPr>
    </w:lvl>
    <w:lvl w:ilvl="7" w:tplc="668A49AA">
      <w:start w:val="1"/>
      <w:numFmt w:val="lowerLetter"/>
      <w:lvlText w:val="%8."/>
      <w:lvlJc w:val="left"/>
      <w:pPr>
        <w:ind w:left="6120" w:hanging="360"/>
      </w:pPr>
    </w:lvl>
    <w:lvl w:ilvl="8" w:tplc="4F38A624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7815BA"/>
    <w:multiLevelType w:val="hybridMultilevel"/>
    <w:tmpl w:val="6F78E1BE"/>
    <w:lvl w:ilvl="0" w:tplc="F4C610DC">
      <w:start w:val="7"/>
      <w:numFmt w:val="decimal"/>
      <w:lvlText w:val="%1."/>
      <w:lvlJc w:val="left"/>
      <w:pPr>
        <w:ind w:left="1440" w:hanging="360"/>
      </w:pPr>
    </w:lvl>
    <w:lvl w:ilvl="1" w:tplc="0628AED6">
      <w:start w:val="1"/>
      <w:numFmt w:val="lowerLetter"/>
      <w:lvlText w:val="%2."/>
      <w:lvlJc w:val="left"/>
      <w:pPr>
        <w:ind w:left="2160" w:hanging="360"/>
      </w:pPr>
    </w:lvl>
    <w:lvl w:ilvl="2" w:tplc="D51AC2DC">
      <w:start w:val="1"/>
      <w:numFmt w:val="lowerRoman"/>
      <w:lvlText w:val="%3."/>
      <w:lvlJc w:val="right"/>
      <w:pPr>
        <w:ind w:left="2880" w:hanging="180"/>
      </w:pPr>
    </w:lvl>
    <w:lvl w:ilvl="3" w:tplc="0654238C">
      <w:start w:val="1"/>
      <w:numFmt w:val="decimal"/>
      <w:lvlText w:val="%4."/>
      <w:lvlJc w:val="left"/>
      <w:pPr>
        <w:ind w:left="3600" w:hanging="360"/>
      </w:pPr>
    </w:lvl>
    <w:lvl w:ilvl="4" w:tplc="2774E562">
      <w:start w:val="1"/>
      <w:numFmt w:val="lowerLetter"/>
      <w:lvlText w:val="%5."/>
      <w:lvlJc w:val="left"/>
      <w:pPr>
        <w:ind w:left="4320" w:hanging="360"/>
      </w:pPr>
    </w:lvl>
    <w:lvl w:ilvl="5" w:tplc="6E984C66">
      <w:start w:val="1"/>
      <w:numFmt w:val="lowerRoman"/>
      <w:lvlText w:val="%6."/>
      <w:lvlJc w:val="right"/>
      <w:pPr>
        <w:ind w:left="5040" w:hanging="180"/>
      </w:pPr>
    </w:lvl>
    <w:lvl w:ilvl="6" w:tplc="3AC29C0A">
      <w:start w:val="1"/>
      <w:numFmt w:val="decimal"/>
      <w:lvlText w:val="%7."/>
      <w:lvlJc w:val="left"/>
      <w:pPr>
        <w:ind w:left="5760" w:hanging="360"/>
      </w:pPr>
    </w:lvl>
    <w:lvl w:ilvl="7" w:tplc="A40623E0">
      <w:start w:val="1"/>
      <w:numFmt w:val="lowerLetter"/>
      <w:lvlText w:val="%8."/>
      <w:lvlJc w:val="left"/>
      <w:pPr>
        <w:ind w:left="6480" w:hanging="360"/>
      </w:pPr>
    </w:lvl>
    <w:lvl w:ilvl="8" w:tplc="D05851B4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1E294A"/>
    <w:multiLevelType w:val="multilevel"/>
    <w:tmpl w:val="C5DE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85" w:hanging="945"/>
      </w:pPr>
    </w:lvl>
    <w:lvl w:ilvl="2">
      <w:start w:val="1"/>
      <w:numFmt w:val="decimal"/>
      <w:lvlText w:val="%1.%2.%3."/>
      <w:lvlJc w:val="left"/>
      <w:pPr>
        <w:ind w:left="1665" w:hanging="945"/>
      </w:pPr>
    </w:lvl>
    <w:lvl w:ilvl="3">
      <w:start w:val="1"/>
      <w:numFmt w:val="decimal"/>
      <w:lvlText w:val="%1.%2.%3.%4."/>
      <w:lvlJc w:val="left"/>
      <w:pPr>
        <w:ind w:left="1845" w:hanging="945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A9B"/>
    <w:rsid w:val="00490DD9"/>
    <w:rsid w:val="006914F0"/>
    <w:rsid w:val="007311BF"/>
    <w:rsid w:val="008E625A"/>
    <w:rsid w:val="00A66C7D"/>
    <w:rsid w:val="00AA4C63"/>
    <w:rsid w:val="00BD2A2E"/>
    <w:rsid w:val="00C65013"/>
    <w:rsid w:val="00E22666"/>
    <w:rsid w:val="00EB566A"/>
    <w:rsid w:val="00E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017B"/>
  <w15:docId w15:val="{3B0E45CC-BB00-4E5F-875D-6457F60F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66CC"/>
      <w:u w:val="non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13">
    <w:name w:val="Основной текст1"/>
    <w:rPr>
      <w:color w:val="000000"/>
      <w:spacing w:val="4"/>
      <w:position w:val="0"/>
      <w:sz w:val="25"/>
      <w:szCs w:val="25"/>
      <w:shd w:val="clear" w:color="auto" w:fill="FFFFFF"/>
      <w:lang w:val="ru-RU"/>
    </w:rPr>
  </w:style>
  <w:style w:type="character" w:customStyle="1" w:styleId="25">
    <w:name w:val="Основной текст2"/>
    <w:rPr>
      <w:color w:val="000000"/>
      <w:spacing w:val="4"/>
      <w:position w:val="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spolnenie_obyazatelmzst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Надежда Н.А. Галко</cp:lastModifiedBy>
  <cp:revision>5</cp:revision>
  <dcterms:created xsi:type="dcterms:W3CDTF">2024-01-19T07:09:00Z</dcterms:created>
  <dcterms:modified xsi:type="dcterms:W3CDTF">2024-01-19T08:10:00Z</dcterms:modified>
</cp:coreProperties>
</file>