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6" w:rsidRDefault="004C00F6" w:rsidP="004C00F6">
      <w:pPr>
        <w:pStyle w:val="3"/>
        <w:shd w:val="clear" w:color="auto" w:fill="auto"/>
        <w:spacing w:after="0"/>
        <w:rPr>
          <w:color w:val="000000"/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СВОДНЫЙ ОТЧЕТ </w:t>
      </w:r>
    </w:p>
    <w:p w:rsidR="004C00F6" w:rsidRPr="004C00F6" w:rsidRDefault="004C00F6" w:rsidP="004C00F6">
      <w:pPr>
        <w:pStyle w:val="3"/>
        <w:shd w:val="clear" w:color="auto" w:fill="auto"/>
        <w:spacing w:after="0"/>
        <w:rPr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О РЕЗУЛЬТАТАХ </w:t>
      </w:r>
      <w:proofErr w:type="gramStart"/>
      <w:r w:rsidRPr="004C00F6">
        <w:rPr>
          <w:color w:val="000000"/>
          <w:sz w:val="24"/>
          <w:szCs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286113" w:rsidRPr="004C00F6" w:rsidRDefault="00286113" w:rsidP="004C0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ОБЩАЯ ИНФОРМАЦИЯ.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Разработчик проекта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Петушинского района (УЭР).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Вид и наименование проекта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Постановление главы администрации Петушинского района от 28.05.2019 № 1265 «О Порядке предоставления субсидии перевозчикам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па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вступления в силу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Действующий документ.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проблемы, на решение которой направлено предлагаемое правовое регулирование: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Исполнение действующего законодательства в сфере предоставления субсидии перевозчикам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целей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Нормативно-правовое определение условий и порядка предоставления субсидии перевозчикам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содержания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Формирование порядка предоставления субсидии перевозчикам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размещением уведомления о разработке предлагаемого правового регулировании: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начало: 31 мая 2019 г.; окончание: 14 июня 2019 г.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Количество замечаний и предложений, полученных в связи с размещением уведомления о разработке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0, из них учтено: полностью: 0, учтено частично: 0.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4C00F6" w:rsidRDefault="00DE0F7B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E0F7B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lastRenderedPageBreak/>
        <w:t>1.10.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 разработчика: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Ф.И.О.: Филиппова И.В.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должность: главный специалист по пассажирским перевозкам и обследованию муниципальных маршрутов отдела жилищных программ и пассажирских перевозок управления экономического развития администрации Петушинского района</w:t>
      </w:r>
      <w:r w:rsidR="007304AD">
        <w:rPr>
          <w:rFonts w:ascii="Times New Roman" w:hAnsi="Times New Roman" w:cs="Times New Roman"/>
          <w:sz w:val="24"/>
          <w:szCs w:val="24"/>
        </w:rPr>
        <w:t>,</w:t>
      </w:r>
      <w:r w:rsidRPr="004C00F6">
        <w:rPr>
          <w:rFonts w:ascii="Times New Roman" w:hAnsi="Times New Roman" w:cs="Times New Roman"/>
          <w:sz w:val="24"/>
          <w:szCs w:val="24"/>
        </w:rPr>
        <w:t xml:space="preserve"> тел.: 8(49243)2-28-23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C00F6">
        <w:rPr>
          <w:rFonts w:ascii="Times New Roman" w:hAnsi="Times New Roman" w:cs="Times New Roman"/>
          <w:sz w:val="24"/>
          <w:szCs w:val="24"/>
        </w:rPr>
        <w:t>ekonomika@petushki.inlo</w:t>
      </w:r>
      <w:proofErr w:type="spell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Степень регулирующего воздействия проекта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00F6">
        <w:rPr>
          <w:rFonts w:ascii="Times New Roman" w:hAnsi="Times New Roman" w:cs="Times New Roman"/>
          <w:sz w:val="24"/>
          <w:szCs w:val="24"/>
        </w:rPr>
        <w:t>редняя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Обоснование отнесения проекта нормативного правового акта к определенной степени регулирующего воздействия: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Основанием для разработки порядка послужили: Федераль</w:t>
      </w:r>
      <w:r w:rsidR="007304AD">
        <w:rPr>
          <w:rFonts w:ascii="Times New Roman" w:hAnsi="Times New Roman" w:cs="Times New Roman"/>
          <w:sz w:val="24"/>
          <w:szCs w:val="24"/>
        </w:rPr>
        <w:t>ный закон от 06.10.2003 № 131-ФЗ</w:t>
      </w:r>
      <w:r w:rsidRPr="004C00F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ОПИСАНИЕ ПРОБЛЕМЫ, НА РЕШЕНИЕ КОТОРОЙ НАПРАВЛЕНО ПРЕДЛАГАЕМОЕ ПРАВОВОЕ РЕГУЛИРОВАНИЕ.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Формулировка проблемы, на решение которой направлен предлагаемый способ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Разработка постановления обусловлена необходимостью </w:t>
      </w:r>
      <w:proofErr w:type="gramStart"/>
      <w:r w:rsidRPr="004C00F6">
        <w:rPr>
          <w:rFonts w:ascii="Times New Roman" w:hAnsi="Times New Roman" w:cs="Times New Roman"/>
          <w:sz w:val="24"/>
          <w:szCs w:val="24"/>
        </w:rPr>
        <w:t>утверждения положений условий предоставления субсидии</w:t>
      </w:r>
      <w:proofErr w:type="gramEnd"/>
      <w:r w:rsidRPr="004C00F6">
        <w:rPr>
          <w:rFonts w:ascii="Times New Roman" w:hAnsi="Times New Roman" w:cs="Times New Roman"/>
          <w:sz w:val="24"/>
          <w:szCs w:val="24"/>
        </w:rPr>
        <w:t xml:space="preserve"> перевозчикам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E82D28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Информация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о возникновении, выявлении проблемы и мерах, принятых ранее для ее ре</w:t>
      </w:r>
      <w:r w:rsidR="004C00F6">
        <w:rPr>
          <w:rFonts w:ascii="Times New Roman" w:hAnsi="Times New Roman" w:cs="Times New Roman"/>
          <w:b/>
          <w:sz w:val="24"/>
          <w:szCs w:val="24"/>
        </w:rPr>
        <w:t>шения, достигнутых результатах и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затраченных ресурсах: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Отсутствие в действующих нормативно-правовых актах положений, определяющих условия предоставления субсидии перевозчикам на возмещение затрат, связанных с перевозкой отдельных категорий граждан но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Социальные группы, заинтересованные в устранении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предпринимательства. Оценка количества участников 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0F6">
        <w:rPr>
          <w:rFonts w:ascii="Times New Roman" w:hAnsi="Times New Roman" w:cs="Times New Roman"/>
          <w:sz w:val="24"/>
          <w:szCs w:val="24"/>
        </w:rPr>
        <w:t>неограниченное</w:t>
      </w:r>
      <w:proofErr w:type="gramEnd"/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Характеристика негативных эффектов, возникающих и связи с наличием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воз</w:t>
      </w:r>
      <w:r>
        <w:rPr>
          <w:rFonts w:ascii="Times New Roman" w:hAnsi="Times New Roman" w:cs="Times New Roman"/>
          <w:b/>
          <w:sz w:val="24"/>
          <w:szCs w:val="24"/>
        </w:rPr>
        <w:t>никновения</w:t>
      </w:r>
      <w:r w:rsidRPr="004C00F6">
        <w:rPr>
          <w:rFonts w:ascii="Times New Roman" w:hAnsi="Times New Roman" w:cs="Times New Roman"/>
          <w:b/>
          <w:sz w:val="24"/>
          <w:szCs w:val="24"/>
        </w:rPr>
        <w:t xml:space="preserve"> проблемы и факторы, поддерживающие ее существование: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Отсутствие в действующих нормативно-правовых актах положений, определяющих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F6">
        <w:rPr>
          <w:rFonts w:ascii="Times New Roman" w:hAnsi="Times New Roman" w:cs="Times New Roman"/>
          <w:sz w:val="24"/>
          <w:szCs w:val="24"/>
        </w:rPr>
        <w:t xml:space="preserve">предоставления субсидии перевозчикам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</w:t>
      </w:r>
      <w:r w:rsidRPr="004C00F6">
        <w:rPr>
          <w:rFonts w:ascii="Times New Roman" w:hAnsi="Times New Roman" w:cs="Times New Roman"/>
          <w:sz w:val="24"/>
          <w:szCs w:val="24"/>
        </w:rPr>
        <w:lastRenderedPageBreak/>
        <w:t>перевозок в пригородном сообщении на территории муниципального образования «Петушинский район».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невозможности решении проблемы участниками соответствующих отношений самостоятельно, без вмешательства государства: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 xml:space="preserve">Опыт решения </w:t>
      </w:r>
      <w:proofErr w:type="gramStart"/>
      <w:r w:rsidRPr="004C00F6">
        <w:rPr>
          <w:rFonts w:ascii="Times New Roman" w:hAnsi="Times New Roman" w:cs="Times New Roman"/>
          <w:b/>
          <w:sz w:val="24"/>
          <w:szCs w:val="24"/>
        </w:rPr>
        <w:t>аналогичных проблем</w:t>
      </w:r>
      <w:proofErr w:type="gramEnd"/>
      <w:r w:rsidRPr="004C00F6">
        <w:rPr>
          <w:rFonts w:ascii="Times New Roman" w:hAnsi="Times New Roman" w:cs="Times New Roman"/>
          <w:b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Иная информация о проблеме: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ОПРЕДЕЛЕНИЕ ЦЕЛЕЙ ПРЕДЛАГАЕМОГО ПРАВОВОГО РЕГУЛИРОВАНИЯ И ИНДИКАТОРОВ ДЛЯ ОЦЕНКИ ИХ ДОСТИЖЕНИЯ.</w:t>
      </w:r>
    </w:p>
    <w:p w:rsidR="002C7656" w:rsidRPr="004C00F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4C00F6" w:rsidTr="004C00F6">
        <w:tc>
          <w:tcPr>
            <w:tcW w:w="3473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 w:rsidRPr="004C00F6">
              <w:rPr>
                <w:rStyle w:val="1"/>
                <w:b/>
                <w:sz w:val="24"/>
                <w:szCs w:val="24"/>
              </w:rPr>
              <w:t>3.1. Описание целей предлагаемого правового регулирования, их соотношение с проблемой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3.2. Сроки достижения целей</w:t>
            </w:r>
            <w:r w:rsidRPr="004C00F6">
              <w:rPr>
                <w:rStyle w:val="1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2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3.3. Периодичность мони</w:t>
            </w:r>
            <w:r w:rsidRPr="004C00F6">
              <w:rPr>
                <w:rStyle w:val="1"/>
                <w:b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4C00F6" w:rsidTr="004C00F6">
        <w:tc>
          <w:tcPr>
            <w:tcW w:w="3473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определение условий и порядка предоставления субсидии перевозчикам на возмещение затрат, связанных с перевозкой отдельных категорий граждан по месячным социальным проездным билетам на проезд автомобильным транспортом общего пользования, кроме такси, на муниципальных маршрутах регулярных перевозок в пригородном сообщении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«Петушинск</w:t>
            </w: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настоящего постановления</w:t>
            </w:r>
          </w:p>
        </w:tc>
        <w:tc>
          <w:tcPr>
            <w:tcW w:w="3474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C00F6" w:rsidTr="004C00F6"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 Описание целей предлагаемого правового регулирования, их соотношение с проблемой</w:t>
            </w:r>
          </w:p>
        </w:tc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606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C00F6" w:rsidTr="004C00F6">
        <w:tc>
          <w:tcPr>
            <w:tcW w:w="2605" w:type="dxa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>Цель 1. Нормативно-</w:t>
            </w:r>
            <w:r w:rsidRPr="004C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определение условий и порядка предоставления субсидии</w:t>
            </w:r>
          </w:p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>перевозчикам на возмещение затрат, связанных с перевозкой отдельных категорий граждан по месячным социальным проездным билетам на проезд</w:t>
            </w:r>
          </w:p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 общего пользования, кроме такси н</w:t>
            </w: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>а муниципальных маршрутах</w:t>
            </w:r>
          </w:p>
          <w:p w:rsidR="004C00F6" w:rsidRDefault="004C00F6" w:rsidP="004C00F6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в пригородном сообщении на территории муниципального образования «Петушинский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4C0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реализованных месячных социальных проездных билетов</w:t>
            </w:r>
          </w:p>
        </w:tc>
        <w:tc>
          <w:tcPr>
            <w:tcW w:w="2605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606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– 1000</w:t>
            </w:r>
          </w:p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– 1000</w:t>
            </w:r>
          </w:p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– 1000</w:t>
            </w:r>
          </w:p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982347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3.9.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Размер субсидии за каждый реализованный месячный социальный проездной билет определяется как разница между полной стоимостью месячного социального проездного билета и стоимостью реализации месячного социального проездного билета гражданам, в пределах бюджетных ассигнований.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982347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3.10.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 xml:space="preserve">Оценка затрат на проведение мониторинга достижения </w:t>
      </w:r>
      <w:proofErr w:type="gramStart"/>
      <w:r w:rsidRPr="00982347">
        <w:rPr>
          <w:rFonts w:ascii="Times New Roman" w:hAnsi="Times New Roman" w:cs="Times New Roman"/>
          <w:b/>
          <w:sz w:val="24"/>
          <w:szCs w:val="24"/>
        </w:rPr>
        <w:t>целен</w:t>
      </w:r>
      <w:proofErr w:type="gramEnd"/>
      <w:r w:rsidRPr="00982347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регулирования: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Проведение мониторинга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82347" w:rsidRDefault="00982347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982347" w:rsidTr="00982347">
        <w:tc>
          <w:tcPr>
            <w:tcW w:w="3473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Источники данных </w:t>
            </w:r>
          </w:p>
        </w:tc>
      </w:tr>
      <w:tr w:rsidR="00982347" w:rsidTr="00982347">
        <w:tc>
          <w:tcPr>
            <w:tcW w:w="3473" w:type="dxa"/>
          </w:tcPr>
          <w:p w:rsidR="00982347" w:rsidRP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имеющие виды деятельности по перевозке пассажиров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4" w:type="dxa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</w:tbl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82347">
        <w:rPr>
          <w:rFonts w:ascii="Times New Roman" w:hAnsi="Times New Roman" w:cs="Times New Roman"/>
          <w:b/>
          <w:sz w:val="24"/>
          <w:szCs w:val="24"/>
        </w:rPr>
        <w:t>ИЗМЕНЕНИЕ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(ПОЛНОМОЧИЙ, ОБЯЗАННОСТЕЙ, ПРАВ</w:t>
      </w:r>
      <w:r w:rsidRPr="00982347">
        <w:rPr>
          <w:rFonts w:ascii="Times New Roman" w:hAnsi="Times New Roman" w:cs="Times New Roman"/>
          <w:b/>
          <w:sz w:val="24"/>
          <w:szCs w:val="24"/>
        </w:rPr>
        <w:t>) ОРГАНОВ МЕСТНОГО САМОУПРАВЛЕНИЯ, А ТАКЖЕ ПОРЯДКА ИХ РЕАЛИЗАЦИИ В СВЯЗИ С ВВЕДЕНИЕМ ПРЕДЛАГАЕМОГО ПРАВОВОГО РЕГУЛИРОВАНИЯ</w:t>
      </w:r>
      <w:r w:rsidR="002C7656">
        <w:rPr>
          <w:rFonts w:ascii="Times New Roman" w:hAnsi="Times New Roman" w:cs="Times New Roman"/>
          <w:b/>
          <w:sz w:val="24"/>
          <w:szCs w:val="24"/>
        </w:rPr>
        <w:t>.</w:t>
      </w:r>
    </w:p>
    <w:p w:rsidR="002C7656" w:rsidRPr="00982347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83"/>
        <w:gridCol w:w="2952"/>
        <w:gridCol w:w="2102"/>
        <w:gridCol w:w="1711"/>
        <w:gridCol w:w="1773"/>
      </w:tblGrid>
      <w:tr w:rsidR="00982347" w:rsidTr="00982347">
        <w:tc>
          <w:tcPr>
            <w:tcW w:w="188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52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функции (новая/</w:t>
            </w:r>
            <w:proofErr w:type="gramEnd"/>
          </w:p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изменяемая/отменяемая)</w:t>
            </w:r>
          </w:p>
        </w:tc>
        <w:tc>
          <w:tcPr>
            <w:tcW w:w="2102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711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7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82347" w:rsidTr="007B6D72">
        <w:tc>
          <w:tcPr>
            <w:tcW w:w="10421" w:type="dxa"/>
            <w:gridSpan w:val="5"/>
          </w:tcPr>
          <w:p w:rsid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982347" w:rsidTr="00982347">
        <w:tc>
          <w:tcPr>
            <w:tcW w:w="1883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2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2C7656">
        <w:rPr>
          <w:rFonts w:ascii="Times New Roman" w:hAnsi="Times New Roman" w:cs="Times New Roman"/>
          <w:b/>
          <w:sz w:val="24"/>
          <w:szCs w:val="24"/>
        </w:rPr>
        <w:t>6.</w:t>
      </w:r>
      <w:r w:rsidRPr="002C7656">
        <w:rPr>
          <w:rFonts w:ascii="Times New Roman" w:hAnsi="Times New Roman" w:cs="Times New Roman"/>
          <w:b/>
          <w:sz w:val="24"/>
          <w:szCs w:val="24"/>
        </w:rPr>
        <w:tab/>
        <w:t xml:space="preserve">ОЦЕНКА ДОПОЛНИТЕЛЬНЫХ РАСХОДОВ (ДОХОДОВ) </w:t>
      </w:r>
      <w:r w:rsidR="00D43C78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2C7656">
        <w:rPr>
          <w:rFonts w:ascii="Times New Roman" w:hAnsi="Times New Roman" w:cs="Times New Roman"/>
          <w:b/>
          <w:sz w:val="24"/>
          <w:szCs w:val="24"/>
        </w:rPr>
        <w:t xml:space="preserve"> БЮДЖЕТА, СВЯЗАННЫХ С ВВЕДЕНИЕМ ПРЕДЛАГАЕМОГО ПРАВОВОГО РЕГУЛИРОВАНИЯ.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2C7656" w:rsidTr="002C7656">
        <w:tc>
          <w:tcPr>
            <w:tcW w:w="3473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Наименование функции (полномочия, обязанности или права)</w:t>
            </w:r>
          </w:p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 Виды расходов (возможных поступлений) областного бюджета и бюджета муниципального образования</w:t>
            </w:r>
          </w:p>
        </w:tc>
        <w:tc>
          <w:tcPr>
            <w:tcW w:w="3474" w:type="dxa"/>
            <w:vAlign w:val="center"/>
          </w:tcPr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 Количественная оценка расходов и возможных поступлений, млн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2C7656" w:rsidTr="006B48F6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2C7656" w:rsidTr="002C7656">
        <w:tc>
          <w:tcPr>
            <w:tcW w:w="3473" w:type="dxa"/>
            <w:vMerge w:val="restart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8E33C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2C7656" w:rsidTr="003F4253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2C7656" w:rsidTr="00C8312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6.4.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 xml:space="preserve">Другие сведения о дополнительных расходах (доходах) местного бюджета, возникающих в связи с </w:t>
      </w:r>
      <w:r w:rsidR="001928BE" w:rsidRPr="001928BE">
        <w:rPr>
          <w:rFonts w:ascii="Times New Roman" w:hAnsi="Times New Roman" w:cs="Times New Roman"/>
          <w:b/>
          <w:sz w:val="24"/>
          <w:szCs w:val="24"/>
        </w:rPr>
        <w:t>введением предлагаемого правового</w:t>
      </w:r>
      <w:r w:rsidRPr="001928BE">
        <w:rPr>
          <w:rFonts w:ascii="Times New Roman" w:hAnsi="Times New Roman" w:cs="Times New Roman"/>
          <w:b/>
          <w:sz w:val="24"/>
          <w:szCs w:val="24"/>
        </w:rPr>
        <w:t xml:space="preserve"> регулировании: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2C7656" w:rsidRPr="002C7656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C765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ИЗМЕНЕНИЕ ОБЯЗАННОСТЕЙ (ОГРАНИЧЕНИЙ) ПОТЕНЦИАЛЬНЫХ АДРЕСАТОВ</w:t>
      </w: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8BE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И СВЯЗАННЫЕ С НИМИ</w:t>
      </w:r>
      <w:proofErr w:type="gramEnd"/>
    </w:p>
    <w:p w:rsidR="004C00F6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ДОПОЛНИТЕЛЬНЫЕ РАС</w:t>
      </w:r>
      <w:r w:rsidR="002C7656" w:rsidRPr="001928BE">
        <w:rPr>
          <w:rFonts w:ascii="Times New Roman" w:hAnsi="Times New Roman" w:cs="Times New Roman"/>
          <w:b/>
          <w:sz w:val="24"/>
          <w:szCs w:val="24"/>
        </w:rPr>
        <w:t>ХОДЫ (ДОХОДЫ</w:t>
      </w:r>
      <w:r w:rsidRPr="001928BE">
        <w:rPr>
          <w:rFonts w:ascii="Times New Roman" w:hAnsi="Times New Roman" w:cs="Times New Roman"/>
          <w:b/>
          <w:sz w:val="24"/>
          <w:szCs w:val="24"/>
        </w:rPr>
        <w:t>).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п. 4.1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сводного отчета)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обязанностей и ограничений,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7.3. Описание расходов и возможных доходов, связанных с введением предлагаемого правового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7.4. Количественная оценка,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Издержки и выгоды адресатов предлагаемого правового регулирования, не поддающиеся количественной оценке: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7.6.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8.2. Оценка вероятности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наступления неблагоприятных последствий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контроля рисков (полный/частичный/</w:t>
            </w:r>
            <w:proofErr w:type="gramEnd"/>
          </w:p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СРАВНЕНИЕ ВОЗМОЖНЫХ ВАРИАНТОВ Р</w:t>
      </w:r>
      <w:r w:rsidRPr="001928BE">
        <w:rPr>
          <w:rFonts w:ascii="Times New Roman" w:hAnsi="Times New Roman" w:cs="Times New Roman"/>
          <w:b/>
          <w:sz w:val="24"/>
          <w:szCs w:val="24"/>
        </w:rPr>
        <w:t>ЕШЕНИЯ ПРОБЛЕМЫ.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9.3. Опенка дополнительных расходов (доходов) потенциальных адресатов регулирования, связ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анных с введением предлагаемого правового регули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854A0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енка расходов (доходов)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бюджета, связанных с введением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возможности достижения заявлен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ных целей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(раздел 3 сводного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применении рассматриваемых вариантов предлагаемог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 правового регулировании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9.6.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54A0D" w:rsidRDefault="00854A0D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9.7.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выбора предпочтительного варианта решения выявленной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9.8.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Детальное описание предлагаемого варианта решения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</w:t>
      </w:r>
      <w:r w:rsidRPr="00854A0D">
        <w:rPr>
          <w:rFonts w:ascii="Times New Roman" w:hAnsi="Times New Roman" w:cs="Times New Roman"/>
          <w:b/>
          <w:sz w:val="24"/>
          <w:szCs w:val="24"/>
        </w:rPr>
        <w:t>пления в силу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НПА</w:t>
      </w:r>
      <w:r w:rsidRPr="00854A0D">
        <w:rPr>
          <w:rFonts w:ascii="Times New Roman" w:hAnsi="Times New Roman" w:cs="Times New Roman"/>
          <w:sz w:val="24"/>
          <w:szCs w:val="24"/>
        </w:rPr>
        <w:t>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Необходимость установления переходного периода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отсрочки введения предлагаемог</w:t>
      </w:r>
      <w:r w:rsidRPr="00854A0D">
        <w:rPr>
          <w:rFonts w:ascii="Times New Roman" w:hAnsi="Times New Roman" w:cs="Times New Roman"/>
          <w:b/>
          <w:sz w:val="24"/>
          <w:szCs w:val="24"/>
        </w:rPr>
        <w:t>о правового регулирования: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распространения предлагаемого правового регулирования </w:t>
      </w:r>
      <w:r>
        <w:rPr>
          <w:rFonts w:ascii="Times New Roman" w:hAnsi="Times New Roman" w:cs="Times New Roman"/>
          <w:b/>
          <w:sz w:val="24"/>
          <w:szCs w:val="24"/>
        </w:rPr>
        <w:t>на ранее возникшие от</w:t>
      </w:r>
      <w:r w:rsidRPr="00854A0D">
        <w:rPr>
          <w:rFonts w:ascii="Times New Roman" w:hAnsi="Times New Roman" w:cs="Times New Roman"/>
          <w:b/>
          <w:sz w:val="24"/>
          <w:szCs w:val="24"/>
        </w:rPr>
        <w:t>ношения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10.4.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ИНФОРМАЦИЯ О СРОКАХ ПРОВЕДЕНИЯ ПУБЛИЧНЫХ КОНСУЛЬТАЦИЙ ПО ПРОЕКТУ НОРМАТИВНОГО ПРАВОВОГО АКТА И СВОДНОМУ ОТЧЕТУ.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начало: 31 мая 2019 г.; окончание: 14 июня 2019 г.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Всего замечан</w:t>
      </w:r>
      <w:r>
        <w:rPr>
          <w:rFonts w:ascii="Times New Roman" w:hAnsi="Times New Roman" w:cs="Times New Roman"/>
          <w:sz w:val="24"/>
          <w:szCs w:val="24"/>
        </w:rPr>
        <w:t>ий и предложений: 0, из них учтено: полностью: 0,</w:t>
      </w:r>
      <w:r w:rsidRPr="00854A0D">
        <w:rPr>
          <w:rFonts w:ascii="Times New Roman" w:hAnsi="Times New Roman" w:cs="Times New Roman"/>
          <w:sz w:val="24"/>
          <w:szCs w:val="24"/>
        </w:rPr>
        <w:t xml:space="preserve"> учтено частично: 0.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854A0D" w:rsidRDefault="00854A0D" w:rsidP="00854A0D">
      <w:pPr>
        <w:tabs>
          <w:tab w:val="left" w:pos="567"/>
        </w:tabs>
        <w:rPr>
          <w:sz w:val="2"/>
          <w:szCs w:val="2"/>
        </w:rPr>
      </w:pPr>
    </w:p>
    <w:p w:rsidR="00854A0D" w:rsidRDefault="00DB25AB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B25AB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  <w:r w:rsidR="00854A0D" w:rsidRPr="0085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Руководи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 структурного подразделения </w:t>
      </w:r>
      <w:r w:rsidRPr="00F47B20">
        <w:rPr>
          <w:rFonts w:ascii="Times New Roman" w:hAnsi="Times New Roman" w:cs="Times New Roman"/>
          <w:b/>
          <w:sz w:val="24"/>
          <w:szCs w:val="24"/>
        </w:rPr>
        <w:t xml:space="preserve">разработчика, </w:t>
      </w:r>
    </w:p>
    <w:p w:rsidR="00F47B20" w:rsidRPr="00854A0D" w:rsidRDefault="00F47B20" w:rsidP="00F47B20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ответственного за подготовку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  <w:r w:rsidR="00274596"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F47B20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</w:t>
      </w:r>
    </w:p>
    <w:p w:rsidR="00854A0D" w:rsidRDefault="00F47B20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Петушинского района,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0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17.06.2019 г.</w:t>
      </w:r>
    </w:p>
    <w:sectPr w:rsidR="00854A0D" w:rsidRPr="00854A0D" w:rsidSect="00854A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0F6"/>
    <w:rsid w:val="001928BE"/>
    <w:rsid w:val="001A19EE"/>
    <w:rsid w:val="00274596"/>
    <w:rsid w:val="00286113"/>
    <w:rsid w:val="002C7656"/>
    <w:rsid w:val="004B7651"/>
    <w:rsid w:val="004C00F6"/>
    <w:rsid w:val="00581ACE"/>
    <w:rsid w:val="005A3636"/>
    <w:rsid w:val="007304AD"/>
    <w:rsid w:val="00854A0D"/>
    <w:rsid w:val="008662E9"/>
    <w:rsid w:val="00982347"/>
    <w:rsid w:val="00A276F3"/>
    <w:rsid w:val="00A27CEA"/>
    <w:rsid w:val="00A45FA5"/>
    <w:rsid w:val="00AD2BDE"/>
    <w:rsid w:val="00BC2370"/>
    <w:rsid w:val="00D43C78"/>
    <w:rsid w:val="00DB25AB"/>
    <w:rsid w:val="00DE0F7B"/>
    <w:rsid w:val="00E42FD9"/>
    <w:rsid w:val="00E82D28"/>
    <w:rsid w:val="00EB3A87"/>
    <w:rsid w:val="00F4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00F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0F6"/>
    <w:pPr>
      <w:widowControl w:val="0"/>
      <w:shd w:val="clear" w:color="auto" w:fill="FFFFFF"/>
      <w:spacing w:after="300" w:line="289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4C00F6"/>
    <w:pPr>
      <w:ind w:left="720"/>
      <w:contextualSpacing/>
    </w:pPr>
  </w:style>
  <w:style w:type="character" w:customStyle="1" w:styleId="1">
    <w:name w:val="Основной текст1"/>
    <w:basedOn w:val="a3"/>
    <w:rsid w:val="004C00F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Не полужирный;Интервал 0 pt"/>
    <w:basedOn w:val="a3"/>
    <w:rsid w:val="004C00F6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4C0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0pt">
    <w:name w:val="Основной текст + Candara;Не полужирный;Интервал 0 pt"/>
    <w:basedOn w:val="a3"/>
    <w:rsid w:val="009823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en-US"/>
    </w:rPr>
  </w:style>
  <w:style w:type="character" w:customStyle="1" w:styleId="2">
    <w:name w:val="Основной текст (2)_"/>
    <w:basedOn w:val="a0"/>
    <w:link w:val="20"/>
    <w:rsid w:val="00854A0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54A0D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0D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1">
    <w:name w:val="Основной текст (3)"/>
    <w:basedOn w:val="a"/>
    <w:link w:val="30"/>
    <w:rsid w:val="00854A0D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Бирюкова</cp:lastModifiedBy>
  <cp:revision>8</cp:revision>
  <dcterms:created xsi:type="dcterms:W3CDTF">2019-06-17T12:51:00Z</dcterms:created>
  <dcterms:modified xsi:type="dcterms:W3CDTF">2019-06-18T13:08:00Z</dcterms:modified>
</cp:coreProperties>
</file>