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A4" w:rsidRPr="00BB21F5" w:rsidRDefault="00BB21F5" w:rsidP="00B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B21F5">
        <w:rPr>
          <w:rFonts w:ascii="Times New Roman" w:hAnsi="Times New Roman" w:cs="Times New Roman"/>
          <w:sz w:val="28"/>
          <w:szCs w:val="28"/>
        </w:rPr>
        <w:t>Приложение</w:t>
      </w:r>
    </w:p>
    <w:p w:rsidR="00BB21F5" w:rsidRPr="00BB21F5" w:rsidRDefault="00BB21F5" w:rsidP="00BB2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B21F5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BB21F5" w:rsidRPr="00BB21F5" w:rsidRDefault="00BB21F5" w:rsidP="00BB2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B21F5">
        <w:rPr>
          <w:rFonts w:ascii="Times New Roman" w:hAnsi="Times New Roman" w:cs="Times New Roman"/>
          <w:sz w:val="28"/>
          <w:szCs w:val="28"/>
        </w:rPr>
        <w:t>Петушинского района</w:t>
      </w:r>
    </w:p>
    <w:p w:rsidR="00BB21F5" w:rsidRDefault="00BB21F5" w:rsidP="00B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D2915">
        <w:rPr>
          <w:rFonts w:ascii="Times New Roman" w:hAnsi="Times New Roman" w:cs="Times New Roman"/>
          <w:sz w:val="28"/>
          <w:szCs w:val="28"/>
        </w:rPr>
        <w:t xml:space="preserve">  от 31.05.2018 № 1061</w:t>
      </w:r>
    </w:p>
    <w:p w:rsidR="00BB21F5" w:rsidRDefault="00BB21F5" w:rsidP="00B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1F5" w:rsidRDefault="00BB21F5" w:rsidP="00B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1F5" w:rsidRDefault="00BB21F5" w:rsidP="00B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1F5" w:rsidRDefault="00BB21F5" w:rsidP="00B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1F5" w:rsidRDefault="00BB21F5" w:rsidP="00B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B21F5" w:rsidRDefault="00BB21F5" w:rsidP="00B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уполномоченных составлять протоколы</w:t>
      </w:r>
    </w:p>
    <w:p w:rsidR="00BB21F5" w:rsidRDefault="00BB21F5" w:rsidP="00B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BB21F5" w:rsidRDefault="00BB21F5" w:rsidP="00B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1F5" w:rsidRDefault="00BB21F5" w:rsidP="00B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1F5" w:rsidRDefault="00BB21F5" w:rsidP="00B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4290"/>
        <w:gridCol w:w="5130"/>
      </w:tblGrid>
      <w:tr w:rsidR="00BB21F5" w:rsidTr="00415CBD">
        <w:trPr>
          <w:trHeight w:val="2150"/>
        </w:trPr>
        <w:tc>
          <w:tcPr>
            <w:tcW w:w="645" w:type="dxa"/>
          </w:tcPr>
          <w:p w:rsidR="00BB21F5" w:rsidRDefault="00BB21F5" w:rsidP="00BB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21F5" w:rsidRDefault="00BB21F5" w:rsidP="00BB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90" w:type="dxa"/>
          </w:tcPr>
          <w:p w:rsidR="00BB21F5" w:rsidRDefault="00BB21F5" w:rsidP="00BB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30" w:type="dxa"/>
          </w:tcPr>
          <w:p w:rsidR="00BB21F5" w:rsidRPr="00BB21F5" w:rsidRDefault="00BB21F5" w:rsidP="00BB21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Статьи Закона Владимирской области от 14.02.2003 №</w:t>
            </w:r>
            <w:r w:rsidR="001B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11-ОЗ «Об административных правонарушениях во Владимирской области», по которым составляются протоколы об административных правонарушениях</w:t>
            </w:r>
          </w:p>
        </w:tc>
      </w:tr>
      <w:tr w:rsidR="00BB21F5" w:rsidTr="00415CBD">
        <w:trPr>
          <w:trHeight w:val="2715"/>
        </w:trPr>
        <w:tc>
          <w:tcPr>
            <w:tcW w:w="645" w:type="dxa"/>
          </w:tcPr>
          <w:p w:rsidR="00BB21F5" w:rsidRDefault="00BB21F5" w:rsidP="00BB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0" w:type="dxa"/>
          </w:tcPr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Отдел охраны окружающей среды и экологического контроля: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 главный специалист, экономист;</w:t>
            </w:r>
          </w:p>
          <w:p w:rsid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охраны окружающей среды и экологического контроля</w:t>
            </w:r>
          </w:p>
        </w:tc>
        <w:tc>
          <w:tcPr>
            <w:tcW w:w="5130" w:type="dxa"/>
          </w:tcPr>
          <w:p w:rsidR="00BB21F5" w:rsidRPr="00BB21F5" w:rsidRDefault="001B0821" w:rsidP="00BB21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Пункты 1-4, пункт 16 </w:t>
            </w:r>
            <w:r w:rsidR="00BB21F5" w:rsidRPr="00BB21F5">
              <w:rPr>
                <w:rFonts w:ascii="Times New Roman" w:hAnsi="Times New Roman" w:cs="Times New Roman"/>
                <w:sz w:val="28"/>
                <w:szCs w:val="28"/>
              </w:rPr>
              <w:t>статьи 5, статья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1F5" w:rsidRPr="00BB21F5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пункты 7,</w:t>
            </w:r>
            <w:r w:rsidR="0003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статьи 9, пункты 6, 7, 8, 9</w:t>
            </w:r>
            <w:r w:rsidR="00BB21F5" w:rsidRPr="00BB21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 </w:t>
            </w:r>
            <w:r w:rsidR="00BB21F5"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11-1 статьи 10, пункты 15 и 16 статьи 10 в части несоблюдения административных регламентов предоставления муниципальных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пункты 2, 3, 3.1 статьи</w:t>
            </w:r>
            <w:r w:rsidR="00BB21F5"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 11, статья 12, статья 12.2</w:t>
            </w:r>
            <w:r w:rsidR="00BB2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21F5" w:rsidTr="00415CBD">
        <w:trPr>
          <w:trHeight w:val="2715"/>
        </w:trPr>
        <w:tc>
          <w:tcPr>
            <w:tcW w:w="645" w:type="dxa"/>
          </w:tcPr>
          <w:p w:rsidR="00BB21F5" w:rsidRDefault="00BB21F5" w:rsidP="00BB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0" w:type="dxa"/>
          </w:tcPr>
          <w:p w:rsidR="00BB21F5" w:rsidRPr="00BB21F5" w:rsidRDefault="00BB21F5" w:rsidP="00BB2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жизнеобеспечения, цен и тарифов:</w:t>
            </w:r>
          </w:p>
          <w:p w:rsidR="00BB21F5" w:rsidRPr="00BB21F5" w:rsidRDefault="00BB21F5" w:rsidP="00BB2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 главный специалист;</w:t>
            </w:r>
          </w:p>
          <w:p w:rsidR="00BB21F5" w:rsidRDefault="00BB21F5" w:rsidP="00BB2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  главный специалист по ценообразованию;</w:t>
            </w:r>
          </w:p>
          <w:p w:rsidR="00991EAC" w:rsidRPr="00BB21F5" w:rsidRDefault="00991EAC" w:rsidP="00BB2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осуществлению жилищного надзора и лицензионного контроля;</w:t>
            </w:r>
          </w:p>
          <w:p w:rsidR="00BB21F5" w:rsidRPr="00BB21F5" w:rsidRDefault="00BB21F5" w:rsidP="00BB2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заместители начальника управления жизнеобеспечения, цен и тарифов;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жизнеобеспечения, цен и тарифов</w:t>
            </w:r>
          </w:p>
        </w:tc>
        <w:tc>
          <w:tcPr>
            <w:tcW w:w="5130" w:type="dxa"/>
          </w:tcPr>
          <w:p w:rsidR="00BB21F5" w:rsidRPr="00BB21F5" w:rsidRDefault="00BB21F5" w:rsidP="00BB21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ункты 1-4 статьи 5, пункт 7 статьи 7, пункт 5 статьи 8, пу</w:t>
            </w:r>
            <w:r w:rsidR="001F455B">
              <w:rPr>
                <w:rFonts w:ascii="Times New Roman" w:hAnsi="Times New Roman" w:cs="Times New Roman"/>
                <w:sz w:val="28"/>
                <w:szCs w:val="28"/>
              </w:rPr>
              <w:t>нкт 10 статьи 9, пункты 6, 7, 8, 9, 11, 11-1</w:t>
            </w: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 статьи 10, </w:t>
            </w:r>
            <w:hyperlink r:id="rId6" w:history="1">
              <w:r w:rsidRPr="00BB21F5">
                <w:rPr>
                  <w:rFonts w:ascii="Times New Roman" w:hAnsi="Times New Roman" w:cs="Times New Roman"/>
                  <w:sz w:val="28"/>
                  <w:szCs w:val="28"/>
                </w:rPr>
                <w:t>пункты 15</w:t>
              </w:r>
            </w:hyperlink>
            <w:r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BB21F5">
                <w:rPr>
                  <w:rFonts w:ascii="Times New Roman" w:hAnsi="Times New Roman" w:cs="Times New Roman"/>
                  <w:sz w:val="28"/>
                  <w:szCs w:val="28"/>
                </w:rPr>
                <w:t>16 статьи 10</w:t>
              </w:r>
            </w:hyperlink>
            <w:r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 в части несоблюдения административных регламентов предоставления муниципальных услуг, пункт 5 статьи 11, статья 12, статья 12.2.</w:t>
            </w:r>
          </w:p>
        </w:tc>
      </w:tr>
      <w:tr w:rsidR="00BB21F5" w:rsidTr="00415CBD">
        <w:trPr>
          <w:trHeight w:val="2715"/>
        </w:trPr>
        <w:tc>
          <w:tcPr>
            <w:tcW w:w="645" w:type="dxa"/>
          </w:tcPr>
          <w:p w:rsidR="00BB21F5" w:rsidRDefault="00BB21F5" w:rsidP="00BB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90" w:type="dxa"/>
          </w:tcPr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развития: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экономического развития; 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начальника управления, 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потребительского рынка и услуг;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малому бизнесу отдела потребительского рынка и услуг; 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мониторингу и контролю отдела инвестиционной политики, программ, прогнозирования и рынка труда;</w:t>
            </w:r>
          </w:p>
          <w:p w:rsidR="00BB21F5" w:rsidRPr="00BB21F5" w:rsidRDefault="00BB21F5" w:rsidP="00BB2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инвестиционной политике и прогнозированию отдела инвестиционной политики программ, прогнозирования и рынка труда.</w:t>
            </w:r>
          </w:p>
        </w:tc>
        <w:tc>
          <w:tcPr>
            <w:tcW w:w="5130" w:type="dxa"/>
          </w:tcPr>
          <w:p w:rsidR="00BB21F5" w:rsidRPr="00BB21F5" w:rsidRDefault="00BB21F5" w:rsidP="001F45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1F455B">
              <w:rPr>
                <w:rFonts w:ascii="Times New Roman" w:hAnsi="Times New Roman" w:cs="Times New Roman"/>
                <w:sz w:val="28"/>
                <w:szCs w:val="28"/>
              </w:rPr>
              <w:t>тья 8, статья 9, пункты 6, 7, 8, 9, 11, 11-1 статьи 10</w:t>
            </w: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BB21F5">
                <w:rPr>
                  <w:rFonts w:ascii="Times New Roman" w:hAnsi="Times New Roman" w:cs="Times New Roman"/>
                  <w:sz w:val="28"/>
                  <w:szCs w:val="28"/>
                </w:rPr>
                <w:t>пункты 15</w:t>
              </w:r>
            </w:hyperlink>
            <w:r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9" w:history="1">
              <w:r w:rsidRPr="00BB21F5">
                <w:rPr>
                  <w:rFonts w:ascii="Times New Roman" w:hAnsi="Times New Roman" w:cs="Times New Roman"/>
                  <w:sz w:val="28"/>
                  <w:szCs w:val="28"/>
                </w:rPr>
                <w:t>16 статьи 10</w:t>
              </w:r>
            </w:hyperlink>
            <w:r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 в части несоблюдения административных регламентов предоставления муниципальных услуг</w:t>
            </w:r>
            <w:r w:rsidR="001F455B">
              <w:rPr>
                <w:rFonts w:ascii="Times New Roman" w:hAnsi="Times New Roman" w:cs="Times New Roman"/>
                <w:sz w:val="28"/>
                <w:szCs w:val="28"/>
              </w:rPr>
              <w:t>, статья 12.</w:t>
            </w:r>
          </w:p>
        </w:tc>
      </w:tr>
      <w:tr w:rsidR="00BB21F5" w:rsidTr="00415CBD">
        <w:trPr>
          <w:trHeight w:val="556"/>
        </w:trPr>
        <w:tc>
          <w:tcPr>
            <w:tcW w:w="645" w:type="dxa"/>
          </w:tcPr>
          <w:p w:rsidR="00BB21F5" w:rsidRDefault="00BB21F5" w:rsidP="00BB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0" w:type="dxa"/>
          </w:tcPr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Петушинского района: 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(инспекцией) земельного-градостароительного надзора;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 заместитель заведующего отделом (инспекцией) земельного-градостроительного надзора;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 главный специалист;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земельному контролю;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аренде помещений;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консультант юрист;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распоряжения им</w:t>
            </w:r>
            <w:r w:rsidR="00415C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ществом Комитета по управлению имуществом Петушинского района;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отела (инспекции) земельного-</w:t>
            </w:r>
            <w:r w:rsidRPr="00BB21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градостроительного надзора.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BB21F5" w:rsidRPr="00BB21F5" w:rsidRDefault="00A9076D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B21F5" w:rsidRPr="00BB21F5">
                <w:rPr>
                  <w:rFonts w:ascii="Times New Roman" w:hAnsi="Times New Roman" w:cs="Times New Roman"/>
                  <w:sz w:val="28"/>
                  <w:szCs w:val="28"/>
                </w:rPr>
                <w:t>Пункты</w:t>
              </w:r>
            </w:hyperlink>
            <w:r w:rsidR="00BB21F5"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hyperlink r:id="rId11" w:history="1">
              <w:r w:rsidR="00BB21F5" w:rsidRPr="00BB21F5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BB21F5"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BB21F5" w:rsidRPr="00BB21F5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="00BB21F5"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BB21F5" w:rsidRPr="00BB21F5">
                <w:rPr>
                  <w:rFonts w:ascii="Times New Roman" w:hAnsi="Times New Roman" w:cs="Times New Roman"/>
                  <w:sz w:val="28"/>
                  <w:szCs w:val="28"/>
                </w:rPr>
                <w:t>статьи 6</w:t>
              </w:r>
            </w:hyperlink>
            <w:r w:rsidR="00724291">
              <w:rPr>
                <w:rFonts w:ascii="Times New Roman" w:hAnsi="Times New Roman" w:cs="Times New Roman"/>
                <w:sz w:val="28"/>
                <w:szCs w:val="28"/>
              </w:rPr>
              <w:t xml:space="preserve">, пункты 6, 7, 8, 9, 11, </w:t>
            </w:r>
            <w:r w:rsidR="00BB21F5"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11-1 статьи 10, </w:t>
            </w:r>
            <w:hyperlink r:id="rId14" w:history="1">
              <w:r w:rsidR="00BB21F5" w:rsidRPr="00BB21F5">
                <w:rPr>
                  <w:rFonts w:ascii="Times New Roman" w:hAnsi="Times New Roman" w:cs="Times New Roman"/>
                  <w:sz w:val="28"/>
                  <w:szCs w:val="28"/>
                </w:rPr>
                <w:t>пункты 15</w:t>
              </w:r>
            </w:hyperlink>
            <w:r w:rsidR="00BB21F5"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5" w:history="1">
              <w:r w:rsidR="00BB21F5" w:rsidRPr="00BB21F5">
                <w:rPr>
                  <w:rFonts w:ascii="Times New Roman" w:hAnsi="Times New Roman" w:cs="Times New Roman"/>
                  <w:sz w:val="28"/>
                  <w:szCs w:val="28"/>
                </w:rPr>
                <w:t>16 статьи 10</w:t>
              </w:r>
            </w:hyperlink>
            <w:r w:rsidR="00BB21F5">
              <w:rPr>
                <w:rFonts w:ascii="Times New Roman" w:hAnsi="Times New Roman" w:cs="Times New Roman"/>
                <w:sz w:val="28"/>
                <w:szCs w:val="28"/>
              </w:rPr>
              <w:t xml:space="preserve"> в части </w:t>
            </w:r>
            <w:r w:rsidR="00BB21F5" w:rsidRPr="00BB21F5">
              <w:rPr>
                <w:rFonts w:ascii="Times New Roman" w:hAnsi="Times New Roman" w:cs="Times New Roman"/>
                <w:sz w:val="28"/>
                <w:szCs w:val="28"/>
              </w:rPr>
              <w:t>несоблюдения административных регламентов предоставления муниципальных услуг, статья 12</w:t>
            </w:r>
            <w:r w:rsidR="00BB2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21F5" w:rsidTr="00415CBD">
        <w:trPr>
          <w:trHeight w:val="2715"/>
        </w:trPr>
        <w:tc>
          <w:tcPr>
            <w:tcW w:w="645" w:type="dxa"/>
          </w:tcPr>
          <w:p w:rsidR="00BB21F5" w:rsidRDefault="00BB21F5" w:rsidP="00BB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90" w:type="dxa"/>
          </w:tcPr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прав: 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 по делам несовершеннолетних и защите их прав (заведующий сектором);</w:t>
            </w:r>
          </w:p>
          <w:p w:rsidR="00BB21F5" w:rsidRPr="00BB21F5" w:rsidRDefault="00BB21F5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 xml:space="preserve">-главный специалист, ответственный секретарь; </w:t>
            </w:r>
          </w:p>
          <w:p w:rsidR="00BB21F5" w:rsidRPr="00BB21F5" w:rsidRDefault="00BB21F5" w:rsidP="00BB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F5">
              <w:rPr>
                <w:rFonts w:ascii="Times New Roman" w:hAnsi="Times New Roman" w:cs="Times New Roman"/>
                <w:sz w:val="28"/>
                <w:szCs w:val="28"/>
              </w:rPr>
              <w:t>-ведущий специалист инспектор.</w:t>
            </w:r>
          </w:p>
        </w:tc>
        <w:tc>
          <w:tcPr>
            <w:tcW w:w="5130" w:type="dxa"/>
          </w:tcPr>
          <w:p w:rsidR="00BB21F5" w:rsidRPr="00415CBD" w:rsidRDefault="00724291" w:rsidP="00BB21F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Пункты </w:t>
            </w:r>
            <w:r w:rsidR="00415CBD" w:rsidRPr="00415C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15-1 статьи 5, пункты 6, 7, 8,</w:t>
            </w:r>
            <w:r w:rsidR="0003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9, 11, </w:t>
            </w:r>
            <w:r w:rsidR="00415CBD" w:rsidRPr="00415CBD">
              <w:rPr>
                <w:rFonts w:ascii="Times New Roman" w:hAnsi="Times New Roman" w:cs="Times New Roman"/>
                <w:sz w:val="28"/>
                <w:szCs w:val="28"/>
              </w:rPr>
              <w:t xml:space="preserve">11-1 статьи 10, </w:t>
            </w:r>
            <w:hyperlink r:id="rId16" w:history="1">
              <w:r w:rsidR="00415CBD" w:rsidRPr="00415CBD">
                <w:rPr>
                  <w:rFonts w:ascii="Times New Roman" w:hAnsi="Times New Roman" w:cs="Times New Roman"/>
                  <w:sz w:val="28"/>
                  <w:szCs w:val="28"/>
                </w:rPr>
                <w:t>пункты 15</w:t>
              </w:r>
            </w:hyperlink>
            <w:r w:rsidR="00415CBD" w:rsidRPr="00415C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7" w:history="1">
              <w:r w:rsidR="00415CBD" w:rsidRPr="00415CBD">
                <w:rPr>
                  <w:rFonts w:ascii="Times New Roman" w:hAnsi="Times New Roman" w:cs="Times New Roman"/>
                  <w:sz w:val="28"/>
                  <w:szCs w:val="28"/>
                </w:rPr>
                <w:t>16 статьи 10</w:t>
              </w:r>
            </w:hyperlink>
            <w:r w:rsidR="00415CBD" w:rsidRPr="00415CBD">
              <w:rPr>
                <w:rFonts w:ascii="Times New Roman" w:hAnsi="Times New Roman" w:cs="Times New Roman"/>
                <w:sz w:val="28"/>
                <w:szCs w:val="28"/>
              </w:rPr>
              <w:t>, в части несоблюдения административных регламентов предоставления муниципальных услуг, пункты 2, 3, 3.1, 7 статьи 11, статья 12.1</w:t>
            </w:r>
            <w:r w:rsidR="00415CBD" w:rsidRPr="00415CBD">
              <w:rPr>
                <w:sz w:val="28"/>
                <w:szCs w:val="28"/>
              </w:rPr>
              <w:t>.</w:t>
            </w:r>
          </w:p>
        </w:tc>
      </w:tr>
      <w:tr w:rsidR="00415CBD" w:rsidTr="00415CBD">
        <w:trPr>
          <w:trHeight w:val="2715"/>
        </w:trPr>
        <w:tc>
          <w:tcPr>
            <w:tcW w:w="645" w:type="dxa"/>
          </w:tcPr>
          <w:p w:rsidR="00415CBD" w:rsidRDefault="00415CBD" w:rsidP="00BB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0" w:type="dxa"/>
          </w:tcPr>
          <w:p w:rsidR="00415CBD" w:rsidRPr="00415CBD" w:rsidRDefault="00415CBD" w:rsidP="00415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D"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организационной и кадровой работы: </w:t>
            </w:r>
          </w:p>
          <w:p w:rsidR="00415CBD" w:rsidRPr="00415CBD" w:rsidRDefault="00415CBD" w:rsidP="00415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CBD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организационной и кадровой работы;</w:t>
            </w:r>
          </w:p>
          <w:p w:rsidR="00415CBD" w:rsidRPr="00BB21F5" w:rsidRDefault="00415CBD" w:rsidP="00415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CB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делопроизводства.</w:t>
            </w:r>
          </w:p>
        </w:tc>
        <w:tc>
          <w:tcPr>
            <w:tcW w:w="5130" w:type="dxa"/>
          </w:tcPr>
          <w:p w:rsidR="00415CBD" w:rsidRPr="00415CBD" w:rsidRDefault="00415CBD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D">
              <w:rPr>
                <w:rFonts w:ascii="Times New Roman" w:hAnsi="Times New Roman" w:cs="Times New Roman"/>
                <w:sz w:val="28"/>
                <w:szCs w:val="28"/>
              </w:rPr>
              <w:t xml:space="preserve">Пункты 6-9 статьи 10, пункты 15, </w:t>
            </w:r>
            <w:hyperlink r:id="rId18" w:history="1">
              <w:r w:rsidRPr="00415CBD">
                <w:rPr>
                  <w:rFonts w:ascii="Times New Roman" w:hAnsi="Times New Roman" w:cs="Times New Roman"/>
                  <w:sz w:val="28"/>
                  <w:szCs w:val="28"/>
                </w:rPr>
                <w:t>16 статьи 10</w:t>
              </w:r>
            </w:hyperlink>
            <w:r w:rsidRPr="00415CBD">
              <w:rPr>
                <w:rFonts w:ascii="Times New Roman" w:hAnsi="Times New Roman" w:cs="Times New Roman"/>
                <w:sz w:val="28"/>
                <w:szCs w:val="28"/>
              </w:rPr>
              <w:t xml:space="preserve"> в части несоблюдения административных регламентов предоставления муниципальных услуг.</w:t>
            </w:r>
          </w:p>
        </w:tc>
      </w:tr>
      <w:tr w:rsidR="00415CBD" w:rsidTr="00415CBD">
        <w:trPr>
          <w:trHeight w:val="2715"/>
        </w:trPr>
        <w:tc>
          <w:tcPr>
            <w:tcW w:w="645" w:type="dxa"/>
          </w:tcPr>
          <w:p w:rsidR="00415CBD" w:rsidRDefault="00415CBD" w:rsidP="00BB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0" w:type="dxa"/>
          </w:tcPr>
          <w:p w:rsidR="00415CBD" w:rsidRPr="00415CBD" w:rsidRDefault="00415CBD" w:rsidP="00415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7242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профилактике </w:t>
            </w:r>
            <w:r w:rsidRPr="00415CBD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 и взаимодействию с административными органами правового управления</w:t>
            </w:r>
          </w:p>
        </w:tc>
        <w:tc>
          <w:tcPr>
            <w:tcW w:w="5130" w:type="dxa"/>
          </w:tcPr>
          <w:p w:rsidR="00415CBD" w:rsidRPr="00415CBD" w:rsidRDefault="00415CBD" w:rsidP="00BB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15,16 статьи 10 в части несоблюдения административных регламентов предоставления муниципальных услуг</w:t>
            </w:r>
            <w:r w:rsidR="00724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B21F5" w:rsidRPr="00BB21F5" w:rsidRDefault="00BB21F5" w:rsidP="00B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21F5" w:rsidRPr="00BB21F5" w:rsidSect="00415C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267" w:rsidRDefault="00372267" w:rsidP="00BB21F5">
      <w:pPr>
        <w:spacing w:after="0" w:line="240" w:lineRule="auto"/>
      </w:pPr>
      <w:r>
        <w:separator/>
      </w:r>
    </w:p>
  </w:endnote>
  <w:endnote w:type="continuationSeparator" w:id="1">
    <w:p w:rsidR="00372267" w:rsidRDefault="00372267" w:rsidP="00BB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267" w:rsidRDefault="00372267" w:rsidP="00BB21F5">
      <w:pPr>
        <w:spacing w:after="0" w:line="240" w:lineRule="auto"/>
      </w:pPr>
      <w:r>
        <w:separator/>
      </w:r>
    </w:p>
  </w:footnote>
  <w:footnote w:type="continuationSeparator" w:id="1">
    <w:p w:rsidR="00372267" w:rsidRDefault="00372267" w:rsidP="00BB2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1F5"/>
    <w:rsid w:val="000361EA"/>
    <w:rsid w:val="00070EBA"/>
    <w:rsid w:val="00084F80"/>
    <w:rsid w:val="000B1C2D"/>
    <w:rsid w:val="001510B7"/>
    <w:rsid w:val="00195CFE"/>
    <w:rsid w:val="001B0821"/>
    <w:rsid w:val="001F455B"/>
    <w:rsid w:val="0027303D"/>
    <w:rsid w:val="00372267"/>
    <w:rsid w:val="003E0610"/>
    <w:rsid w:val="00415CBD"/>
    <w:rsid w:val="00606B55"/>
    <w:rsid w:val="00724291"/>
    <w:rsid w:val="007D2915"/>
    <w:rsid w:val="008A6C6E"/>
    <w:rsid w:val="00991EAC"/>
    <w:rsid w:val="00A9076D"/>
    <w:rsid w:val="00BB21F5"/>
    <w:rsid w:val="00C432C8"/>
    <w:rsid w:val="00D662D1"/>
    <w:rsid w:val="00E148BC"/>
    <w:rsid w:val="00E314A5"/>
    <w:rsid w:val="00E8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1F5"/>
  </w:style>
  <w:style w:type="paragraph" w:styleId="a5">
    <w:name w:val="footer"/>
    <w:basedOn w:val="a"/>
    <w:link w:val="a6"/>
    <w:uiPriority w:val="99"/>
    <w:semiHidden/>
    <w:unhideWhenUsed/>
    <w:rsid w:val="00BB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1F5"/>
  </w:style>
  <w:style w:type="paragraph" w:styleId="a7">
    <w:name w:val="Balloon Text"/>
    <w:basedOn w:val="a"/>
    <w:link w:val="a8"/>
    <w:uiPriority w:val="99"/>
    <w:semiHidden/>
    <w:unhideWhenUsed/>
    <w:rsid w:val="0019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13CE1F5982A93907E791CEC221409200E75DE3D71099A5C0E656B728C43FE7CA83B26F74F641C8BB053E6lFJ" TargetMode="External"/><Relationship Id="rId13" Type="http://schemas.openxmlformats.org/officeDocument/2006/relationships/hyperlink" Target="consultantplus://offline/ref=42413CE1F5982A93907E791CEC221409200E75DE3D71099A5C0E656B728C43FE7CA83B26F74F641C8BB554E6lAJ" TargetMode="External"/><Relationship Id="rId18" Type="http://schemas.openxmlformats.org/officeDocument/2006/relationships/hyperlink" Target="consultantplus://offline/ref=42413CE1F5982A93907E791CEC221409200E75DE3D71099A5C0E656B728C43FE7CA83B26F74F641C8BB053E6l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413CE1F5982A93907E791CEC221409200E75DE3D71099A5C0E656B728C43FE7CA83B26F74F641C8BB053E6l1J" TargetMode="External"/><Relationship Id="rId12" Type="http://schemas.openxmlformats.org/officeDocument/2006/relationships/hyperlink" Target="consultantplus://offline/ref=42413CE1F5982A93907E791CEC221409200E75DE3D71099A5C0E656B728C43FE7CA83B26F74F641C8BB750E6lCJ" TargetMode="External"/><Relationship Id="rId17" Type="http://schemas.openxmlformats.org/officeDocument/2006/relationships/hyperlink" Target="consultantplus://offline/ref=42413CE1F5982A93907E791CEC221409200E75DE3D71099A5C0E656B728C43FE7CA83B26F74F641C8BB053E6l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413CE1F5982A93907E791CEC221409200E75DE3D71099A5C0E656B728C43FE7CA83B26F74F641C8BB053E6lF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13CE1F5982A93907E791CEC221409200E75DE3D71099A5C0E656B728C43FE7CA83B26F74F641C8BB053E6lFJ" TargetMode="External"/><Relationship Id="rId11" Type="http://schemas.openxmlformats.org/officeDocument/2006/relationships/hyperlink" Target="consultantplus://offline/ref=42413CE1F5982A93907E791CEC221409200E75DE3D71099A5C0E656B728C43FE7CA83B26F74F641C8BB750E6lA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2413CE1F5982A93907E791CEC221409200E75DE3D71099A5C0E656B728C43FE7CA83B26F74F641C8BB053E6l1J" TargetMode="External"/><Relationship Id="rId10" Type="http://schemas.openxmlformats.org/officeDocument/2006/relationships/hyperlink" Target="consultantplus://offline/ref=42413CE1F5982A93907E791CEC221409200E75DE3D71099A5C0E656B728C43FE7CA83B26F74F641C8BB550E6l8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413CE1F5982A93907E791CEC221409200E75DE3D71099A5C0E656B728C43FE7CA83B26F74F641C8BB053E6l1J" TargetMode="External"/><Relationship Id="rId14" Type="http://schemas.openxmlformats.org/officeDocument/2006/relationships/hyperlink" Target="consultantplus://offline/ref=42413CE1F5982A93907E791CEC221409200E75DE3D71099A5C0E656B728C43FE7CA83B26F74F641C8BB053E6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Фролова</dc:creator>
  <cp:lastModifiedBy>Елена Фролова</cp:lastModifiedBy>
  <cp:revision>9</cp:revision>
  <cp:lastPrinted>2018-06-01T05:15:00Z</cp:lastPrinted>
  <dcterms:created xsi:type="dcterms:W3CDTF">2018-05-21T11:43:00Z</dcterms:created>
  <dcterms:modified xsi:type="dcterms:W3CDTF">2018-06-01T05:17:00Z</dcterms:modified>
</cp:coreProperties>
</file>