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DB143F" w:rsidRDefault="00DB143F" w:rsidP="00DB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Петушинского района </w:t>
            </w:r>
            <w:r w:rsidR="007E0E91" w:rsidRPr="007E0E91">
              <w:rPr>
                <w:rFonts w:ascii="Times New Roman" w:hAnsi="Times New Roman" w:cs="Times New Roman"/>
                <w:sz w:val="24"/>
                <w:szCs w:val="24"/>
              </w:rPr>
              <w:t>от 19.12.202</w:t>
            </w:r>
            <w:r w:rsidR="00112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E91" w:rsidRPr="007E0E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12B14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E0E91" w:rsidRPr="007E0E91">
              <w:rPr>
                <w:rFonts w:ascii="Times New Roman" w:hAnsi="Times New Roman" w:cs="Times New Roman"/>
                <w:sz w:val="24"/>
                <w:szCs w:val="24"/>
              </w:rPr>
              <w:t>6 «Об утверждении прогнозного плана (программы) приватизации муниципального имущества муниципального образования «Петушинский район» на 202</w:t>
            </w:r>
            <w:r w:rsidR="00112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E91" w:rsidRPr="007E0E9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Петушинского района от 22.11.2023 № 1473</w:t>
            </w:r>
          </w:p>
          <w:p w:rsidR="00C454DE" w:rsidRPr="00C454DE" w:rsidRDefault="00C454DE" w:rsidP="0056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9A5E71" w:rsidRPr="009A5E71" w:rsidRDefault="00B97061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5F0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- п</w:t>
            </w:r>
            <w:r w:rsidR="009A5E71" w:rsidRPr="009A5E71">
              <w:rPr>
                <w:rFonts w:ascii="Times New Roman" w:hAnsi="Times New Roman" w:cs="Times New Roman"/>
                <w:sz w:val="24"/>
                <w:szCs w:val="24"/>
              </w:rPr>
              <w:t>родажа муниципального имущества на аукционе</w:t>
            </w:r>
            <w:r w:rsidR="009A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95" w:rsidRDefault="00B97061" w:rsidP="002742E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7A95"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аукциона -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предложений от участников аукциона</w:t>
            </w:r>
            <w:r w:rsidR="008A7A95" w:rsidRPr="004D15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508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FA017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508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2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752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на электронной торговой площадке </w:t>
            </w:r>
            <w:r w:rsidR="008A7A95" w:rsidRPr="004D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«Единая электронная торговая площадка» </w:t>
            </w:r>
            <w:hyperlink r:id="rId4" w:history="1"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7A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0F3164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– </w:t>
            </w:r>
            <w:r w:rsidR="002C50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7527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BF6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C50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февраля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2C50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года с 1</w:t>
            </w:r>
            <w:r w:rsidR="00752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F3164">
              <w:rPr>
                <w:rFonts w:ascii="Times New Roman" w:hAnsi="Times New Roman" w:cs="Times New Roman"/>
                <w:sz w:val="24"/>
              </w:rPr>
              <w:t xml:space="preserve">Дата окончания приема заявок на участие в аукционе – </w:t>
            </w:r>
            <w:r w:rsidR="002C5085">
              <w:rPr>
                <w:rFonts w:ascii="Times New Roman" w:hAnsi="Times New Roman" w:cs="Times New Roman"/>
                <w:sz w:val="24"/>
              </w:rPr>
              <w:t>28</w:t>
            </w:r>
            <w:r w:rsidR="00BF6A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5085">
              <w:rPr>
                <w:rFonts w:ascii="Times New Roman" w:hAnsi="Times New Roman" w:cs="Times New Roman"/>
                <w:sz w:val="24"/>
              </w:rPr>
              <w:t>февраля</w:t>
            </w:r>
            <w:r w:rsidR="003F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 w:rsidR="007527D7">
              <w:rPr>
                <w:rFonts w:ascii="Times New Roman" w:hAnsi="Times New Roman" w:cs="Times New Roman"/>
                <w:color w:val="0000FF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647886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до 16-00.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C53B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6C53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6C53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B97061" w:rsidRDefault="00B97061" w:rsidP="00B97061">
            <w:pPr>
              <w:pStyle w:val="ConsNormal"/>
              <w:widowControl/>
              <w:ind w:right="0" w:firstLine="5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A309E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претендентов участниками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50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29</w:t>
            </w:r>
            <w:r w:rsidR="007527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C50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февраля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7527D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час. 00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 по адресу: г. Петушки, Советская пл., д. 5, </w:t>
            </w:r>
            <w:proofErr w:type="spellStart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04F5" w:rsidRPr="009C04F5" w:rsidRDefault="009C04F5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4648" w:rsidRPr="008F4648" w:rsidRDefault="00E30EC0" w:rsidP="00447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E3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продаже объект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недвижимости в электронной форме: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Жилой дом - Назначение: жилое, площадь 73,8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количество этажей, в том числе подземных этажей: 1, в том числе подземных 0, кадастровый № 50:24:0000000:70975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2.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Дачный корпус № 1 - Назначение: нежилое, площадь 582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2 в том числе подземных 0, кадастровый № 50:24:0000000:71496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3. Дачный корпус № 2-Назначение: нежилое, площадь 619,2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2 в том числе подземных 0, кадастровый № 50:24:0000000:71397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4. Здание столовой и клуба-Назначение: нежилое; площадь 244,7 кв. м; количество этажей, в том числе подземных этажей: 1 в том числе подземных 0, кадастровый № 50:24:0000000:71596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 Здание кухни (пристройка к столовой)-Назначение: нежилое, площадь 120,8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количество этажей, в том числе подземных этажей: 1 в том числе подземных 0, кадастровый № 50:24:0000000:71252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6. Сарай хозяйственный - Назначение: нежилое, площадь 121,3 </w:t>
            </w:r>
            <w:proofErr w:type="spellStart"/>
            <w:proofErr w:type="gram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proofErr w:type="gram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количество этажей, в том числе подземных этажей: 1 в том числе подземных 0, кадастровый № 50:24:0000000:71597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7. Ограждение - Высота ограждения 1,7 м, материал 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металл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8. Дача для игр -Площадь наружная по фундаменту: 55,56 </w:t>
            </w:r>
            <w:proofErr w:type="spellStart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Фундамент кирпичный.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Материал стен: деревянный каркас, обшитый поликарбонатом, деревянная дверь.</w:t>
            </w:r>
            <w:r w:rsid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47FB6" w:rsidRPr="00447F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Земельный участок - Категория земель: земли особо охраняемых территорий и объектов; виды разрешенного использования: для размещения загородного детского оздоровительного лагеря; площадь 39000 кв. м кадастровый № 50:24:0010307:52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447FB6" w:rsidP="005667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26 702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(Двадцать шесть миллионов семьсот две тысячи двести рублей 00 копеек) с учетом НДС. В том числе стоимость объектов недвижимости – 19 447 200,00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 xml:space="preserve"> (Девятнадцать миллионов четыреста сорок семь тысяч двести рублей 00 копеек) с учетом НДС и стоимость земельного участка – 7 255 000, 00 </w:t>
            </w:r>
            <w:r w:rsidR="008860B4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47FB6">
              <w:rPr>
                <w:rFonts w:ascii="Times New Roman" w:hAnsi="Times New Roman" w:cs="Times New Roman"/>
                <w:sz w:val="24"/>
                <w:szCs w:val="24"/>
              </w:rPr>
              <w:t>(Семь миллионов двести пятьдесят пять тысяч рублей 00 копеек) без учета НДС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3B50DF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открытый по составу участников и открытый по форме подачи </w:t>
            </w:r>
            <w:r w:rsidRPr="005330CF">
              <w:rPr>
                <w:rFonts w:ascii="Times New Roman" w:hAnsi="Times New Roman" w:cs="Times New Roman"/>
                <w:sz w:val="24"/>
                <w:szCs w:val="24"/>
              </w:rPr>
              <w:t>предложений о цене.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муниципального имущества заключается с победителем или лицом, признанным единственным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(пяти) рабочих дней с даты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по договору купли-продажи должны быть внесены на счет Продавца по следующим реквизитам: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Владимирской области (Комитет по управлению имуществом Петушинского района)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3321007211 КПП 332101001 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ВЛАДИМИР БАНКА РОССИИ//УФК по Владимирской области г. Владимир,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011708377   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03100643000000012800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40102810945370000020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46611402053050000410 (продажа имущества)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17646448      </w:t>
            </w:r>
          </w:p>
          <w:p w:rsidR="000C4BF2" w:rsidRPr="00D42950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перечисленный Покупателем для участия в электронном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засчитывается в счет оплаты муниципального имущества.</w:t>
            </w: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30B80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2 670 220,00 рублей (Два миллиона шестьсот семьдесят тысяч двести двадцать рублей 00 копеек).</w:t>
            </w:r>
          </w:p>
          <w:p w:rsidR="008860B4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срок не позднее даты окончания приема заявок.</w:t>
            </w:r>
          </w:p>
          <w:p w:rsidR="008860B4" w:rsidRDefault="008860B4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представляемых документов в соответствии со статьей 16 Федерального закона от 21.12.2001 № 178 ФЗ «О приватизации государственного и муниципального имущества»: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предъявляют документ, удостоверяющий личность (или представляют копии всех его листов).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.7z,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png</w:t>
            </w:r>
            <w:proofErr w:type="spellEnd"/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860B4" w:rsidRPr="008860B4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также прилагается их опись. </w:t>
            </w:r>
          </w:p>
          <w:p w:rsidR="00D21BAB" w:rsidRPr="00D21BAB" w:rsidRDefault="008860B4" w:rsidP="008860B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      </w: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0DEE" w:rsidRDefault="005D0DEE" w:rsidP="005D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даты подведения итогов аукциона с победителем аукциона либо лицом, признанным единственным участником аукциона заключается договор купли-продажи.</w:t>
            </w:r>
          </w:p>
          <w:p w:rsidR="00937601" w:rsidRPr="00325481" w:rsidRDefault="0093760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47E5E" w:rsidRP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лицо, независимо от регистрации на электронной площадке, вправе направить на электронный адрес Продавца,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47E5E" w:rsidRP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47E5E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085BA6" w:rsidRPr="00325481" w:rsidRDefault="00F47E5E" w:rsidP="00F47E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проектом договора купли-продажи можно ознакомиться в рабочие дни с 10.00 до 16.00 по московскому времени по адресу: г. Петушки, Советская пл., д. 5, </w:t>
            </w:r>
            <w:proofErr w:type="spellStart"/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7. </w:t>
            </w:r>
            <w:r w:rsidRPr="00F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телефон: 8(49243)2-27-05, а также на сайте продавца: http://petushki.info, на сайте http://torgi.gov.ru, на электронной торговой площадке АО «Единая электронная торговая площадка» www.roseltorg.ru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1E408D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1B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BF6A00">
        <w:trPr>
          <w:trHeight w:val="995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продажи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E92C7A" w:rsidRDefault="00E92C7A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электронной торговой площадке АО «Единая электронная торговая площадка» www.roseltorg.ru.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рабочего дня, следующего за днем подведения итогов аукциона.</w:t>
            </w:r>
          </w:p>
          <w:p w:rsidR="00085BA6" w:rsidRPr="00085BA6" w:rsidRDefault="001E408D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FF24AF" w:rsidRDefault="007527D7" w:rsidP="00BF6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20.12.2023 года –  процедура </w:t>
            </w:r>
            <w:r w:rsidRPr="0075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25A7" w:rsidRPr="00085BA6" w:rsidRDefault="00AF25A7" w:rsidP="00AF25A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F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F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AF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 процедура признана несостоявшейся, так как до окончания приема заявок не было подано ни одной заявки на участие</w:t>
            </w:r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85BA6"/>
    <w:rsid w:val="000A3BAC"/>
    <w:rsid w:val="000C4BF2"/>
    <w:rsid w:val="00112B14"/>
    <w:rsid w:val="00160234"/>
    <w:rsid w:val="00177C4F"/>
    <w:rsid w:val="00182069"/>
    <w:rsid w:val="001B1167"/>
    <w:rsid w:val="001B12FA"/>
    <w:rsid w:val="001E408D"/>
    <w:rsid w:val="002742EF"/>
    <w:rsid w:val="00297742"/>
    <w:rsid w:val="002B5C55"/>
    <w:rsid w:val="002C5085"/>
    <w:rsid w:val="0031223A"/>
    <w:rsid w:val="00325481"/>
    <w:rsid w:val="003B50DF"/>
    <w:rsid w:val="003C672A"/>
    <w:rsid w:val="003F1D63"/>
    <w:rsid w:val="00447FB6"/>
    <w:rsid w:val="004C42D5"/>
    <w:rsid w:val="004F12F5"/>
    <w:rsid w:val="00515342"/>
    <w:rsid w:val="00553B8B"/>
    <w:rsid w:val="005667C3"/>
    <w:rsid w:val="00587481"/>
    <w:rsid w:val="005B0446"/>
    <w:rsid w:val="005D0DEE"/>
    <w:rsid w:val="005F054E"/>
    <w:rsid w:val="006053BF"/>
    <w:rsid w:val="00625F0E"/>
    <w:rsid w:val="00632DF2"/>
    <w:rsid w:val="00671EBD"/>
    <w:rsid w:val="006F1FA0"/>
    <w:rsid w:val="007234AA"/>
    <w:rsid w:val="007311B8"/>
    <w:rsid w:val="007527D7"/>
    <w:rsid w:val="00777514"/>
    <w:rsid w:val="007B49FC"/>
    <w:rsid w:val="007C61B1"/>
    <w:rsid w:val="007E0E91"/>
    <w:rsid w:val="007E36E1"/>
    <w:rsid w:val="00825134"/>
    <w:rsid w:val="00847CF7"/>
    <w:rsid w:val="00874274"/>
    <w:rsid w:val="008860B4"/>
    <w:rsid w:val="008A7A95"/>
    <w:rsid w:val="008D7049"/>
    <w:rsid w:val="008F4648"/>
    <w:rsid w:val="00937601"/>
    <w:rsid w:val="009A5E71"/>
    <w:rsid w:val="009B5617"/>
    <w:rsid w:val="009C04F5"/>
    <w:rsid w:val="009C2BAB"/>
    <w:rsid w:val="00A655F7"/>
    <w:rsid w:val="00A90E60"/>
    <w:rsid w:val="00AA7A24"/>
    <w:rsid w:val="00AC48B3"/>
    <w:rsid w:val="00AD0A1A"/>
    <w:rsid w:val="00AF25A7"/>
    <w:rsid w:val="00B12FDF"/>
    <w:rsid w:val="00B23E54"/>
    <w:rsid w:val="00B30B80"/>
    <w:rsid w:val="00B52D6B"/>
    <w:rsid w:val="00B77C7F"/>
    <w:rsid w:val="00B95B5F"/>
    <w:rsid w:val="00B97061"/>
    <w:rsid w:val="00BF6A00"/>
    <w:rsid w:val="00C171DD"/>
    <w:rsid w:val="00C454DE"/>
    <w:rsid w:val="00C61016"/>
    <w:rsid w:val="00D21BAB"/>
    <w:rsid w:val="00D42950"/>
    <w:rsid w:val="00DB143F"/>
    <w:rsid w:val="00E30EC0"/>
    <w:rsid w:val="00E92C7A"/>
    <w:rsid w:val="00EB15C8"/>
    <w:rsid w:val="00EB2DC5"/>
    <w:rsid w:val="00EC197D"/>
    <w:rsid w:val="00EF66C8"/>
    <w:rsid w:val="00F47E5E"/>
    <w:rsid w:val="00FA0174"/>
    <w:rsid w:val="00FE56C0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567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50</cp:revision>
  <cp:lastPrinted>2021-07-05T05:53:00Z</cp:lastPrinted>
  <dcterms:created xsi:type="dcterms:W3CDTF">2021-01-14T13:29:00Z</dcterms:created>
  <dcterms:modified xsi:type="dcterms:W3CDTF">2024-02-02T06:09:00Z</dcterms:modified>
</cp:coreProperties>
</file>