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3E" w:rsidRDefault="0026383E" w:rsidP="00263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6383E" w:rsidRDefault="0026383E" w:rsidP="00263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383E" w:rsidRDefault="0026383E" w:rsidP="00263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Петушинского района</w:t>
      </w:r>
    </w:p>
    <w:p w:rsidR="0026383E" w:rsidRPr="00154828" w:rsidRDefault="003B70F5" w:rsidP="002638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</w:t>
      </w:r>
      <w:r w:rsidR="0026383E">
        <w:rPr>
          <w:rFonts w:ascii="Times New Roman" w:hAnsi="Times New Roman"/>
          <w:sz w:val="24"/>
          <w:szCs w:val="24"/>
        </w:rPr>
        <w:t xml:space="preserve">№ </w:t>
      </w:r>
      <w:r w:rsidRPr="003B70F5">
        <w:rPr>
          <w:rFonts w:ascii="Times New Roman" w:hAnsi="Times New Roman"/>
          <w:sz w:val="24"/>
          <w:szCs w:val="24"/>
        </w:rPr>
        <w:t>_____</w:t>
      </w:r>
    </w:p>
    <w:p w:rsidR="00952048" w:rsidRDefault="00952048" w:rsidP="0026383E">
      <w:pPr>
        <w:spacing w:after="12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383E" w:rsidRPr="0070082D" w:rsidRDefault="0026383E" w:rsidP="0026383E">
      <w:pPr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082D"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866C03" w:rsidRDefault="00952048" w:rsidP="0026383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2529">
        <w:rPr>
          <w:rFonts w:ascii="Times New Roman" w:hAnsi="Times New Roman"/>
          <w:sz w:val="24"/>
          <w:szCs w:val="24"/>
        </w:rPr>
        <w:t>.</w:t>
      </w:r>
      <w:r w:rsidR="0026383E" w:rsidRPr="0070082D">
        <w:rPr>
          <w:rFonts w:ascii="Times New Roman" w:hAnsi="Times New Roman"/>
          <w:sz w:val="24"/>
          <w:szCs w:val="24"/>
        </w:rPr>
        <w:t xml:space="preserve"> </w:t>
      </w:r>
      <w:r w:rsidR="00994A77">
        <w:rPr>
          <w:rFonts w:ascii="Times New Roman" w:hAnsi="Times New Roman"/>
          <w:sz w:val="24"/>
          <w:szCs w:val="24"/>
        </w:rPr>
        <w:t xml:space="preserve">В Паспорте </w:t>
      </w:r>
      <w:r w:rsidR="0026383E" w:rsidRPr="0070082D">
        <w:rPr>
          <w:rFonts w:ascii="Times New Roman" w:hAnsi="Times New Roman"/>
          <w:sz w:val="24"/>
          <w:szCs w:val="24"/>
        </w:rPr>
        <w:t xml:space="preserve">муниципальной программы «Обеспечение безопасности дорожного движения в </w:t>
      </w:r>
      <w:proofErr w:type="spellStart"/>
      <w:r w:rsidR="0026383E" w:rsidRPr="0070082D">
        <w:rPr>
          <w:rFonts w:ascii="Times New Roman" w:hAnsi="Times New Roman"/>
          <w:sz w:val="24"/>
          <w:szCs w:val="24"/>
        </w:rPr>
        <w:t>Петушинском</w:t>
      </w:r>
      <w:proofErr w:type="spellEnd"/>
      <w:r w:rsidR="0026383E" w:rsidRPr="0070082D">
        <w:rPr>
          <w:rFonts w:ascii="Times New Roman" w:hAnsi="Times New Roman"/>
          <w:sz w:val="24"/>
          <w:szCs w:val="24"/>
        </w:rPr>
        <w:t xml:space="preserve"> районе»</w:t>
      </w:r>
      <w:r w:rsidR="00866C03">
        <w:rPr>
          <w:rFonts w:ascii="Times New Roman" w:hAnsi="Times New Roman"/>
          <w:sz w:val="24"/>
          <w:szCs w:val="24"/>
        </w:rPr>
        <w:t>:</w:t>
      </w:r>
    </w:p>
    <w:p w:rsidR="00866C03" w:rsidRDefault="00866C03" w:rsidP="0026383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Строку «</w:t>
      </w:r>
      <w:r w:rsidRPr="00866C03">
        <w:rPr>
          <w:rFonts w:ascii="Times New Roman" w:hAnsi="Times New Roman"/>
          <w:sz w:val="24"/>
          <w:szCs w:val="24"/>
        </w:rPr>
        <w:t>Соисполнители программы</w:t>
      </w:r>
      <w:r>
        <w:rPr>
          <w:rFonts w:ascii="Times New Roman" w:hAnsi="Times New Roman"/>
          <w:sz w:val="24"/>
          <w:szCs w:val="24"/>
        </w:rPr>
        <w:t>»</w:t>
      </w:r>
      <w:r w:rsidRPr="00866C03">
        <w:t xml:space="preserve"> </w:t>
      </w:r>
      <w:r w:rsidRPr="00866C03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3"/>
        <w:gridCol w:w="6810"/>
      </w:tblGrid>
      <w:tr w:rsidR="00866C03" w:rsidRPr="001441DD" w:rsidTr="00B71AD1">
        <w:trPr>
          <w:trHeight w:val="708"/>
          <w:tblCellSpacing w:w="5" w:type="nil"/>
        </w:trPr>
        <w:tc>
          <w:tcPr>
            <w:tcW w:w="3113" w:type="dxa"/>
          </w:tcPr>
          <w:p w:rsidR="00866C03" w:rsidRPr="001441DD" w:rsidRDefault="00866C03" w:rsidP="00B71AD1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1DD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10" w:type="dxa"/>
          </w:tcPr>
          <w:p w:rsidR="00866C03" w:rsidRPr="001441DD" w:rsidRDefault="00866C03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86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жизнеобеспечения, функционирования инфраструктуры, прогнозирования рисков администрации Петушинского района</w:t>
            </w:r>
          </w:p>
          <w:p w:rsidR="00866C03" w:rsidRPr="001441DD" w:rsidRDefault="00866C03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1DD">
              <w:rPr>
                <w:rFonts w:ascii="Times New Roman" w:hAnsi="Times New Roman"/>
                <w:color w:val="000000"/>
                <w:sz w:val="24"/>
                <w:szCs w:val="24"/>
              </w:rPr>
              <w:t>- МКУ «Управление гражданской защиты Петушинского района»</w:t>
            </w:r>
          </w:p>
          <w:p w:rsidR="00866C03" w:rsidRPr="001441DD" w:rsidRDefault="00866C03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1DD">
              <w:rPr>
                <w:rFonts w:ascii="Times New Roman" w:hAnsi="Times New Roman"/>
                <w:color w:val="000000"/>
                <w:sz w:val="24"/>
                <w:szCs w:val="24"/>
              </w:rPr>
              <w:t>- МКУ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культуры»</w:t>
            </w:r>
          </w:p>
          <w:p w:rsidR="00866C03" w:rsidRPr="001441DD" w:rsidRDefault="00866C03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1DD">
              <w:rPr>
                <w:rFonts w:ascii="Times New Roman" w:hAnsi="Times New Roman"/>
                <w:color w:val="000000"/>
                <w:sz w:val="24"/>
                <w:szCs w:val="24"/>
              </w:rPr>
              <w:t>- МУ «Управление образования администрации Петушинского района»</w:t>
            </w:r>
          </w:p>
          <w:p w:rsidR="00866C03" w:rsidRPr="001441DD" w:rsidRDefault="00866C03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1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Pr="00866C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стратегического планирования инвестиционной политики и экономического развития администрации Петушинского района</w:t>
            </w:r>
          </w:p>
        </w:tc>
      </w:tr>
    </w:tbl>
    <w:p w:rsidR="00866C03" w:rsidRDefault="00866C03" w:rsidP="0026383E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A77" w:rsidRPr="0070082D" w:rsidRDefault="00866C03" w:rsidP="00866C03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26383E" w:rsidRPr="00700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994A77">
        <w:rPr>
          <w:rFonts w:ascii="Times New Roman" w:hAnsi="Times New Roman"/>
          <w:sz w:val="24"/>
          <w:szCs w:val="24"/>
        </w:rPr>
        <w:t>троку «</w:t>
      </w:r>
      <w:r w:rsidR="00994A77" w:rsidRPr="00994A77">
        <w:rPr>
          <w:rFonts w:ascii="Times New Roman" w:hAnsi="Times New Roman"/>
          <w:sz w:val="24"/>
          <w:szCs w:val="24"/>
        </w:rPr>
        <w:t>Объемы бюджетных ассигнований программы, в том числе по годам и источникам</w:t>
      </w:r>
      <w:r w:rsidR="00994A77">
        <w:rPr>
          <w:rFonts w:ascii="Times New Roman" w:hAnsi="Times New Roman"/>
          <w:sz w:val="24"/>
          <w:szCs w:val="24"/>
        </w:rPr>
        <w:t xml:space="preserve">» </w:t>
      </w:r>
      <w:r w:rsidR="0026383E" w:rsidRPr="0070082D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3"/>
        <w:gridCol w:w="6810"/>
      </w:tblGrid>
      <w:tr w:rsidR="0026383E" w:rsidRPr="0070082D" w:rsidTr="00855911">
        <w:trPr>
          <w:trHeight w:val="1804"/>
          <w:tblCellSpacing w:w="5" w:type="nil"/>
        </w:trPr>
        <w:tc>
          <w:tcPr>
            <w:tcW w:w="3113" w:type="dxa"/>
          </w:tcPr>
          <w:p w:rsidR="0026383E" w:rsidRPr="0070082D" w:rsidRDefault="0026383E" w:rsidP="00855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2D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810" w:type="dxa"/>
          </w:tcPr>
          <w:p w:rsidR="00B9250E" w:rsidRP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</w:t>
            </w:r>
            <w:r w:rsidR="00CA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на реализацию Программы </w:t>
            </w:r>
            <w:r w:rsidR="0092381D"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  <w:r w:rsidR="00CA7DE3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84 тыс. руб., в том числе из областного бюджета 286,0 тыс. руб., из бюджета муниципального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ования «Петушинский район» </w:t>
            </w:r>
            <w:r w:rsidR="0092381D">
              <w:rPr>
                <w:rFonts w:ascii="Times New Roman" w:hAnsi="Times New Roman"/>
                <w:color w:val="000000"/>
                <w:sz w:val="24"/>
                <w:szCs w:val="24"/>
              </w:rPr>
              <w:t>539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84 тыс. рублей, в том числе по годам:</w:t>
            </w:r>
          </w:p>
          <w:p w:rsidR="00B9250E" w:rsidRP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2019 год – 36,899 тыс. руб. за счет средств бюджета муниципального образования «Петушинский район»;</w:t>
            </w:r>
          </w:p>
          <w:p w:rsidR="00B9250E" w:rsidRP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2020 год – 34,794 тыс. руб. за счет бюджета муниципального образования «Петушинский район»;</w:t>
            </w:r>
          </w:p>
          <w:p w:rsidR="00B9250E" w:rsidRP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2021 год – 248,991 тыс. руб., в том числе 143,0 тыс. руб. за счет средств из областного бюджета; 105,991 тыс. руб. за счет бюджета муниципального образования «Петушинский район»;</w:t>
            </w:r>
          </w:p>
          <w:p w:rsidR="00B9250E" w:rsidRP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2022 год – 96,0 тыс. руб. за счет средств бюджета муниципального образования «Петушинский район;</w:t>
            </w:r>
          </w:p>
          <w:p w:rsidR="00B9250E" w:rsidRP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2023 год – 76,0 тыс. руб. за счет средств бюджета муниципального образования «Петушинский район»;</w:t>
            </w:r>
          </w:p>
          <w:p w:rsidR="00B9250E" w:rsidRPr="00B9250E" w:rsidRDefault="00CA7DE3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="0092381D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="00B9250E"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 143,0 тыс. руб. за счет сре</w:t>
            </w:r>
            <w:r w:rsidR="0092381D">
              <w:rPr>
                <w:rFonts w:ascii="Times New Roman" w:hAnsi="Times New Roman"/>
                <w:color w:val="000000"/>
                <w:sz w:val="24"/>
                <w:szCs w:val="24"/>
              </w:rPr>
              <w:t>дств из областного бюджета; 190</w:t>
            </w:r>
            <w:r w:rsidR="00B9250E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="00B9250E"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за счет бюджета муниципального образования «Петушинский район»;</w:t>
            </w:r>
          </w:p>
          <w:p w:rsidR="00B9250E" w:rsidRDefault="00B9250E" w:rsidP="00B9250E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50E">
              <w:rPr>
                <w:rFonts w:ascii="Times New Roman" w:hAnsi="Times New Roman"/>
                <w:color w:val="000000"/>
                <w:sz w:val="24"/>
                <w:szCs w:val="24"/>
              </w:rPr>
              <w:t>2025 год – 0,0 тыс. руб.;</w:t>
            </w:r>
          </w:p>
          <w:p w:rsidR="0026383E" w:rsidRPr="00CA7DE3" w:rsidRDefault="00CA7DE3" w:rsidP="00CA7DE3">
            <w:pPr>
              <w:tabs>
                <w:tab w:val="left" w:pos="1134"/>
              </w:tabs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DE3">
              <w:rPr>
                <w:rFonts w:ascii="Times New Roman" w:hAnsi="Times New Roman"/>
                <w:color w:val="000000"/>
                <w:sz w:val="24"/>
                <w:szCs w:val="24"/>
              </w:rPr>
              <w:t>2026 год – 0,0 тыс. руб.</w:t>
            </w:r>
          </w:p>
        </w:tc>
      </w:tr>
    </w:tbl>
    <w:p w:rsidR="0092381D" w:rsidRDefault="0092381D" w:rsidP="00E9782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1AD1" w:rsidRDefault="00B71AD1" w:rsidP="00613C8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Раздел 4 </w:t>
      </w:r>
      <w:r w:rsidRPr="00B71AD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71AD1" w:rsidRPr="001441DD" w:rsidRDefault="00B71AD1" w:rsidP="00B71AD1">
      <w:pPr>
        <w:spacing w:after="12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1441DD">
        <w:rPr>
          <w:rFonts w:ascii="Times New Roman" w:hAnsi="Times New Roman"/>
          <w:color w:val="000000"/>
          <w:sz w:val="24"/>
          <w:szCs w:val="24"/>
        </w:rPr>
        <w:t xml:space="preserve">Раздел 4. Характеристика основных мероприятий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441DD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B71AD1" w:rsidRDefault="00B71AD1" w:rsidP="00981897">
      <w:pPr>
        <w:spacing w:after="12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D">
        <w:rPr>
          <w:rFonts w:ascii="Times New Roman" w:hAnsi="Times New Roman"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441DD">
        <w:rPr>
          <w:rFonts w:ascii="Times New Roman" w:hAnsi="Times New Roman"/>
          <w:color w:val="000000"/>
          <w:sz w:val="24"/>
          <w:szCs w:val="24"/>
        </w:rPr>
        <w:t xml:space="preserve">рограммы «Обеспечение безопасности дорожного движения в </w:t>
      </w:r>
      <w:proofErr w:type="spellStart"/>
      <w:r w:rsidRPr="001441DD">
        <w:rPr>
          <w:rFonts w:ascii="Times New Roman" w:hAnsi="Times New Roman"/>
          <w:color w:val="000000"/>
          <w:sz w:val="24"/>
          <w:szCs w:val="24"/>
        </w:rPr>
        <w:t>Петушинском</w:t>
      </w:r>
      <w:proofErr w:type="spellEnd"/>
      <w:r w:rsidRPr="001441DD">
        <w:rPr>
          <w:rFonts w:ascii="Times New Roman" w:hAnsi="Times New Roman"/>
          <w:color w:val="000000"/>
          <w:sz w:val="24"/>
          <w:szCs w:val="24"/>
        </w:rPr>
        <w:t xml:space="preserve">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522"/>
        <w:gridCol w:w="1181"/>
        <w:gridCol w:w="1181"/>
        <w:gridCol w:w="2020"/>
        <w:gridCol w:w="2015"/>
      </w:tblGrid>
      <w:tr w:rsidR="00B71AD1" w:rsidRPr="001441DD" w:rsidTr="00B71AD1">
        <w:trPr>
          <w:trHeight w:val="379"/>
        </w:trPr>
        <w:tc>
          <w:tcPr>
            <w:tcW w:w="1834" w:type="dxa"/>
            <w:vMerge w:val="restart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основного мероприятия</w:t>
            </w:r>
          </w:p>
        </w:tc>
        <w:tc>
          <w:tcPr>
            <w:tcW w:w="1280" w:type="dxa"/>
            <w:vMerge w:val="restart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47" w:type="dxa"/>
            <w:gridSpan w:val="2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242" w:type="dxa"/>
            <w:vMerge w:val="restart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670" w:type="dxa"/>
            <w:vMerge w:val="restart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Связь мероприятия с показателями программы</w:t>
            </w:r>
          </w:p>
        </w:tc>
      </w:tr>
      <w:tr w:rsidR="00B71AD1" w:rsidRPr="001441DD" w:rsidTr="00B71AD1">
        <w:trPr>
          <w:trHeight w:val="950"/>
        </w:trPr>
        <w:tc>
          <w:tcPr>
            <w:tcW w:w="1834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242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Par313"/>
            <w:bookmarkEnd w:id="0"/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1.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совершенствование деятельности в области обеспечения безопасности дорожного движения, в том числе: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обстановки с аварийностью и повышение уровня безопасности дорожного движения на территории района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окращение количества ДТП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количества лиц, получивших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ранения в результате ДТП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ние количества лиц погибших в ДТП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снижение числа ДТП с уча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стием несовершеннолетних</w:t>
            </w: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Par323"/>
            <w:bookmarkEnd w:id="1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заседаний межведомственной комиссии по обеспечению безопасности дорожного движения в муниципальном образовании «Петушинский район»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ОПКП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межведомственного взаимодействия по выработке общей стратегии и исполнению решений наиболее значимых вопросов в области организации дорожного движения на территории района</w:t>
            </w:r>
          </w:p>
        </w:tc>
        <w:tc>
          <w:tcPr>
            <w:tcW w:w="1670" w:type="dxa"/>
            <w:vMerge w:val="restart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1AD1" w:rsidRPr="001441DD" w:rsidTr="00B71AD1">
        <w:trPr>
          <w:trHeight w:val="1961"/>
        </w:trPr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и реализация планов межведомственных оперативно-профилактических мероприятий по сокращению аварийности и дорожного травматизма «Пешеход», «Скорость», «Автобус», «Внимание, переезд!», «Обгон», «Бахус»,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«Внимание, дети!», «Челнок», «Дорожный знак», «Ремень безопасности», «Переезд» и т.п.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ОГИБДД ОМВД*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ОМС*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принципа неотвратимости наказания за нарушение </w:t>
            </w:r>
            <w:hyperlink r:id="rId7" w:tooltip="Постановление Правительства РФ от 23.10.1993 N 1090 (ред. от 20.04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      <w:r w:rsidRPr="001441DD">
                <w:rPr>
                  <w:rStyle w:val="ac"/>
                  <w:rFonts w:ascii="Times New Roman" w:hAnsi="Times New Roman"/>
                  <w:sz w:val="20"/>
                  <w:szCs w:val="20"/>
                </w:rPr>
                <w:t>ПБДД</w:t>
              </w:r>
            </w:hyperlink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2" w:name="Par360"/>
            <w:bookmarkEnd w:id="2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1.3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 плановых весенних и осенних (внеплановых) комиссионных обследований автобусных маршрутов, железнодорожных переездов и улично-дорожной сети на территории района, в том числе автобусных школьных маршрутов и улично-дорожной сети у школ, дошкольных учреждений для определения состояния и соответствия требованиям безопасности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УЖФИПР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A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УСПИПиЭР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ДРСП*</w:t>
            </w:r>
          </w:p>
          <w:p w:rsidR="00B71AD1" w:rsidRPr="001441DD" w:rsidRDefault="00B71AD1" w:rsidP="00B71A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Усовершенствование дорожной инфраструктуры поселений района, повышение безопасности пассажирских перевозок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rPr>
          <w:trHeight w:val="2253"/>
        </w:trPr>
        <w:tc>
          <w:tcPr>
            <w:tcW w:w="1834" w:type="dxa"/>
            <w:tcBorders>
              <w:bottom w:val="single" w:sz="4" w:space="0" w:color="auto"/>
            </w:tcBorders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2.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совершенствование организации движения транспортных средств и пешеходов и условий на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внутрирайонной улично-дорожной сети, в том числе: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tcBorders>
              <w:bottom w:val="single" w:sz="4" w:space="0" w:color="auto"/>
            </w:tcBorders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Снижение количества ДТП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3" w:name="Par391"/>
            <w:bookmarkEnd w:id="3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контроля за дорожным движением в местах повышенной опасности в рамках дислокации нарядов дорожно-патрульной службы, территориального ОГИБДД, а также с привлечением возможностей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областного Управления ГИБДД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ОГИБДД ОМВД*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Усиление контроля дорожного движения на внутрирайонных автомобильных дорогах </w:t>
            </w:r>
          </w:p>
        </w:tc>
        <w:tc>
          <w:tcPr>
            <w:tcW w:w="1670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" w:name="Par403"/>
            <w:bookmarkEnd w:id="4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2.2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проверок состояния освещенности улично-дорожной сети</w:t>
            </w:r>
          </w:p>
        </w:tc>
        <w:tc>
          <w:tcPr>
            <w:tcW w:w="1280" w:type="dxa"/>
          </w:tcPr>
          <w:p w:rsidR="00B71AD1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AD1">
              <w:rPr>
                <w:rFonts w:ascii="Times New Roman" w:hAnsi="Times New Roman"/>
                <w:color w:val="000000"/>
                <w:sz w:val="20"/>
                <w:szCs w:val="20"/>
              </w:rPr>
              <w:t>УЖФИПР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ОМС*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ДРСП*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достаточного уровня видимости улично-дорожной сети для всех участников дорожного движения в круглосуточном режиме </w:t>
            </w:r>
          </w:p>
        </w:tc>
        <w:tc>
          <w:tcPr>
            <w:tcW w:w="1670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5" w:name="Par418"/>
            <w:bookmarkEnd w:id="5"/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3.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развитие системы оказания помощи лицам, пострадавшим в результате дорожно-транспортных происшествий, в том числе: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количества погибших в результате ДТП и минимизация последствий от ДТП</w:t>
            </w: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6" w:name="Par466"/>
            <w:bookmarkEnd w:id="6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на уровне Единой дежурно- диспетчерской службы Петушинского района взаимодействия служб по оказанию помощи пострадавшим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УГЗ*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ПРБ*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оперативности в оказании помощи пострадавшим в ДТП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4.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Мероприятия, направленные на повышение правового сознания и предупреждение опасного поведения участников дорожного движения, в том числе: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количества пог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ибших в результате ДТП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количества получивших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нения в результате ДТП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числа ДТП с уча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стием несовершеннолетних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детей и подростков, занимающихся в отрядах ЮИД (к обще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 числу детей от 10 до 16 лет)</w:t>
            </w: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7" w:name="Par488"/>
            <w:bookmarkEnd w:id="7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тематических телепередач по      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пропаганде культуры поведения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участников дорожного движения  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разных возрастных категорий, оказанию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первой доврачебной помощи при совершении ДТП. Приобретение дополнительного оборудования для создания и трансляции тематических телепередач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МКУ «УК»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Сокращение числа ДТП с участием детей </w:t>
            </w:r>
          </w:p>
        </w:tc>
        <w:tc>
          <w:tcPr>
            <w:tcW w:w="1670" w:type="dxa"/>
            <w:vMerge w:val="restart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4.2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учебно-методической литературы и периодических изданий для школ района по безопасности дорожного движения 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числа ДТП с участием детей</w:t>
            </w:r>
          </w:p>
        </w:tc>
        <w:tc>
          <w:tcPr>
            <w:tcW w:w="1670" w:type="dxa"/>
            <w:vMerge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4.3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профилактики аварийности и детского </w:t>
            </w:r>
            <w:proofErr w:type="spellStart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транспортного травматизма два раза в год организовывать проведение в образовательных учреждениях и лагерях отдыха конкурсов и слетов: «Безопасное колесо», «Зеленый огонек», «Дорога без опасности», а так же смотр-конкурс на лучший ДОУ по организации профилактики детского </w:t>
            </w:r>
            <w:proofErr w:type="spellStart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транспортного травматизма»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дорожно-транспортного травматизма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4.4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своевременного принятия мер по дополнительной профилактике детского дорожно-транспортного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травматизм, организации совместных мероприятий, ежеквартально информировать администрацию Петушинского района о фактах дорожных происшествий с участием детей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ОГИБДД ОМВД*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дорожно-транспортного травматизма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  <w:vAlign w:val="center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4.5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световозвращающих</w:t>
            </w:r>
            <w:proofErr w:type="spellEnd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элементов (</w:t>
            </w:r>
            <w:proofErr w:type="spellStart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фликеров</w:t>
            </w:r>
            <w:proofErr w:type="spellEnd"/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) для образовательных организаций Петушинского района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знаний школьников о правилах безопасного поведения на дорогах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4.6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оснащение кабинета «ЮИД»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  <w:vAlign w:val="center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4.7.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формы юным инспекторам движения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  <w:vAlign w:val="center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4.8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велосипедов для участия в конкурсе «Безопасное колесо», «Дорога без опасности»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4.9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На постоянной основе осуществлять подготовку педагогических работников по вопросам профилактики детского дорожно-транспортного травматизма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педагогического состава в области обучения основным требованиям Правил дорожного движения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4.10.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по повышению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ответственности должностных лиц предприятий и организаций района всех форм собственности, имеющих ТС, за безопасность дорожного движения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УСПИПиЭР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Исключение фактов допуска к работе транспортных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средств, не отвечающих установленным требованиям по безопасности пассажирских и грузовых перевозок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Мероприятие 4.11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социальной рекламы по линии безопасности дорожного движения</w:t>
            </w:r>
          </w:p>
        </w:tc>
        <w:tc>
          <w:tcPr>
            <w:tcW w:w="1280" w:type="dxa"/>
          </w:tcPr>
          <w:p w:rsidR="00B71AD1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AD1">
              <w:rPr>
                <w:rFonts w:ascii="Times New Roman" w:hAnsi="Times New Roman"/>
                <w:color w:val="000000"/>
                <w:sz w:val="20"/>
                <w:szCs w:val="20"/>
              </w:rPr>
              <w:t>УСПИПиЭР</w:t>
            </w:r>
          </w:p>
          <w:p w:rsidR="00B71AD1" w:rsidRPr="001441DD" w:rsidRDefault="00B71AD1" w:rsidP="00B71A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Сформирование у участников дорожного движения сознания необходимости соблюдения установленных правил дорожного движения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4.12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качества подготовки водителей в автошколах района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ОГИБДД ОМВД*</w:t>
            </w:r>
          </w:p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Надлежащий уровень знаний водителями транспортных средств утвержденных правил дорожного движения и наличие необходимых навыков вождения к окончанию обучения в автошколах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AD1" w:rsidRPr="001441DD" w:rsidTr="00B71AD1">
        <w:tc>
          <w:tcPr>
            <w:tcW w:w="183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профилактики детского дорожно-транспортного травматизма в рамках реализации регионального проекта «Безопасность дорожного движения»</w:t>
            </w:r>
          </w:p>
        </w:tc>
        <w:tc>
          <w:tcPr>
            <w:tcW w:w="1280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243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04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</w:tcPr>
          <w:p w:rsidR="00B71AD1" w:rsidRPr="001441DD" w:rsidRDefault="00B71AD1" w:rsidP="00B71AD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1D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знаний школьников о правилах безопасного поведения на дорогах</w:t>
            </w:r>
          </w:p>
        </w:tc>
        <w:tc>
          <w:tcPr>
            <w:tcW w:w="1670" w:type="dxa"/>
          </w:tcPr>
          <w:p w:rsidR="00B71AD1" w:rsidRPr="001441DD" w:rsidRDefault="00B71AD1" w:rsidP="00B71AD1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71AD1" w:rsidRDefault="00B71AD1" w:rsidP="00B71AD1">
      <w:pPr>
        <w:pStyle w:val="ConsPlusNormal"/>
        <w:spacing w:after="120"/>
        <w:ind w:firstLine="539"/>
        <w:jc w:val="center"/>
        <w:rPr>
          <w:sz w:val="24"/>
          <w:szCs w:val="24"/>
        </w:rPr>
      </w:pP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2280">
        <w:rPr>
          <w:rFonts w:ascii="Times New Roman" w:hAnsi="Times New Roman" w:cs="Times New Roman"/>
          <w:sz w:val="24"/>
          <w:szCs w:val="24"/>
        </w:rPr>
        <w:t>Сокращения, использованные в Программе: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2280">
        <w:rPr>
          <w:rFonts w:ascii="Times New Roman" w:hAnsi="Times New Roman" w:cs="Times New Roman"/>
          <w:sz w:val="24"/>
          <w:szCs w:val="24"/>
        </w:rPr>
        <w:t>ДТП - дорожно-транспортные происшествия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2280">
        <w:rPr>
          <w:rFonts w:ascii="Times New Roman" w:hAnsi="Times New Roman" w:cs="Times New Roman"/>
          <w:sz w:val="24"/>
          <w:szCs w:val="24"/>
        </w:rPr>
        <w:t>БДД - безопасность дорожного движения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32280">
        <w:rPr>
          <w:rFonts w:ascii="Times New Roman" w:hAnsi="Times New Roman" w:cs="Times New Roman"/>
          <w:sz w:val="24"/>
          <w:szCs w:val="24"/>
        </w:rPr>
        <w:t>Правила БДД – Правила безопасности дорожного движения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32280">
        <w:rPr>
          <w:rFonts w:ascii="Times New Roman" w:hAnsi="Times New Roman" w:cs="Times New Roman"/>
          <w:sz w:val="24"/>
          <w:szCs w:val="24"/>
        </w:rPr>
        <w:t xml:space="preserve">ОГИБДД ОМВД- отделение Государственной инспекции безопасности дорожного движения ОМВД России по </w:t>
      </w:r>
      <w:proofErr w:type="spellStart"/>
      <w:r w:rsidRPr="00E32280">
        <w:rPr>
          <w:rFonts w:ascii="Times New Roman" w:hAnsi="Times New Roman" w:cs="Times New Roman"/>
          <w:sz w:val="24"/>
          <w:szCs w:val="24"/>
        </w:rPr>
        <w:t>Петушинскому</w:t>
      </w:r>
      <w:proofErr w:type="spellEnd"/>
      <w:r w:rsidRPr="00E32280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32280">
        <w:rPr>
          <w:rFonts w:ascii="Times New Roman" w:hAnsi="Times New Roman" w:cs="Times New Roman"/>
          <w:sz w:val="24"/>
          <w:szCs w:val="24"/>
        </w:rPr>
        <w:t>ОПКП - отдел по профилактике коррупционных правонарушений и взаимодействию с административными органами администрации Петушинского района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2280">
        <w:rPr>
          <w:rFonts w:ascii="Times New Roman" w:hAnsi="Times New Roman" w:cs="Times New Roman"/>
          <w:sz w:val="24"/>
          <w:szCs w:val="24"/>
        </w:rPr>
        <w:t>. УГЗ – МКУ «Управление гражданской защиты Петушинского района»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32280">
        <w:rPr>
          <w:rFonts w:ascii="Times New Roman" w:hAnsi="Times New Roman" w:cs="Times New Roman"/>
          <w:sz w:val="24"/>
          <w:szCs w:val="24"/>
        </w:rPr>
        <w:t>. УО - МУ «Управление образования администрации Петушинского района»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УСПИПиЭР</w:t>
      </w:r>
      <w:r w:rsidRPr="00E32280">
        <w:rPr>
          <w:rFonts w:ascii="Times New Roman" w:hAnsi="Times New Roman" w:cs="Times New Roman"/>
          <w:sz w:val="24"/>
          <w:szCs w:val="24"/>
        </w:rPr>
        <w:t xml:space="preserve"> – </w:t>
      </w:r>
      <w:r w:rsidRPr="00B71AD1">
        <w:rPr>
          <w:rFonts w:ascii="Times New Roman" w:hAnsi="Times New Roman" w:cs="Times New Roman"/>
          <w:sz w:val="24"/>
          <w:szCs w:val="24"/>
        </w:rPr>
        <w:t>управление стратегического планирования инвестиционной политики и экономического развития администрации Петушинского района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280">
        <w:rPr>
          <w:rFonts w:ascii="Times New Roman" w:hAnsi="Times New Roman" w:cs="Times New Roman"/>
          <w:sz w:val="24"/>
          <w:szCs w:val="24"/>
        </w:rPr>
        <w:t>. ПРБ – ГБУЗ ВО «</w:t>
      </w:r>
      <w:proofErr w:type="spellStart"/>
      <w:r w:rsidRPr="00E32280">
        <w:rPr>
          <w:rFonts w:ascii="Times New Roman" w:hAnsi="Times New Roman" w:cs="Times New Roman"/>
          <w:sz w:val="24"/>
          <w:szCs w:val="24"/>
        </w:rPr>
        <w:t>Петушинская</w:t>
      </w:r>
      <w:proofErr w:type="spellEnd"/>
      <w:r w:rsidRPr="00E32280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E32280">
        <w:rPr>
          <w:rFonts w:ascii="Times New Roman" w:hAnsi="Times New Roman" w:cs="Times New Roman"/>
          <w:sz w:val="24"/>
          <w:szCs w:val="24"/>
        </w:rPr>
        <w:t>. ДРСП - Петушинское дорожное ремонтно-строительное предприятие» - филиал Государственного унитарного предприятия Владимирской области «Дорожно-строительное управление № 3»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32280">
        <w:rPr>
          <w:rFonts w:ascii="Times New Roman" w:hAnsi="Times New Roman" w:cs="Times New Roman"/>
          <w:sz w:val="24"/>
          <w:szCs w:val="24"/>
        </w:rPr>
        <w:t>. ЮИД – юный инспектор движения</w:t>
      </w:r>
    </w:p>
    <w:p w:rsidR="00B71AD1" w:rsidRPr="00E32280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32280">
        <w:rPr>
          <w:rFonts w:ascii="Times New Roman" w:hAnsi="Times New Roman" w:cs="Times New Roman"/>
          <w:sz w:val="24"/>
          <w:szCs w:val="24"/>
        </w:rPr>
        <w:t>. ДОУ – дошкольное образовательное учреждение</w:t>
      </w:r>
    </w:p>
    <w:p w:rsidR="00B71AD1" w:rsidRDefault="00B71AD1" w:rsidP="00B71A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71AD1">
        <w:rPr>
          <w:rFonts w:ascii="Times New Roman" w:hAnsi="Times New Roman" w:cs="Times New Roman"/>
          <w:sz w:val="24"/>
          <w:szCs w:val="24"/>
        </w:rPr>
        <w:t>УЖФИПР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1AD1">
        <w:rPr>
          <w:rFonts w:ascii="Times New Roman" w:hAnsi="Times New Roman" w:cs="Times New Roman"/>
          <w:sz w:val="24"/>
          <w:szCs w:val="24"/>
        </w:rPr>
        <w:t>управление жизнеобеспечения, функционирования инфраструктуры, прогнозирования рисков администрации Петушинского района</w:t>
      </w:r>
    </w:p>
    <w:p w:rsidR="00B71AD1" w:rsidRDefault="00B71AD1" w:rsidP="009818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81897">
        <w:rPr>
          <w:rFonts w:ascii="Times New Roman" w:hAnsi="Times New Roman" w:cs="Times New Roman"/>
          <w:sz w:val="24"/>
          <w:szCs w:val="24"/>
        </w:rPr>
        <w:t>МКУ «УК»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81897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981897" w:rsidRPr="00981897" w:rsidRDefault="00981897" w:rsidP="0098189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383E" w:rsidRDefault="00981897" w:rsidP="00613C8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6383E">
        <w:rPr>
          <w:rFonts w:ascii="Times New Roman" w:hAnsi="Times New Roman"/>
          <w:sz w:val="24"/>
          <w:szCs w:val="24"/>
        </w:rPr>
        <w:t>. Раздел 5</w:t>
      </w:r>
      <w:r w:rsidR="005E6944">
        <w:rPr>
          <w:rFonts w:ascii="Times New Roman" w:hAnsi="Times New Roman"/>
          <w:sz w:val="24"/>
          <w:szCs w:val="24"/>
        </w:rPr>
        <w:t xml:space="preserve"> </w:t>
      </w:r>
      <w:r w:rsidR="0026383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E4F7C" w:rsidRDefault="005E6944" w:rsidP="005E4F7C">
      <w:pPr>
        <w:spacing w:after="12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E4F7C">
        <w:rPr>
          <w:rFonts w:ascii="Times New Roman" w:hAnsi="Times New Roman"/>
          <w:sz w:val="24"/>
          <w:szCs w:val="24"/>
        </w:rPr>
        <w:t>Раздел 5. Ресурсное обеспечение Программы</w:t>
      </w:r>
    </w:p>
    <w:tbl>
      <w:tblPr>
        <w:tblpPr w:leftFromText="180" w:rightFromText="180" w:vertAnchor="text" w:horzAnchor="margin" w:tblpXSpec="center" w:tblpY="3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709"/>
        <w:gridCol w:w="709"/>
        <w:gridCol w:w="850"/>
        <w:gridCol w:w="709"/>
        <w:gridCol w:w="709"/>
        <w:gridCol w:w="709"/>
        <w:gridCol w:w="708"/>
        <w:gridCol w:w="709"/>
        <w:gridCol w:w="992"/>
      </w:tblGrid>
      <w:tr w:rsidR="00B9250E" w:rsidRPr="00C46986" w:rsidTr="00B71AD1">
        <w:tc>
          <w:tcPr>
            <w:tcW w:w="1980" w:type="dxa"/>
            <w:vMerge w:val="restart"/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B9250E" w:rsidRPr="00C46986" w:rsidTr="00B71AD1">
        <w:trPr>
          <w:trHeight w:val="1242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2019-2026 годы</w:t>
            </w:r>
          </w:p>
        </w:tc>
      </w:tr>
      <w:tr w:rsidR="00B9250E" w:rsidRPr="00C46986" w:rsidTr="00B71AD1">
        <w:tc>
          <w:tcPr>
            <w:tcW w:w="1980" w:type="dxa"/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50E" w:rsidRPr="00C46986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9250E" w:rsidRPr="00C46986" w:rsidTr="00B71AD1">
        <w:trPr>
          <w:trHeight w:val="330"/>
        </w:trPr>
        <w:tc>
          <w:tcPr>
            <w:tcW w:w="1980" w:type="dxa"/>
            <w:vMerge w:val="restart"/>
          </w:tcPr>
          <w:p w:rsidR="00B9250E" w:rsidRPr="00C46986" w:rsidRDefault="00B9250E" w:rsidP="00B7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Мероприятие 4.2.</w:t>
            </w:r>
          </w:p>
          <w:p w:rsidR="00B9250E" w:rsidRPr="00C46986" w:rsidRDefault="00B9250E" w:rsidP="00B7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Приобретение учебно-методической литературы и периодических изданий для школ района по безопасности дорожного движения</w:t>
            </w: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9250E" w:rsidRPr="00C46986" w:rsidTr="00B71AD1">
        <w:trPr>
          <w:trHeight w:val="375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rPr>
          <w:trHeight w:val="420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rPr>
          <w:trHeight w:val="435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9250E" w:rsidRPr="00C46986" w:rsidTr="00B71AD1">
        <w:trPr>
          <w:trHeight w:val="435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rPr>
          <w:trHeight w:val="675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c>
          <w:tcPr>
            <w:tcW w:w="1980" w:type="dxa"/>
            <w:vMerge w:val="restart"/>
          </w:tcPr>
          <w:p w:rsidR="00B9250E" w:rsidRPr="00C46986" w:rsidRDefault="00B9250E" w:rsidP="00B7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  <w:p w:rsidR="00B9250E" w:rsidRPr="00C46986" w:rsidRDefault="00B9250E" w:rsidP="00B7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 xml:space="preserve">В целях профилактики аварийности и детского дорожно-транспортного травматизма два раза в год организовать проведение в общеобразовательных учебных заведениях конкурсов и слетов: «Безопасное колесо», «Зеленый огонек», «Дорога без опасности», а также смотр-конкурс на лучший ДОУ по </w:t>
            </w:r>
            <w:r w:rsidRPr="00C4698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профилактики детского дорожно-транспортного травматизма</w:t>
            </w: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9250E" w:rsidRPr="00C46986" w:rsidTr="00B71AD1">
        <w:trPr>
          <w:trHeight w:val="585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22,0</w:t>
            </w:r>
          </w:p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c>
          <w:tcPr>
            <w:tcW w:w="1980" w:type="dxa"/>
            <w:vMerge w:val="restart"/>
          </w:tcPr>
          <w:p w:rsidR="00B9250E" w:rsidRPr="00C46986" w:rsidRDefault="00B9250E" w:rsidP="00B7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9250E" w:rsidRPr="00C46986" w:rsidRDefault="00B9250E" w:rsidP="00B71A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46986">
              <w:rPr>
                <w:rFonts w:ascii="Times New Roman" w:hAnsi="Times New Roman"/>
                <w:sz w:val="20"/>
                <w:szCs w:val="20"/>
              </w:rPr>
              <w:t>световозвращающих</w:t>
            </w:r>
            <w:proofErr w:type="spellEnd"/>
            <w:r w:rsidRPr="00C46986">
              <w:rPr>
                <w:rFonts w:ascii="Times New Roman" w:hAnsi="Times New Roman"/>
                <w:sz w:val="20"/>
                <w:szCs w:val="20"/>
              </w:rPr>
              <w:t xml:space="preserve"> элементов (</w:t>
            </w:r>
            <w:proofErr w:type="spellStart"/>
            <w:r w:rsidRPr="00C46986">
              <w:rPr>
                <w:rFonts w:ascii="Times New Roman" w:hAnsi="Times New Roman"/>
                <w:sz w:val="20"/>
                <w:szCs w:val="20"/>
              </w:rPr>
              <w:t>фликеров</w:t>
            </w:r>
            <w:proofErr w:type="spellEnd"/>
            <w:r w:rsidRPr="00C46986">
              <w:rPr>
                <w:rFonts w:ascii="Times New Roman" w:hAnsi="Times New Roman"/>
                <w:sz w:val="20"/>
                <w:szCs w:val="20"/>
              </w:rPr>
              <w:t xml:space="preserve">) для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Петушинского района</w:t>
            </w:r>
            <w:r w:rsidRPr="00C469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12,899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10,794</w:t>
            </w: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19,991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  <w:r w:rsidRPr="00BD53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,684</w:t>
            </w: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rPr>
          <w:trHeight w:val="20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12,899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10,794</w:t>
            </w: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19,991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Pr="00BD530D">
              <w:rPr>
                <w:rFonts w:ascii="Times New Roman" w:hAnsi="Times New Roman"/>
                <w:sz w:val="20"/>
                <w:szCs w:val="20"/>
              </w:rPr>
              <w:t>,684</w:t>
            </w:r>
          </w:p>
        </w:tc>
      </w:tr>
      <w:tr w:rsidR="00B9250E" w:rsidRPr="00C46986" w:rsidTr="00B71AD1"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50E" w:rsidRPr="00C46986" w:rsidTr="00B71AD1">
        <w:trPr>
          <w:trHeight w:val="575"/>
        </w:trPr>
        <w:tc>
          <w:tcPr>
            <w:tcW w:w="1980" w:type="dxa"/>
            <w:vMerge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0E" w:rsidRPr="00C46986" w:rsidRDefault="00B9250E" w:rsidP="00B71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50E" w:rsidRPr="00BD530D" w:rsidRDefault="00B9250E" w:rsidP="00B71A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92381D">
        <w:trPr>
          <w:trHeight w:val="129"/>
        </w:trPr>
        <w:tc>
          <w:tcPr>
            <w:tcW w:w="1980" w:type="dxa"/>
            <w:vMerge w:val="restart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4.6 С</w:t>
            </w:r>
            <w:r w:rsidRPr="0092381D">
              <w:rPr>
                <w:rFonts w:ascii="Times New Roman" w:hAnsi="Times New Roman"/>
                <w:sz w:val="20"/>
                <w:szCs w:val="20"/>
              </w:rPr>
              <w:t>оздание и оснащение кабинета «ЮИД»</w:t>
            </w: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2381D" w:rsidRPr="00C46986" w:rsidTr="00B71AD1">
        <w:trPr>
          <w:trHeight w:val="127"/>
        </w:trPr>
        <w:tc>
          <w:tcPr>
            <w:tcW w:w="1980" w:type="dxa"/>
            <w:vMerge/>
          </w:tcPr>
          <w:p w:rsidR="0092381D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127"/>
        </w:trPr>
        <w:tc>
          <w:tcPr>
            <w:tcW w:w="1980" w:type="dxa"/>
            <w:vMerge/>
          </w:tcPr>
          <w:p w:rsidR="0092381D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127"/>
        </w:trPr>
        <w:tc>
          <w:tcPr>
            <w:tcW w:w="1980" w:type="dxa"/>
            <w:vMerge/>
          </w:tcPr>
          <w:p w:rsidR="0092381D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127"/>
        </w:trPr>
        <w:tc>
          <w:tcPr>
            <w:tcW w:w="1980" w:type="dxa"/>
            <w:vMerge/>
          </w:tcPr>
          <w:p w:rsidR="0092381D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127"/>
        </w:trPr>
        <w:tc>
          <w:tcPr>
            <w:tcW w:w="1980" w:type="dxa"/>
            <w:vMerge/>
          </w:tcPr>
          <w:p w:rsidR="0092381D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375"/>
        </w:trPr>
        <w:tc>
          <w:tcPr>
            <w:tcW w:w="1980" w:type="dxa"/>
            <w:vMerge w:val="restart"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Мероприятие 4.11</w:t>
            </w:r>
          </w:p>
          <w:p w:rsidR="0092381D" w:rsidRPr="00C46986" w:rsidRDefault="0092381D" w:rsidP="00923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Размещение социальной рекламы по линии безопасности дорожного движения</w:t>
            </w: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194,0</w:t>
            </w:r>
          </w:p>
        </w:tc>
      </w:tr>
      <w:tr w:rsidR="0092381D" w:rsidRPr="00C46986" w:rsidTr="00B71AD1">
        <w:trPr>
          <w:trHeight w:val="435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390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450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D530D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381D" w:rsidRPr="00C46986" w:rsidTr="00B71AD1">
        <w:trPr>
          <w:trHeight w:val="375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606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345"/>
        </w:trPr>
        <w:tc>
          <w:tcPr>
            <w:tcW w:w="1980" w:type="dxa"/>
            <w:vMerge w:val="restart"/>
          </w:tcPr>
          <w:p w:rsidR="0092381D" w:rsidRPr="00450222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45022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45022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2381D" w:rsidRPr="00450222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t xml:space="preserve">Обеспечение профилактики </w:t>
            </w:r>
            <w:r w:rsidRPr="00450222">
              <w:rPr>
                <w:rFonts w:ascii="Times New Roman" w:hAnsi="Times New Roman"/>
                <w:sz w:val="20"/>
                <w:szCs w:val="20"/>
              </w:rPr>
              <w:lastRenderedPageBreak/>
              <w:t>детского дорожно-транспортного травматизма в рамках реализации регионального проекта «Безопасность дорожного движения»</w:t>
            </w:r>
          </w:p>
        </w:tc>
        <w:tc>
          <w:tcPr>
            <w:tcW w:w="1417" w:type="dxa"/>
          </w:tcPr>
          <w:p w:rsidR="0092381D" w:rsidRPr="00450222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366,3</w:t>
            </w:r>
          </w:p>
        </w:tc>
      </w:tr>
      <w:tr w:rsidR="0092381D" w:rsidRPr="00C46986" w:rsidTr="00B71AD1">
        <w:trPr>
          <w:trHeight w:val="450"/>
        </w:trPr>
        <w:tc>
          <w:tcPr>
            <w:tcW w:w="1980" w:type="dxa"/>
            <w:vMerge/>
          </w:tcPr>
          <w:p w:rsidR="0092381D" w:rsidRPr="00450222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450222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390"/>
        </w:trPr>
        <w:tc>
          <w:tcPr>
            <w:tcW w:w="1980" w:type="dxa"/>
            <w:vMerge/>
          </w:tcPr>
          <w:p w:rsidR="0092381D" w:rsidRPr="00450222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450222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286,0</w:t>
            </w:r>
          </w:p>
        </w:tc>
      </w:tr>
      <w:tr w:rsidR="0092381D" w:rsidRPr="00C46986" w:rsidTr="00B71AD1">
        <w:trPr>
          <w:trHeight w:val="600"/>
        </w:trPr>
        <w:tc>
          <w:tcPr>
            <w:tcW w:w="1980" w:type="dxa"/>
            <w:vMerge/>
          </w:tcPr>
          <w:p w:rsidR="0092381D" w:rsidRPr="00450222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450222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80,3</w:t>
            </w:r>
          </w:p>
        </w:tc>
      </w:tr>
      <w:tr w:rsidR="0092381D" w:rsidRPr="00C46986" w:rsidTr="00B71AD1">
        <w:trPr>
          <w:trHeight w:val="645"/>
        </w:trPr>
        <w:tc>
          <w:tcPr>
            <w:tcW w:w="1980" w:type="dxa"/>
            <w:vMerge/>
          </w:tcPr>
          <w:p w:rsidR="0092381D" w:rsidRPr="00450222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450222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0222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615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360"/>
        </w:trPr>
        <w:tc>
          <w:tcPr>
            <w:tcW w:w="1980" w:type="dxa"/>
            <w:vMerge w:val="restart"/>
          </w:tcPr>
          <w:p w:rsidR="0092381D" w:rsidRPr="00C46986" w:rsidRDefault="0092381D" w:rsidP="00923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36,899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34,794</w:t>
            </w: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248,991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92381D" w:rsidRPr="00BD530D" w:rsidRDefault="00E9782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  <w:r w:rsidR="0092381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E9782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82D">
              <w:rPr>
                <w:rFonts w:ascii="Times New Roman" w:hAnsi="Times New Roman"/>
                <w:sz w:val="20"/>
                <w:szCs w:val="20"/>
              </w:rPr>
              <w:t>825,984</w:t>
            </w:r>
          </w:p>
        </w:tc>
      </w:tr>
      <w:tr w:rsidR="0092381D" w:rsidRPr="00C46986" w:rsidTr="00B71AD1">
        <w:trPr>
          <w:trHeight w:val="315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439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143,0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286,0</w:t>
            </w:r>
          </w:p>
        </w:tc>
      </w:tr>
      <w:tr w:rsidR="0092381D" w:rsidRPr="00C46986" w:rsidTr="00B71AD1">
        <w:trPr>
          <w:trHeight w:val="591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36,899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34,794</w:t>
            </w:r>
          </w:p>
        </w:tc>
        <w:tc>
          <w:tcPr>
            <w:tcW w:w="850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30D">
              <w:rPr>
                <w:rFonts w:ascii="Times New Roman" w:hAnsi="Times New Roman"/>
                <w:sz w:val="20"/>
                <w:szCs w:val="20"/>
              </w:rPr>
              <w:t>105,991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92381D" w:rsidRPr="00BD530D" w:rsidRDefault="00E9782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="0092381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08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BD530D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BD530D" w:rsidRDefault="00E9782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  <w:r w:rsidR="0092381D">
              <w:rPr>
                <w:rFonts w:ascii="Times New Roman" w:hAnsi="Times New Roman"/>
                <w:sz w:val="20"/>
                <w:szCs w:val="20"/>
              </w:rPr>
              <w:t>,9</w:t>
            </w:r>
            <w:r w:rsidR="0092381D" w:rsidRPr="00BD530D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2381D" w:rsidRPr="00C46986" w:rsidTr="00B71AD1">
        <w:trPr>
          <w:trHeight w:val="405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81D" w:rsidRPr="00C46986" w:rsidTr="00B71AD1">
        <w:trPr>
          <w:trHeight w:val="240"/>
        </w:trPr>
        <w:tc>
          <w:tcPr>
            <w:tcW w:w="1980" w:type="dxa"/>
            <w:vMerge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381D" w:rsidRPr="00C46986" w:rsidRDefault="0092381D" w:rsidP="009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98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381D" w:rsidRPr="00C46986" w:rsidRDefault="0092381D" w:rsidP="00923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383E" w:rsidRDefault="0026383E" w:rsidP="00B92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учитывается реальная ситуация в финансово-бюджетной сфере на районном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Таким образом, объемы бюджетных ассигнов</w:t>
      </w:r>
      <w:r>
        <w:rPr>
          <w:rFonts w:ascii="Times New Roman" w:hAnsi="Times New Roman"/>
          <w:sz w:val="24"/>
          <w:szCs w:val="24"/>
        </w:rPr>
        <w:t xml:space="preserve">аний Программы составляют </w:t>
      </w:r>
      <w:r w:rsidR="00E9782D" w:rsidRPr="00E9782D">
        <w:rPr>
          <w:rFonts w:ascii="Times New Roman" w:hAnsi="Times New Roman"/>
          <w:sz w:val="24"/>
          <w:szCs w:val="24"/>
        </w:rPr>
        <w:t>825,984</w:t>
      </w:r>
      <w:r w:rsidR="00E9782D">
        <w:rPr>
          <w:rFonts w:ascii="Times New Roman" w:hAnsi="Times New Roman"/>
          <w:sz w:val="24"/>
          <w:szCs w:val="24"/>
        </w:rPr>
        <w:t xml:space="preserve"> </w:t>
      </w:r>
      <w:r w:rsidRPr="00B9250E">
        <w:rPr>
          <w:rFonts w:ascii="Times New Roman" w:hAnsi="Times New Roman"/>
          <w:sz w:val="24"/>
          <w:szCs w:val="24"/>
        </w:rPr>
        <w:t>тыс. руб., в том числе: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областного бюджета 286,0 тыс. руб.;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бюджета муниципального образов</w:t>
      </w:r>
      <w:r>
        <w:rPr>
          <w:rFonts w:ascii="Times New Roman" w:hAnsi="Times New Roman"/>
          <w:sz w:val="24"/>
          <w:szCs w:val="24"/>
        </w:rPr>
        <w:t xml:space="preserve">ания «Петушинский район» – </w:t>
      </w:r>
      <w:r w:rsidR="00E9782D" w:rsidRPr="00E9782D">
        <w:rPr>
          <w:rFonts w:ascii="Times New Roman" w:hAnsi="Times New Roman"/>
          <w:sz w:val="24"/>
          <w:szCs w:val="24"/>
        </w:rPr>
        <w:t>539,984</w:t>
      </w:r>
      <w:r w:rsidR="00E9782D">
        <w:rPr>
          <w:rFonts w:ascii="Times New Roman" w:hAnsi="Times New Roman"/>
          <w:sz w:val="24"/>
          <w:szCs w:val="24"/>
        </w:rPr>
        <w:t xml:space="preserve"> </w:t>
      </w:r>
      <w:r w:rsidRPr="00B9250E">
        <w:rPr>
          <w:rFonts w:ascii="Times New Roman" w:hAnsi="Times New Roman"/>
          <w:sz w:val="24"/>
          <w:szCs w:val="24"/>
        </w:rPr>
        <w:t>тыс. руб.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2019 год – 36,899 тыс. руб. за счет средств бюджета муниципального образования «Петушинский район»;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2020 год – 34,794 тыс. руб. за счет бюджета муниципального образования «Петушинский район»;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2021 год – 248,991 тыс. руб., в том числе 143,0 тыс. руб. за счет средств из областного бюджета; 105,991 тыс. руб. за счет бюджета муниципального образования «Петушинский район»;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2022 год – 96,0 тыс. руб. за счет средств бюджета муниципального образования «Петушинский район;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2023 год – 76,0 тыс. руб. за счет средств бюджета муниципального образования «Петушинский район»;</w:t>
      </w:r>
    </w:p>
    <w:p w:rsidR="00B9250E" w:rsidRPr="00B9250E" w:rsidRDefault="00CA7DE3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год – </w:t>
      </w:r>
      <w:r w:rsidR="00E9782D">
        <w:rPr>
          <w:rFonts w:ascii="Times New Roman" w:hAnsi="Times New Roman"/>
          <w:sz w:val="24"/>
          <w:szCs w:val="24"/>
        </w:rPr>
        <w:t>333</w:t>
      </w:r>
      <w:r>
        <w:rPr>
          <w:rFonts w:ascii="Times New Roman" w:hAnsi="Times New Roman"/>
          <w:sz w:val="24"/>
          <w:szCs w:val="24"/>
        </w:rPr>
        <w:t>,3</w:t>
      </w:r>
      <w:r w:rsidR="00B9250E" w:rsidRPr="00B9250E">
        <w:rPr>
          <w:rFonts w:ascii="Times New Roman" w:hAnsi="Times New Roman"/>
          <w:sz w:val="24"/>
          <w:szCs w:val="24"/>
        </w:rPr>
        <w:t xml:space="preserve"> тыс. руб., в том числе 143,0 тыс. руб. за счет сре</w:t>
      </w:r>
      <w:r w:rsidR="00E9782D">
        <w:rPr>
          <w:rFonts w:ascii="Times New Roman" w:hAnsi="Times New Roman"/>
          <w:sz w:val="24"/>
          <w:szCs w:val="24"/>
        </w:rPr>
        <w:t>дств из областного бюджета; 190</w:t>
      </w:r>
      <w:r w:rsidR="00B9250E">
        <w:rPr>
          <w:rFonts w:ascii="Times New Roman" w:hAnsi="Times New Roman"/>
          <w:sz w:val="24"/>
          <w:szCs w:val="24"/>
        </w:rPr>
        <w:t>,3</w:t>
      </w:r>
      <w:r w:rsidR="00B9250E" w:rsidRPr="00B9250E">
        <w:rPr>
          <w:rFonts w:ascii="Times New Roman" w:hAnsi="Times New Roman"/>
          <w:sz w:val="24"/>
          <w:szCs w:val="24"/>
        </w:rPr>
        <w:t xml:space="preserve"> тыс. руб. за счет бюджета муниципального образования «Петушинский район»;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lastRenderedPageBreak/>
        <w:t>2025 год – 0,0 тыс. руб.;</w:t>
      </w:r>
    </w:p>
    <w:p w:rsidR="00B9250E" w:rsidRPr="00B9250E" w:rsidRDefault="00B9250E" w:rsidP="00B9250E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B9250E">
        <w:rPr>
          <w:rFonts w:ascii="Times New Roman" w:hAnsi="Times New Roman"/>
          <w:sz w:val="24"/>
          <w:szCs w:val="24"/>
        </w:rPr>
        <w:t>2026 год – 0,0 тыс. руб.</w:t>
      </w:r>
    </w:p>
    <w:p w:rsidR="0026383E" w:rsidRPr="0001324A" w:rsidRDefault="00B9250E" w:rsidP="00B9250E">
      <w:pPr>
        <w:spacing w:after="120" w:line="240" w:lineRule="auto"/>
        <w:ind w:firstLine="669"/>
        <w:jc w:val="both"/>
        <w:rPr>
          <w:sz w:val="24"/>
        </w:rPr>
      </w:pPr>
      <w:r w:rsidRPr="00B9250E">
        <w:rPr>
          <w:rFonts w:ascii="Times New Roman" w:hAnsi="Times New Roman"/>
          <w:sz w:val="24"/>
          <w:szCs w:val="24"/>
        </w:rPr>
        <w:t>Указанные объемы подлежат ежегодному уточнению решением Совета народных депутатов Петушинского района о районном бюджете на соответствующий финансовый год. Утверждение решением Совета народных депутатов Петушинского района о районном бюджете расходов на финансирование настоящей Программы в размере, отличном от предусмотренного настоящим разделом, осуществляется одновременно с внесением изменений в настоящую Программу.</w:t>
      </w:r>
      <w:r w:rsidR="00307DBB">
        <w:rPr>
          <w:rFonts w:ascii="Times New Roman" w:hAnsi="Times New Roman"/>
          <w:sz w:val="24"/>
          <w:szCs w:val="24"/>
        </w:rPr>
        <w:t>».</w:t>
      </w:r>
      <w:bookmarkStart w:id="8" w:name="_GoBack"/>
      <w:bookmarkEnd w:id="8"/>
    </w:p>
    <w:sectPr w:rsidR="0026383E" w:rsidRPr="0001324A" w:rsidSect="00BB2529">
      <w:headerReference w:type="default" r:id="rId8"/>
      <w:headerReference w:type="first" r:id="rId9"/>
      <w:pgSz w:w="11906" w:h="16838" w:code="9"/>
      <w:pgMar w:top="1134" w:right="567" w:bottom="993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D9" w:rsidRDefault="00CE5BD9" w:rsidP="0026383E">
      <w:pPr>
        <w:spacing w:after="0" w:line="240" w:lineRule="auto"/>
      </w:pPr>
      <w:r>
        <w:separator/>
      </w:r>
    </w:p>
  </w:endnote>
  <w:endnote w:type="continuationSeparator" w:id="0">
    <w:p w:rsidR="00CE5BD9" w:rsidRDefault="00CE5BD9" w:rsidP="0026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D9" w:rsidRDefault="00CE5BD9" w:rsidP="0026383E">
      <w:pPr>
        <w:spacing w:after="0" w:line="240" w:lineRule="auto"/>
      </w:pPr>
      <w:r>
        <w:separator/>
      </w:r>
    </w:p>
  </w:footnote>
  <w:footnote w:type="continuationSeparator" w:id="0">
    <w:p w:rsidR="00CE5BD9" w:rsidRDefault="00CE5BD9" w:rsidP="0026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7439"/>
      <w:docPartObj>
        <w:docPartGallery w:val="Page Numbers (Top of Page)"/>
        <w:docPartUnique/>
      </w:docPartObj>
    </w:sdtPr>
    <w:sdtContent>
      <w:p w:rsidR="00B71AD1" w:rsidRDefault="00B71A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1AD1" w:rsidRDefault="00B71AD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AD1" w:rsidRDefault="00B71AD1" w:rsidP="0026383E">
    <w:pPr>
      <w:pStyle w:val="a6"/>
    </w:pPr>
  </w:p>
  <w:p w:rsidR="00B71AD1" w:rsidRDefault="00B71A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F77"/>
    <w:multiLevelType w:val="hybridMultilevel"/>
    <w:tmpl w:val="AC0A6A54"/>
    <w:lvl w:ilvl="0" w:tplc="D1682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3E"/>
    <w:rsid w:val="0001324A"/>
    <w:rsid w:val="000625DB"/>
    <w:rsid w:val="00071614"/>
    <w:rsid w:val="000D3A64"/>
    <w:rsid w:val="00111D60"/>
    <w:rsid w:val="001657DC"/>
    <w:rsid w:val="00185583"/>
    <w:rsid w:val="00187E65"/>
    <w:rsid w:val="001C1B25"/>
    <w:rsid w:val="001D156F"/>
    <w:rsid w:val="001F771B"/>
    <w:rsid w:val="00213343"/>
    <w:rsid w:val="0026383E"/>
    <w:rsid w:val="0029616D"/>
    <w:rsid w:val="002E52F2"/>
    <w:rsid w:val="002F6675"/>
    <w:rsid w:val="00307DBB"/>
    <w:rsid w:val="00320EF0"/>
    <w:rsid w:val="00361D05"/>
    <w:rsid w:val="00393D80"/>
    <w:rsid w:val="003B70F5"/>
    <w:rsid w:val="00403A50"/>
    <w:rsid w:val="00403E69"/>
    <w:rsid w:val="00445C37"/>
    <w:rsid w:val="004F3C7C"/>
    <w:rsid w:val="005257B3"/>
    <w:rsid w:val="00531DD2"/>
    <w:rsid w:val="005D01EF"/>
    <w:rsid w:val="005D7E9E"/>
    <w:rsid w:val="005E4F7C"/>
    <w:rsid w:val="005E6944"/>
    <w:rsid w:val="00613C80"/>
    <w:rsid w:val="00662C09"/>
    <w:rsid w:val="006D1441"/>
    <w:rsid w:val="00735FCE"/>
    <w:rsid w:val="00787052"/>
    <w:rsid w:val="00805CB7"/>
    <w:rsid w:val="00855911"/>
    <w:rsid w:val="00866C03"/>
    <w:rsid w:val="008B60D8"/>
    <w:rsid w:val="0092381D"/>
    <w:rsid w:val="00931E12"/>
    <w:rsid w:val="00952048"/>
    <w:rsid w:val="00956FF9"/>
    <w:rsid w:val="00981897"/>
    <w:rsid w:val="00994A77"/>
    <w:rsid w:val="00A8328F"/>
    <w:rsid w:val="00AC3151"/>
    <w:rsid w:val="00AD5F3C"/>
    <w:rsid w:val="00B40E01"/>
    <w:rsid w:val="00B71AD1"/>
    <w:rsid w:val="00B7799D"/>
    <w:rsid w:val="00B9250E"/>
    <w:rsid w:val="00BA1E07"/>
    <w:rsid w:val="00BB2529"/>
    <w:rsid w:val="00C33935"/>
    <w:rsid w:val="00CA7DE3"/>
    <w:rsid w:val="00CE5BD9"/>
    <w:rsid w:val="00CE7D61"/>
    <w:rsid w:val="00D03D42"/>
    <w:rsid w:val="00D83CDB"/>
    <w:rsid w:val="00DD1454"/>
    <w:rsid w:val="00E257BC"/>
    <w:rsid w:val="00E56E09"/>
    <w:rsid w:val="00E8612B"/>
    <w:rsid w:val="00E9782D"/>
    <w:rsid w:val="00EE79E7"/>
    <w:rsid w:val="00F13535"/>
    <w:rsid w:val="00F2080E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C3B1"/>
  <w15:docId w15:val="{DF46BFDC-205E-4C45-AC5B-7C179FE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3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83E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383E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w w:val="114"/>
      <w:sz w:val="28"/>
      <w:szCs w:val="28"/>
    </w:rPr>
  </w:style>
  <w:style w:type="paragraph" w:styleId="a3">
    <w:name w:val="Body Text"/>
    <w:basedOn w:val="a"/>
    <w:link w:val="a4"/>
    <w:semiHidden/>
    <w:rsid w:val="0026383E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4">
    <w:name w:val="Основной текст Знак"/>
    <w:basedOn w:val="a0"/>
    <w:link w:val="a3"/>
    <w:semiHidden/>
    <w:rsid w:val="0026383E"/>
    <w:rPr>
      <w:rFonts w:ascii="Times New Roman" w:eastAsia="Times New Roman" w:hAnsi="Times New Roman" w:cs="Times New Roman"/>
      <w:kern w:val="2"/>
      <w:sz w:val="28"/>
      <w:szCs w:val="24"/>
      <w:lang w:eastAsia="ru-RU" w:bidi="he-IL"/>
    </w:rPr>
  </w:style>
  <w:style w:type="paragraph" w:styleId="3">
    <w:name w:val="Body Text 3"/>
    <w:basedOn w:val="a"/>
    <w:link w:val="30"/>
    <w:rsid w:val="002638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383E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38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83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83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83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B71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B257B3C7D624DADC34CFDC4B2909EC6A5A99D387710A01570CE6B6EA88DE9150F059FDD3544675aBB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Екатерина Е.А. Баринова</cp:lastModifiedBy>
  <cp:revision>4</cp:revision>
  <cp:lastPrinted>2024-04-17T06:53:00Z</cp:lastPrinted>
  <dcterms:created xsi:type="dcterms:W3CDTF">2024-04-08T09:56:00Z</dcterms:created>
  <dcterms:modified xsi:type="dcterms:W3CDTF">2024-04-17T06:55:00Z</dcterms:modified>
</cp:coreProperties>
</file>